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2616" w14:textId="77777777" w:rsidR="002147E1" w:rsidRDefault="002147E1">
      <w:pPr>
        <w:widowControl/>
        <w:jc w:val="center"/>
        <w:rPr>
          <w:sz w:val="84"/>
          <w:szCs w:val="84"/>
        </w:rPr>
      </w:pPr>
    </w:p>
    <w:p w14:paraId="3BE4E525" w14:textId="77777777" w:rsidR="002147E1" w:rsidRDefault="002147E1">
      <w:pPr>
        <w:widowControl/>
        <w:jc w:val="center"/>
        <w:rPr>
          <w:sz w:val="84"/>
          <w:szCs w:val="84"/>
        </w:rPr>
      </w:pPr>
    </w:p>
    <w:p w14:paraId="57379D66" w14:textId="77777777" w:rsidR="002147E1" w:rsidRDefault="00000000">
      <w:pPr>
        <w:widowControl/>
        <w:jc w:val="center"/>
        <w:rPr>
          <w:rFonts w:ascii="方正小标宋简体" w:eastAsia="方正小标宋简体"/>
          <w:sz w:val="84"/>
          <w:szCs w:val="84"/>
        </w:rPr>
      </w:pPr>
      <w:r>
        <w:rPr>
          <w:rFonts w:ascii="方正小标宋简体" w:eastAsia="方正小标宋简体" w:hint="eastAsia"/>
          <w:sz w:val="84"/>
          <w:szCs w:val="84"/>
        </w:rPr>
        <w:t>2023年度</w:t>
      </w:r>
    </w:p>
    <w:p w14:paraId="0B9E2D8C" w14:textId="77777777" w:rsidR="002147E1" w:rsidRDefault="00000000">
      <w:pPr>
        <w:widowControl/>
        <w:jc w:val="center"/>
      </w:pPr>
      <w:r>
        <w:rPr>
          <w:rFonts w:ascii="方正小标宋简体" w:eastAsia="方正小标宋简体" w:hAnsi="方正小标宋简体" w:cs="方正小标宋简体"/>
          <w:color w:val="000000"/>
          <w:kern w:val="0"/>
          <w:sz w:val="84"/>
          <w:szCs w:val="84"/>
          <w:lang w:bidi="ar"/>
        </w:rPr>
        <w:t>中共莆田市委党校</w:t>
      </w:r>
    </w:p>
    <w:p w14:paraId="4E45FF04" w14:textId="77777777" w:rsidR="002147E1" w:rsidRDefault="00000000">
      <w:pPr>
        <w:widowControl/>
        <w:jc w:val="center"/>
      </w:pPr>
      <w:r>
        <w:rPr>
          <w:rFonts w:ascii="方正小标宋简体" w:eastAsia="方正小标宋简体" w:hAnsi="方正小标宋简体" w:cs="方正小标宋简体" w:hint="eastAsia"/>
          <w:color w:val="000000"/>
          <w:kern w:val="0"/>
          <w:sz w:val="84"/>
          <w:szCs w:val="84"/>
          <w:lang w:bidi="ar"/>
        </w:rPr>
        <w:t>（莆田市行政学院）</w:t>
      </w:r>
    </w:p>
    <w:p w14:paraId="6E552E44" w14:textId="77777777" w:rsidR="002147E1" w:rsidRDefault="00000000">
      <w:pPr>
        <w:widowControl/>
        <w:jc w:val="center"/>
        <w:rPr>
          <w:rFonts w:ascii="方正小标宋简体" w:eastAsia="方正小标宋简体"/>
          <w:sz w:val="84"/>
          <w:szCs w:val="84"/>
        </w:rPr>
      </w:pPr>
      <w:r>
        <w:rPr>
          <w:rFonts w:ascii="方正小标宋简体" w:eastAsia="方正小标宋简体" w:hint="eastAsia"/>
          <w:sz w:val="84"/>
          <w:szCs w:val="84"/>
        </w:rPr>
        <w:t>汇总部门决算</w:t>
      </w:r>
    </w:p>
    <w:p w14:paraId="54DCE388" w14:textId="77777777" w:rsidR="002147E1" w:rsidRDefault="002147E1">
      <w:pPr>
        <w:widowControl/>
        <w:jc w:val="center"/>
        <w:rPr>
          <w:rFonts w:ascii="方正小标宋简体" w:eastAsia="方正小标宋简体"/>
          <w:color w:val="FF0000"/>
          <w:sz w:val="84"/>
          <w:szCs w:val="84"/>
        </w:rPr>
      </w:pPr>
    </w:p>
    <w:p w14:paraId="3911C9EC" w14:textId="77777777" w:rsidR="002147E1" w:rsidRDefault="00000000">
      <w:pPr>
        <w:widowControl/>
        <w:rPr>
          <w:color w:val="FF0000"/>
          <w:sz w:val="84"/>
          <w:szCs w:val="84"/>
        </w:rPr>
      </w:pPr>
      <w:r>
        <w:rPr>
          <w:color w:val="FF0000"/>
          <w:sz w:val="84"/>
          <w:szCs w:val="84"/>
        </w:rPr>
        <w:br w:type="page"/>
      </w:r>
    </w:p>
    <w:p w14:paraId="7A7C43B0" w14:textId="77777777" w:rsidR="002147E1" w:rsidRDefault="00000000">
      <w:pPr>
        <w:jc w:val="center"/>
        <w:rPr>
          <w:rFonts w:ascii="仿宋" w:eastAsia="仿宋" w:hAnsi="仿宋" w:hint="eastAsia"/>
          <w:b/>
          <w:sz w:val="32"/>
          <w:szCs w:val="32"/>
        </w:rPr>
      </w:pPr>
      <w:r>
        <w:rPr>
          <w:rFonts w:ascii="仿宋" w:eastAsia="仿宋" w:hAnsi="仿宋" w:hint="eastAsia"/>
          <w:b/>
          <w:sz w:val="32"/>
          <w:szCs w:val="32"/>
        </w:rPr>
        <w:lastRenderedPageBreak/>
        <w:t>目 录</w:t>
      </w:r>
    </w:p>
    <w:p w14:paraId="0C3DB8CB" w14:textId="77777777" w:rsidR="002147E1" w:rsidRDefault="00000000">
      <w:pPr>
        <w:jc w:val="left"/>
        <w:rPr>
          <w:rFonts w:ascii="仿宋" w:eastAsia="仿宋" w:hAnsi="仿宋" w:hint="eastAsia"/>
          <w:sz w:val="32"/>
          <w:szCs w:val="32"/>
        </w:rPr>
      </w:pPr>
      <w:r>
        <w:rPr>
          <w:rFonts w:ascii="仿宋" w:eastAsia="仿宋" w:hAnsi="仿宋" w:hint="eastAsia"/>
          <w:b/>
          <w:sz w:val="32"/>
          <w:szCs w:val="32"/>
        </w:rPr>
        <w:t>第一部分 部门概况</w:t>
      </w:r>
      <w:r>
        <w:rPr>
          <w:rFonts w:ascii="仿宋" w:eastAsia="仿宋" w:hAnsi="仿宋" w:hint="eastAsia"/>
          <w:sz w:val="32"/>
          <w:szCs w:val="32"/>
        </w:rPr>
        <w:t xml:space="preserve"> ................................4</w:t>
      </w:r>
    </w:p>
    <w:p w14:paraId="36E6EEFB" w14:textId="77777777" w:rsidR="002147E1" w:rsidRDefault="00000000">
      <w:pPr>
        <w:jc w:val="left"/>
        <w:rPr>
          <w:rFonts w:ascii="仿宋" w:eastAsia="仿宋" w:hAnsi="仿宋" w:hint="eastAsia"/>
          <w:sz w:val="32"/>
          <w:szCs w:val="32"/>
        </w:rPr>
      </w:pPr>
      <w:r>
        <w:rPr>
          <w:rFonts w:ascii="仿宋" w:eastAsia="仿宋" w:hAnsi="仿宋" w:hint="eastAsia"/>
          <w:sz w:val="32"/>
          <w:szCs w:val="32"/>
        </w:rPr>
        <w:t>一、部门主要职责 .................................5</w:t>
      </w:r>
    </w:p>
    <w:p w14:paraId="546AE59B" w14:textId="77777777" w:rsidR="002147E1" w:rsidRDefault="00000000">
      <w:pPr>
        <w:jc w:val="left"/>
        <w:rPr>
          <w:rFonts w:ascii="仿宋" w:eastAsia="仿宋" w:hAnsi="仿宋" w:hint="eastAsia"/>
          <w:sz w:val="32"/>
          <w:szCs w:val="32"/>
        </w:rPr>
      </w:pPr>
      <w:r>
        <w:rPr>
          <w:rFonts w:ascii="仿宋" w:eastAsia="仿宋" w:hAnsi="仿宋" w:hint="eastAsia"/>
          <w:sz w:val="32"/>
          <w:szCs w:val="32"/>
        </w:rPr>
        <w:t>二、部门决算单位基本情况 .........................6</w:t>
      </w:r>
    </w:p>
    <w:p w14:paraId="23F73DA8" w14:textId="77777777" w:rsidR="002147E1" w:rsidRDefault="00000000">
      <w:pPr>
        <w:jc w:val="left"/>
        <w:rPr>
          <w:rFonts w:ascii="仿宋" w:eastAsia="仿宋" w:hAnsi="仿宋" w:hint="eastAsia"/>
          <w:sz w:val="32"/>
          <w:szCs w:val="32"/>
        </w:rPr>
      </w:pPr>
      <w:r>
        <w:rPr>
          <w:rFonts w:ascii="仿宋" w:eastAsia="仿宋" w:hAnsi="仿宋" w:hint="eastAsia"/>
          <w:sz w:val="32"/>
          <w:szCs w:val="32"/>
        </w:rPr>
        <w:t>三、部门主要工作总结..............................6</w:t>
      </w:r>
    </w:p>
    <w:p w14:paraId="5F052168" w14:textId="77777777" w:rsidR="002147E1" w:rsidRDefault="00000000">
      <w:pPr>
        <w:jc w:val="left"/>
        <w:rPr>
          <w:rFonts w:ascii="仿宋" w:eastAsia="仿宋" w:hAnsi="仿宋" w:hint="eastAsia"/>
          <w:sz w:val="32"/>
          <w:szCs w:val="32"/>
        </w:rPr>
      </w:pPr>
      <w:r>
        <w:rPr>
          <w:rFonts w:ascii="仿宋" w:eastAsia="仿宋" w:hAnsi="仿宋" w:hint="eastAsia"/>
          <w:b/>
          <w:sz w:val="32"/>
          <w:szCs w:val="32"/>
        </w:rPr>
        <w:t xml:space="preserve">第二部分 </w:t>
      </w:r>
      <w:r>
        <w:rPr>
          <w:rFonts w:ascii="仿宋" w:eastAsia="仿宋" w:hAnsi="仿宋" w:cs="仿宋_GB2312" w:hint="eastAsia"/>
          <w:sz w:val="32"/>
          <w:szCs w:val="32"/>
        </w:rPr>
        <w:t>2023</w:t>
      </w:r>
      <w:r>
        <w:rPr>
          <w:rFonts w:ascii="仿宋" w:eastAsia="仿宋" w:hAnsi="仿宋" w:hint="eastAsia"/>
          <w:b/>
          <w:sz w:val="32"/>
          <w:szCs w:val="32"/>
        </w:rPr>
        <w:t>年度部门决算表</w:t>
      </w:r>
      <w:r>
        <w:rPr>
          <w:rFonts w:ascii="仿宋" w:eastAsia="仿宋" w:hAnsi="仿宋" w:hint="eastAsia"/>
          <w:sz w:val="32"/>
          <w:szCs w:val="32"/>
        </w:rPr>
        <w:t xml:space="preserve"> .....................10</w:t>
      </w:r>
    </w:p>
    <w:p w14:paraId="62DF88A4" w14:textId="77777777" w:rsidR="002147E1" w:rsidRDefault="00000000">
      <w:pPr>
        <w:jc w:val="left"/>
        <w:rPr>
          <w:rFonts w:ascii="仿宋" w:eastAsia="仿宋" w:hAnsi="仿宋" w:hint="eastAsia"/>
          <w:sz w:val="32"/>
          <w:szCs w:val="32"/>
        </w:rPr>
      </w:pPr>
      <w:r>
        <w:rPr>
          <w:rFonts w:ascii="仿宋" w:eastAsia="仿宋" w:hAnsi="仿宋" w:hint="eastAsia"/>
          <w:sz w:val="32"/>
          <w:szCs w:val="32"/>
        </w:rPr>
        <w:t>一、收入支出决算总表 .............................11</w:t>
      </w:r>
    </w:p>
    <w:p w14:paraId="3489F111" w14:textId="42CAB6FA" w:rsidR="002147E1" w:rsidRDefault="00000000">
      <w:pPr>
        <w:jc w:val="left"/>
        <w:rPr>
          <w:rFonts w:ascii="仿宋" w:eastAsia="仿宋" w:hAnsi="仿宋" w:hint="eastAsia"/>
          <w:sz w:val="32"/>
          <w:szCs w:val="32"/>
        </w:rPr>
      </w:pPr>
      <w:r>
        <w:rPr>
          <w:rFonts w:ascii="仿宋" w:eastAsia="仿宋" w:hAnsi="仿宋" w:hint="eastAsia"/>
          <w:sz w:val="32"/>
          <w:szCs w:val="32"/>
        </w:rPr>
        <w:t>二、收入决算表 ............................ ......1</w:t>
      </w:r>
      <w:r w:rsidR="004352C2">
        <w:rPr>
          <w:rFonts w:ascii="仿宋" w:eastAsia="仿宋" w:hAnsi="仿宋" w:hint="eastAsia"/>
          <w:sz w:val="32"/>
          <w:szCs w:val="32"/>
        </w:rPr>
        <w:t>3</w:t>
      </w:r>
    </w:p>
    <w:p w14:paraId="2AF1EBD3" w14:textId="09878DC4" w:rsidR="002147E1" w:rsidRDefault="00000000">
      <w:pPr>
        <w:jc w:val="left"/>
        <w:rPr>
          <w:rFonts w:ascii="仿宋" w:eastAsia="仿宋" w:hAnsi="仿宋" w:hint="eastAsia"/>
          <w:sz w:val="32"/>
          <w:szCs w:val="32"/>
        </w:rPr>
      </w:pPr>
      <w:r>
        <w:rPr>
          <w:rFonts w:ascii="仿宋" w:eastAsia="仿宋" w:hAnsi="仿宋" w:hint="eastAsia"/>
          <w:sz w:val="32"/>
          <w:szCs w:val="32"/>
        </w:rPr>
        <w:t>三、支出决算表 ...................................1</w:t>
      </w:r>
      <w:r w:rsidR="004352C2">
        <w:rPr>
          <w:rFonts w:ascii="仿宋" w:eastAsia="仿宋" w:hAnsi="仿宋" w:hint="eastAsia"/>
          <w:sz w:val="32"/>
          <w:szCs w:val="32"/>
        </w:rPr>
        <w:t>3</w:t>
      </w:r>
    </w:p>
    <w:p w14:paraId="1DF0BE8B" w14:textId="6AEDE859" w:rsidR="002147E1" w:rsidRDefault="00000000">
      <w:pPr>
        <w:jc w:val="left"/>
        <w:rPr>
          <w:rFonts w:ascii="仿宋" w:eastAsia="仿宋" w:hAnsi="仿宋" w:hint="eastAsia"/>
          <w:sz w:val="32"/>
          <w:szCs w:val="32"/>
        </w:rPr>
      </w:pPr>
      <w:r>
        <w:rPr>
          <w:rFonts w:ascii="仿宋" w:eastAsia="仿宋" w:hAnsi="仿宋" w:hint="eastAsia"/>
          <w:sz w:val="32"/>
          <w:szCs w:val="32"/>
        </w:rPr>
        <w:t>四、财政拨款收入支出决算总表 .....................1</w:t>
      </w:r>
      <w:r w:rsidR="004352C2">
        <w:rPr>
          <w:rFonts w:ascii="仿宋" w:eastAsia="仿宋" w:hAnsi="仿宋" w:hint="eastAsia"/>
          <w:sz w:val="32"/>
          <w:szCs w:val="32"/>
        </w:rPr>
        <w:t>5</w:t>
      </w:r>
    </w:p>
    <w:p w14:paraId="37CA9983" w14:textId="74D3337F" w:rsidR="002147E1" w:rsidRDefault="00000000">
      <w:pPr>
        <w:jc w:val="left"/>
        <w:rPr>
          <w:rFonts w:ascii="仿宋" w:eastAsia="仿宋" w:hAnsi="仿宋" w:hint="eastAsia"/>
          <w:sz w:val="32"/>
          <w:szCs w:val="32"/>
        </w:rPr>
      </w:pPr>
      <w:r>
        <w:rPr>
          <w:rFonts w:ascii="仿宋" w:eastAsia="仿宋" w:hAnsi="仿宋" w:hint="eastAsia"/>
          <w:sz w:val="32"/>
          <w:szCs w:val="32"/>
        </w:rPr>
        <w:t>五、一般公共预算财政拨款支出决算表 ...............</w:t>
      </w:r>
      <w:r w:rsidR="004352C2">
        <w:rPr>
          <w:rFonts w:ascii="仿宋" w:eastAsia="仿宋" w:hAnsi="仿宋" w:hint="eastAsia"/>
          <w:sz w:val="32"/>
          <w:szCs w:val="32"/>
        </w:rPr>
        <w:t>17</w:t>
      </w:r>
    </w:p>
    <w:p w14:paraId="72700736" w14:textId="7F613817" w:rsidR="002147E1" w:rsidRDefault="00000000">
      <w:pPr>
        <w:jc w:val="left"/>
        <w:rPr>
          <w:rFonts w:ascii="仿宋" w:eastAsia="仿宋" w:hAnsi="仿宋" w:hint="eastAsia"/>
          <w:sz w:val="32"/>
          <w:szCs w:val="32"/>
        </w:rPr>
      </w:pPr>
      <w:r>
        <w:rPr>
          <w:rFonts w:ascii="仿宋" w:eastAsia="仿宋" w:hAnsi="仿宋" w:hint="eastAsia"/>
          <w:sz w:val="32"/>
          <w:szCs w:val="32"/>
        </w:rPr>
        <w:t>六、</w:t>
      </w:r>
      <w:r>
        <w:rPr>
          <w:rFonts w:ascii="仿宋" w:eastAsia="仿宋" w:hAnsi="仿宋" w:hint="eastAsia"/>
          <w:spacing w:val="-14"/>
          <w:sz w:val="32"/>
          <w:szCs w:val="32"/>
        </w:rPr>
        <w:t>一般公共预算财政拨款基本支出决算表</w:t>
      </w:r>
      <w:r>
        <w:rPr>
          <w:rFonts w:ascii="仿宋" w:eastAsia="仿宋" w:hAnsi="仿宋" w:hint="eastAsia"/>
          <w:sz w:val="32"/>
          <w:szCs w:val="32"/>
        </w:rPr>
        <w:t xml:space="preserve">............... </w:t>
      </w:r>
      <w:r w:rsidR="004352C2">
        <w:rPr>
          <w:rFonts w:ascii="仿宋" w:eastAsia="仿宋" w:hAnsi="仿宋" w:hint="eastAsia"/>
          <w:sz w:val="32"/>
          <w:szCs w:val="32"/>
        </w:rPr>
        <w:t>19</w:t>
      </w:r>
    </w:p>
    <w:p w14:paraId="4ED18D8A" w14:textId="5C615E1E" w:rsidR="002147E1" w:rsidRDefault="00000000">
      <w:pPr>
        <w:jc w:val="left"/>
        <w:rPr>
          <w:rFonts w:ascii="仿宋" w:eastAsia="仿宋" w:hAnsi="仿宋" w:hint="eastAsia"/>
          <w:sz w:val="32"/>
          <w:szCs w:val="32"/>
        </w:rPr>
      </w:pPr>
      <w:r>
        <w:rPr>
          <w:rFonts w:ascii="仿宋" w:eastAsia="仿宋" w:hAnsi="仿宋" w:hint="eastAsia"/>
          <w:sz w:val="32"/>
          <w:szCs w:val="32"/>
        </w:rPr>
        <w:t>七、一般公共预算财政拨款“三公”经费支出决算表.....2</w:t>
      </w:r>
      <w:r w:rsidR="004352C2">
        <w:rPr>
          <w:rFonts w:ascii="仿宋" w:eastAsia="仿宋" w:hAnsi="仿宋" w:hint="eastAsia"/>
          <w:sz w:val="32"/>
          <w:szCs w:val="32"/>
        </w:rPr>
        <w:t>3</w:t>
      </w:r>
    </w:p>
    <w:p w14:paraId="582FC8C3" w14:textId="2869675F" w:rsidR="002147E1" w:rsidRDefault="00000000">
      <w:pPr>
        <w:jc w:val="left"/>
        <w:rPr>
          <w:rFonts w:ascii="仿宋" w:eastAsia="仿宋" w:hAnsi="仿宋" w:hint="eastAsia"/>
          <w:sz w:val="32"/>
          <w:szCs w:val="32"/>
        </w:rPr>
      </w:pPr>
      <w:r>
        <w:rPr>
          <w:rFonts w:ascii="仿宋" w:eastAsia="仿宋" w:hAnsi="仿宋" w:hint="eastAsia"/>
          <w:sz w:val="32"/>
          <w:szCs w:val="32"/>
        </w:rPr>
        <w:t>八、政府性基金预算财政拨款收入支出决算表 .........2</w:t>
      </w:r>
      <w:r w:rsidR="004352C2">
        <w:rPr>
          <w:rFonts w:ascii="仿宋" w:eastAsia="仿宋" w:hAnsi="仿宋" w:hint="eastAsia"/>
          <w:sz w:val="32"/>
          <w:szCs w:val="32"/>
        </w:rPr>
        <w:t>4</w:t>
      </w:r>
    </w:p>
    <w:p w14:paraId="3C35D4AE" w14:textId="7C67EFB5" w:rsidR="002147E1" w:rsidRDefault="00000000">
      <w:pPr>
        <w:jc w:val="left"/>
        <w:rPr>
          <w:rFonts w:ascii="仿宋" w:eastAsia="仿宋" w:hAnsi="仿宋" w:hint="eastAsia"/>
          <w:sz w:val="32"/>
          <w:szCs w:val="32"/>
        </w:rPr>
      </w:pPr>
      <w:r>
        <w:rPr>
          <w:rFonts w:ascii="仿宋" w:eastAsia="仿宋" w:hAnsi="仿宋" w:hint="eastAsia"/>
          <w:sz w:val="32"/>
          <w:szCs w:val="32"/>
        </w:rPr>
        <w:t>九、</w:t>
      </w:r>
      <w:r>
        <w:rPr>
          <w:rFonts w:ascii="仿宋" w:eastAsia="仿宋" w:hAnsi="仿宋" w:hint="eastAsia"/>
          <w:spacing w:val="-14"/>
          <w:sz w:val="32"/>
          <w:szCs w:val="32"/>
        </w:rPr>
        <w:t>国有资本经营预算财政拨款支出决算表</w:t>
      </w:r>
      <w:r>
        <w:rPr>
          <w:rFonts w:ascii="仿宋" w:eastAsia="仿宋" w:hAnsi="仿宋" w:hint="eastAsia"/>
          <w:sz w:val="32"/>
          <w:szCs w:val="32"/>
        </w:rPr>
        <w:t>...............2</w:t>
      </w:r>
      <w:r w:rsidR="004352C2">
        <w:rPr>
          <w:rFonts w:ascii="仿宋" w:eastAsia="仿宋" w:hAnsi="仿宋" w:hint="eastAsia"/>
          <w:sz w:val="32"/>
          <w:szCs w:val="32"/>
        </w:rPr>
        <w:t>5</w:t>
      </w:r>
    </w:p>
    <w:p w14:paraId="782CEA01" w14:textId="25024662" w:rsidR="002147E1" w:rsidRDefault="00000000">
      <w:pPr>
        <w:jc w:val="left"/>
        <w:rPr>
          <w:rFonts w:ascii="仿宋" w:eastAsia="仿宋" w:hAnsi="仿宋" w:hint="eastAsia"/>
          <w:sz w:val="32"/>
          <w:szCs w:val="32"/>
        </w:rPr>
      </w:pPr>
      <w:r>
        <w:rPr>
          <w:rFonts w:ascii="仿宋" w:eastAsia="仿宋" w:hAnsi="仿宋" w:hint="eastAsia"/>
          <w:b/>
          <w:sz w:val="32"/>
          <w:szCs w:val="32"/>
        </w:rPr>
        <w:t xml:space="preserve">第三部分 </w:t>
      </w:r>
      <w:r>
        <w:rPr>
          <w:rFonts w:ascii="仿宋" w:eastAsia="仿宋" w:hAnsi="仿宋" w:cs="仿宋_GB2312" w:hint="eastAsia"/>
          <w:sz w:val="32"/>
          <w:szCs w:val="32"/>
        </w:rPr>
        <w:t>2023</w:t>
      </w:r>
      <w:r>
        <w:rPr>
          <w:rFonts w:ascii="仿宋" w:eastAsia="仿宋" w:hAnsi="仿宋" w:hint="eastAsia"/>
          <w:b/>
          <w:sz w:val="32"/>
          <w:szCs w:val="32"/>
        </w:rPr>
        <w:t>年度部门决算情况说明</w:t>
      </w:r>
      <w:r>
        <w:rPr>
          <w:rFonts w:ascii="仿宋" w:eastAsia="仿宋" w:hAnsi="仿宋" w:hint="eastAsia"/>
          <w:sz w:val="32"/>
          <w:szCs w:val="32"/>
        </w:rPr>
        <w:t xml:space="preserve"> ...............2</w:t>
      </w:r>
      <w:r w:rsidR="004352C2">
        <w:rPr>
          <w:rFonts w:ascii="仿宋" w:eastAsia="仿宋" w:hAnsi="仿宋" w:hint="eastAsia"/>
          <w:sz w:val="32"/>
          <w:szCs w:val="32"/>
        </w:rPr>
        <w:t>6</w:t>
      </w:r>
    </w:p>
    <w:p w14:paraId="6E1A1D8C" w14:textId="58637BE7" w:rsidR="002147E1" w:rsidRDefault="00000000">
      <w:pPr>
        <w:jc w:val="left"/>
        <w:rPr>
          <w:rFonts w:ascii="仿宋" w:eastAsia="仿宋" w:hAnsi="仿宋" w:hint="eastAsia"/>
          <w:sz w:val="32"/>
          <w:szCs w:val="32"/>
        </w:rPr>
      </w:pPr>
      <w:r>
        <w:rPr>
          <w:rFonts w:ascii="仿宋" w:eastAsia="仿宋" w:hAnsi="仿宋" w:hint="eastAsia"/>
          <w:sz w:val="32"/>
          <w:szCs w:val="32"/>
        </w:rPr>
        <w:t>一、收入支出决算总体情况说明 .....................2</w:t>
      </w:r>
      <w:r w:rsidR="004352C2">
        <w:rPr>
          <w:rFonts w:ascii="仿宋" w:eastAsia="仿宋" w:hAnsi="仿宋" w:hint="eastAsia"/>
          <w:sz w:val="32"/>
          <w:szCs w:val="32"/>
        </w:rPr>
        <w:t>7</w:t>
      </w:r>
    </w:p>
    <w:p w14:paraId="7AEC875B" w14:textId="7E1F6CFD" w:rsidR="002147E1" w:rsidRDefault="00000000">
      <w:pPr>
        <w:jc w:val="left"/>
        <w:rPr>
          <w:rFonts w:ascii="仿宋" w:eastAsia="仿宋" w:hAnsi="仿宋" w:hint="eastAsia"/>
          <w:sz w:val="32"/>
          <w:szCs w:val="32"/>
        </w:rPr>
      </w:pPr>
      <w:r>
        <w:rPr>
          <w:rFonts w:ascii="仿宋" w:eastAsia="仿宋" w:hAnsi="仿宋" w:hint="eastAsia"/>
          <w:sz w:val="32"/>
          <w:szCs w:val="32"/>
        </w:rPr>
        <w:t>二、财政拨款收入支出决算总体情况说明..............</w:t>
      </w:r>
      <w:r w:rsidR="004352C2">
        <w:rPr>
          <w:rFonts w:ascii="仿宋" w:eastAsia="仿宋" w:hAnsi="仿宋" w:hint="eastAsia"/>
          <w:sz w:val="32"/>
          <w:szCs w:val="32"/>
        </w:rPr>
        <w:t>28</w:t>
      </w:r>
    </w:p>
    <w:p w14:paraId="5F11A5DE" w14:textId="69270BC0" w:rsidR="002147E1" w:rsidRDefault="00000000">
      <w:pPr>
        <w:jc w:val="left"/>
        <w:rPr>
          <w:rFonts w:ascii="仿宋" w:eastAsia="仿宋" w:hAnsi="仿宋" w:hint="eastAsia"/>
          <w:sz w:val="32"/>
          <w:szCs w:val="32"/>
        </w:rPr>
      </w:pPr>
      <w:r>
        <w:rPr>
          <w:rFonts w:ascii="仿宋" w:eastAsia="仿宋" w:hAnsi="仿宋" w:hint="eastAsia"/>
          <w:sz w:val="32"/>
          <w:szCs w:val="32"/>
        </w:rPr>
        <w:t>三、一般公共预算财政拨款支出决算情况说明..........</w:t>
      </w:r>
      <w:r w:rsidR="004352C2">
        <w:rPr>
          <w:rFonts w:ascii="仿宋" w:eastAsia="仿宋" w:hAnsi="仿宋" w:hint="eastAsia"/>
          <w:sz w:val="32"/>
          <w:szCs w:val="32"/>
        </w:rPr>
        <w:t>28</w:t>
      </w:r>
    </w:p>
    <w:p w14:paraId="43152092" w14:textId="03196098" w:rsidR="002147E1" w:rsidRDefault="00000000">
      <w:pPr>
        <w:jc w:val="left"/>
        <w:rPr>
          <w:rFonts w:ascii="仿宋" w:eastAsia="仿宋" w:hAnsi="仿宋" w:hint="eastAsia"/>
          <w:sz w:val="32"/>
          <w:szCs w:val="32"/>
        </w:rPr>
      </w:pPr>
      <w:r>
        <w:rPr>
          <w:rFonts w:ascii="仿宋" w:eastAsia="仿宋" w:hAnsi="仿宋" w:hint="eastAsia"/>
          <w:sz w:val="32"/>
          <w:szCs w:val="32"/>
        </w:rPr>
        <w:t>四、政府性基金预算财政拨款支出决算情况说明 .......</w:t>
      </w:r>
      <w:r w:rsidR="004352C2">
        <w:rPr>
          <w:rFonts w:ascii="仿宋" w:eastAsia="仿宋" w:hAnsi="仿宋" w:hint="eastAsia"/>
          <w:sz w:val="32"/>
          <w:szCs w:val="32"/>
        </w:rPr>
        <w:t>29</w:t>
      </w:r>
    </w:p>
    <w:p w14:paraId="1C8F6299" w14:textId="67F94E4B" w:rsidR="002147E1" w:rsidRDefault="00000000">
      <w:pPr>
        <w:jc w:val="left"/>
        <w:rPr>
          <w:rFonts w:ascii="仿宋" w:eastAsia="仿宋" w:hAnsi="仿宋" w:hint="eastAsia"/>
          <w:sz w:val="32"/>
          <w:szCs w:val="32"/>
        </w:rPr>
      </w:pPr>
      <w:r>
        <w:rPr>
          <w:rFonts w:ascii="仿宋" w:eastAsia="仿宋" w:hAnsi="仿宋" w:hint="eastAsia"/>
          <w:sz w:val="32"/>
          <w:szCs w:val="32"/>
        </w:rPr>
        <w:t>五、国有资本经营预算财政拨款支出决算情况说明.</w:t>
      </w:r>
      <w:proofErr w:type="gramStart"/>
      <w:r>
        <w:rPr>
          <w:rFonts w:ascii="仿宋" w:eastAsia="仿宋" w:hAnsi="仿宋" w:hint="eastAsia"/>
          <w:sz w:val="32"/>
          <w:szCs w:val="32"/>
        </w:rPr>
        <w:t>.....</w:t>
      </w:r>
      <w:proofErr w:type="gramEnd"/>
      <w:r>
        <w:rPr>
          <w:rFonts w:ascii="仿宋" w:eastAsia="仿宋" w:hAnsi="仿宋" w:hint="eastAsia"/>
          <w:sz w:val="32"/>
          <w:szCs w:val="32"/>
        </w:rPr>
        <w:t>3</w:t>
      </w:r>
      <w:r w:rsidR="004352C2">
        <w:rPr>
          <w:rFonts w:ascii="仿宋" w:eastAsia="仿宋" w:hAnsi="仿宋" w:hint="eastAsia"/>
          <w:sz w:val="32"/>
          <w:szCs w:val="32"/>
        </w:rPr>
        <w:t>0</w:t>
      </w:r>
    </w:p>
    <w:p w14:paraId="43C64E17" w14:textId="14D200C9" w:rsidR="002147E1" w:rsidRDefault="00000000">
      <w:pPr>
        <w:jc w:val="left"/>
        <w:rPr>
          <w:rFonts w:ascii="仿宋" w:eastAsia="仿宋" w:hAnsi="仿宋" w:hint="eastAsia"/>
          <w:sz w:val="32"/>
          <w:szCs w:val="32"/>
        </w:rPr>
      </w:pPr>
      <w:r>
        <w:rPr>
          <w:rFonts w:ascii="仿宋" w:eastAsia="仿宋" w:hAnsi="仿宋" w:hint="eastAsia"/>
          <w:sz w:val="32"/>
          <w:szCs w:val="32"/>
        </w:rPr>
        <w:lastRenderedPageBreak/>
        <w:t>六、一般公共预算财政拨款基本支出决算情况说明.....3</w:t>
      </w:r>
      <w:r w:rsidR="009950B6">
        <w:rPr>
          <w:rFonts w:ascii="仿宋" w:eastAsia="仿宋" w:hAnsi="仿宋" w:hint="eastAsia"/>
          <w:sz w:val="32"/>
          <w:szCs w:val="32"/>
        </w:rPr>
        <w:t>0</w:t>
      </w:r>
    </w:p>
    <w:p w14:paraId="29AE9F46" w14:textId="1EB4D484" w:rsidR="002147E1" w:rsidRDefault="00000000">
      <w:pPr>
        <w:jc w:val="left"/>
        <w:rPr>
          <w:rFonts w:ascii="仿宋" w:eastAsia="仿宋" w:hAnsi="仿宋" w:hint="eastAsia"/>
          <w:sz w:val="32"/>
          <w:szCs w:val="32"/>
        </w:rPr>
      </w:pPr>
      <w:r>
        <w:rPr>
          <w:rFonts w:ascii="仿宋" w:eastAsia="仿宋" w:hAnsi="仿宋" w:hint="eastAsia"/>
          <w:sz w:val="32"/>
          <w:szCs w:val="32"/>
        </w:rPr>
        <w:t>七、一般公共预算财政拨款“三公”经费支出决算情况说明 ..............................................3</w:t>
      </w:r>
      <w:r w:rsidR="009950B6">
        <w:rPr>
          <w:rFonts w:ascii="仿宋" w:eastAsia="仿宋" w:hAnsi="仿宋" w:hint="eastAsia"/>
          <w:sz w:val="32"/>
          <w:szCs w:val="32"/>
        </w:rPr>
        <w:t>1</w:t>
      </w:r>
    </w:p>
    <w:p w14:paraId="2B210EE2" w14:textId="33C33B85" w:rsidR="002147E1" w:rsidRDefault="00000000">
      <w:pPr>
        <w:jc w:val="left"/>
        <w:rPr>
          <w:rFonts w:ascii="仿宋" w:eastAsia="仿宋" w:hAnsi="仿宋" w:hint="eastAsia"/>
          <w:sz w:val="32"/>
          <w:szCs w:val="32"/>
        </w:rPr>
      </w:pPr>
      <w:r>
        <w:rPr>
          <w:rFonts w:ascii="仿宋" w:eastAsia="仿宋" w:hAnsi="仿宋" w:hint="eastAsia"/>
          <w:sz w:val="32"/>
          <w:szCs w:val="32"/>
        </w:rPr>
        <w:t>八、预算绩效情况说明.............................3</w:t>
      </w:r>
      <w:r w:rsidR="009950B6">
        <w:rPr>
          <w:rFonts w:ascii="仿宋" w:eastAsia="仿宋" w:hAnsi="仿宋" w:hint="eastAsia"/>
          <w:sz w:val="32"/>
          <w:szCs w:val="32"/>
        </w:rPr>
        <w:t>2</w:t>
      </w:r>
    </w:p>
    <w:p w14:paraId="2E44AE66" w14:textId="56D98552" w:rsidR="002147E1" w:rsidRDefault="00000000">
      <w:pPr>
        <w:jc w:val="left"/>
        <w:rPr>
          <w:rFonts w:ascii="仿宋" w:eastAsia="仿宋" w:hAnsi="仿宋" w:hint="eastAsia"/>
          <w:sz w:val="32"/>
          <w:szCs w:val="32"/>
        </w:rPr>
      </w:pPr>
      <w:r>
        <w:rPr>
          <w:rFonts w:ascii="仿宋" w:eastAsia="仿宋" w:hAnsi="仿宋" w:hint="eastAsia"/>
          <w:sz w:val="32"/>
          <w:szCs w:val="32"/>
        </w:rPr>
        <w:t>九、其他重要事项情况说明.........................</w:t>
      </w:r>
      <w:r w:rsidR="009950B6">
        <w:rPr>
          <w:rFonts w:ascii="仿宋" w:eastAsia="仿宋" w:hAnsi="仿宋" w:hint="eastAsia"/>
          <w:sz w:val="32"/>
          <w:szCs w:val="32"/>
        </w:rPr>
        <w:t>32</w:t>
      </w:r>
    </w:p>
    <w:p w14:paraId="1BE33EAC" w14:textId="777493DA" w:rsidR="002147E1" w:rsidRDefault="00000000">
      <w:pPr>
        <w:jc w:val="left"/>
        <w:rPr>
          <w:rFonts w:ascii="仿宋" w:eastAsia="仿宋" w:hAnsi="仿宋" w:hint="eastAsia"/>
          <w:sz w:val="32"/>
          <w:szCs w:val="32"/>
        </w:rPr>
      </w:pPr>
      <w:r>
        <w:rPr>
          <w:rFonts w:ascii="仿宋" w:eastAsia="仿宋" w:hAnsi="仿宋" w:hint="eastAsia"/>
          <w:b/>
          <w:sz w:val="32"/>
          <w:szCs w:val="32"/>
        </w:rPr>
        <w:t>第四部分 名词解释</w:t>
      </w:r>
      <w:r>
        <w:rPr>
          <w:rFonts w:ascii="仿宋" w:eastAsia="仿宋" w:hAnsi="仿宋" w:hint="eastAsia"/>
          <w:sz w:val="32"/>
          <w:szCs w:val="32"/>
        </w:rPr>
        <w:t xml:space="preserve"> ...............................</w:t>
      </w:r>
      <w:r w:rsidR="009950B6">
        <w:rPr>
          <w:rFonts w:ascii="仿宋" w:eastAsia="仿宋" w:hAnsi="仿宋" w:hint="eastAsia"/>
          <w:sz w:val="32"/>
          <w:szCs w:val="32"/>
        </w:rPr>
        <w:t>34</w:t>
      </w:r>
    </w:p>
    <w:p w14:paraId="77E80820" w14:textId="54B7D036" w:rsidR="002147E1" w:rsidRDefault="00000000">
      <w:pPr>
        <w:jc w:val="left"/>
        <w:rPr>
          <w:rFonts w:ascii="仿宋" w:eastAsia="仿宋" w:hAnsi="仿宋" w:hint="eastAsia"/>
          <w:sz w:val="32"/>
          <w:szCs w:val="32"/>
        </w:rPr>
      </w:pPr>
      <w:r>
        <w:rPr>
          <w:rFonts w:ascii="仿宋" w:eastAsia="仿宋" w:hAnsi="仿宋" w:hint="eastAsia"/>
          <w:b/>
          <w:sz w:val="32"/>
          <w:szCs w:val="32"/>
        </w:rPr>
        <w:t>第五部分 附件</w:t>
      </w:r>
      <w:r>
        <w:rPr>
          <w:rFonts w:ascii="仿宋" w:eastAsia="仿宋" w:hAnsi="仿宋" w:hint="eastAsia"/>
          <w:sz w:val="32"/>
          <w:szCs w:val="32"/>
        </w:rPr>
        <w:t xml:space="preserve"> ...................................</w:t>
      </w:r>
      <w:r w:rsidR="009950B6">
        <w:rPr>
          <w:rFonts w:ascii="仿宋" w:eastAsia="仿宋" w:hAnsi="仿宋" w:hint="eastAsia"/>
          <w:sz w:val="32"/>
          <w:szCs w:val="32"/>
        </w:rPr>
        <w:t>38</w:t>
      </w:r>
    </w:p>
    <w:p w14:paraId="380B80FC" w14:textId="758FDCCD" w:rsidR="007D2028" w:rsidRDefault="007D2028">
      <w:pPr>
        <w:widowControl/>
        <w:spacing w:line="240" w:lineRule="auto"/>
        <w:jc w:val="left"/>
        <w:rPr>
          <w:rFonts w:ascii="仿宋" w:eastAsia="仿宋" w:hAnsi="仿宋" w:hint="eastAsia"/>
          <w:color w:val="FF0000"/>
          <w:sz w:val="32"/>
          <w:szCs w:val="32"/>
        </w:rPr>
      </w:pPr>
      <w:r>
        <w:rPr>
          <w:rFonts w:ascii="仿宋" w:eastAsia="仿宋" w:hAnsi="仿宋" w:hint="eastAsia"/>
          <w:color w:val="FF0000"/>
          <w:sz w:val="32"/>
          <w:szCs w:val="32"/>
        </w:rPr>
        <w:br w:type="page"/>
      </w:r>
    </w:p>
    <w:p w14:paraId="2B16A26E" w14:textId="77777777" w:rsidR="002147E1" w:rsidRDefault="002147E1">
      <w:pPr>
        <w:jc w:val="left"/>
        <w:rPr>
          <w:rFonts w:ascii="黑体" w:eastAsia="黑体" w:hAnsi="黑体" w:cs="黑体" w:hint="eastAsia"/>
          <w:sz w:val="56"/>
        </w:rPr>
      </w:pPr>
    </w:p>
    <w:p w14:paraId="2C6008C8" w14:textId="77777777" w:rsidR="002147E1" w:rsidRDefault="002147E1">
      <w:pPr>
        <w:jc w:val="left"/>
        <w:rPr>
          <w:rFonts w:ascii="黑体" w:eastAsia="黑体" w:hAnsi="黑体" w:cs="黑体" w:hint="eastAsia"/>
          <w:sz w:val="56"/>
        </w:rPr>
      </w:pPr>
    </w:p>
    <w:p w14:paraId="7B3DB433" w14:textId="77777777" w:rsidR="002147E1" w:rsidRDefault="002147E1">
      <w:pPr>
        <w:jc w:val="left"/>
        <w:rPr>
          <w:rFonts w:ascii="黑体" w:eastAsia="黑体" w:hAnsi="黑体" w:cs="黑体" w:hint="eastAsia"/>
          <w:sz w:val="56"/>
        </w:rPr>
      </w:pPr>
    </w:p>
    <w:p w14:paraId="0936F6AD" w14:textId="77777777" w:rsidR="002147E1" w:rsidRDefault="002147E1">
      <w:pPr>
        <w:jc w:val="left"/>
        <w:rPr>
          <w:rFonts w:ascii="黑体" w:eastAsia="黑体" w:hAnsi="黑体" w:cs="黑体" w:hint="eastAsia"/>
          <w:sz w:val="56"/>
        </w:rPr>
      </w:pPr>
    </w:p>
    <w:p w14:paraId="1CA1FEED" w14:textId="77777777" w:rsidR="002147E1" w:rsidRDefault="002147E1">
      <w:pPr>
        <w:jc w:val="left"/>
        <w:rPr>
          <w:rFonts w:ascii="黑体" w:eastAsia="黑体" w:hAnsi="黑体" w:cs="黑体" w:hint="eastAsia"/>
          <w:sz w:val="56"/>
        </w:rPr>
      </w:pPr>
    </w:p>
    <w:p w14:paraId="0DBD86CB" w14:textId="77777777" w:rsidR="002147E1" w:rsidRDefault="00000000">
      <w:pPr>
        <w:jc w:val="left"/>
        <w:rPr>
          <w:rFonts w:ascii="黑体" w:eastAsia="黑体" w:hAnsi="黑体" w:cs="黑体" w:hint="eastAsia"/>
          <w:sz w:val="56"/>
        </w:rPr>
      </w:pPr>
      <w:r>
        <w:rPr>
          <w:rFonts w:ascii="黑体" w:eastAsia="黑体" w:hAnsi="黑体" w:cs="黑体"/>
          <w:sz w:val="56"/>
        </w:rPr>
        <w:t xml:space="preserve">第一部分 </w:t>
      </w:r>
    </w:p>
    <w:p w14:paraId="3AE8D22B" w14:textId="77777777" w:rsidR="002147E1" w:rsidRDefault="00000000">
      <w:pPr>
        <w:jc w:val="center"/>
        <w:rPr>
          <w:rFonts w:ascii="黑体" w:eastAsia="黑体" w:hAnsi="黑体" w:cs="黑体" w:hint="eastAsia"/>
          <w:sz w:val="56"/>
        </w:rPr>
      </w:pPr>
      <w:r>
        <w:rPr>
          <w:rFonts w:ascii="黑体" w:eastAsia="黑体" w:hAnsi="黑体" w:cs="黑体"/>
          <w:sz w:val="56"/>
        </w:rPr>
        <w:t>部门概况</w:t>
      </w:r>
    </w:p>
    <w:p w14:paraId="10D38CD9" w14:textId="77777777" w:rsidR="002147E1" w:rsidRDefault="002147E1">
      <w:pPr>
        <w:jc w:val="center"/>
        <w:rPr>
          <w:rFonts w:ascii="黑体" w:eastAsia="黑体" w:hAnsi="黑体" w:hint="eastAsia"/>
          <w:sz w:val="36"/>
          <w:szCs w:val="36"/>
        </w:rPr>
      </w:pPr>
    </w:p>
    <w:p w14:paraId="1ECF106A" w14:textId="77777777" w:rsidR="002147E1" w:rsidRDefault="002147E1">
      <w:pPr>
        <w:jc w:val="center"/>
        <w:rPr>
          <w:rFonts w:ascii="黑体" w:eastAsia="黑体" w:hAnsi="黑体" w:hint="eastAsia"/>
          <w:sz w:val="36"/>
          <w:szCs w:val="36"/>
        </w:rPr>
      </w:pPr>
    </w:p>
    <w:p w14:paraId="08B5731A" w14:textId="77777777" w:rsidR="002147E1" w:rsidRDefault="002147E1">
      <w:pPr>
        <w:jc w:val="center"/>
        <w:rPr>
          <w:rFonts w:ascii="黑体" w:eastAsia="黑体" w:hAnsi="黑体" w:hint="eastAsia"/>
          <w:sz w:val="36"/>
          <w:szCs w:val="36"/>
        </w:rPr>
      </w:pPr>
    </w:p>
    <w:p w14:paraId="340D4F96" w14:textId="77777777" w:rsidR="002147E1" w:rsidRDefault="002147E1">
      <w:pPr>
        <w:jc w:val="center"/>
        <w:rPr>
          <w:rFonts w:ascii="黑体" w:eastAsia="黑体" w:hAnsi="黑体" w:hint="eastAsia"/>
          <w:sz w:val="36"/>
          <w:szCs w:val="36"/>
        </w:rPr>
      </w:pPr>
    </w:p>
    <w:p w14:paraId="7DB30E99" w14:textId="77777777" w:rsidR="002147E1" w:rsidRDefault="002147E1">
      <w:pPr>
        <w:jc w:val="center"/>
        <w:rPr>
          <w:rFonts w:ascii="黑体" w:eastAsia="黑体" w:hAnsi="黑体" w:hint="eastAsia"/>
          <w:sz w:val="36"/>
          <w:szCs w:val="36"/>
        </w:rPr>
      </w:pPr>
    </w:p>
    <w:p w14:paraId="5943ED01" w14:textId="77777777" w:rsidR="002147E1" w:rsidRDefault="002147E1">
      <w:pPr>
        <w:jc w:val="center"/>
        <w:rPr>
          <w:rFonts w:ascii="黑体" w:eastAsia="黑体" w:hAnsi="黑体" w:hint="eastAsia"/>
          <w:sz w:val="36"/>
          <w:szCs w:val="36"/>
        </w:rPr>
      </w:pPr>
    </w:p>
    <w:p w14:paraId="1DE82F15" w14:textId="77777777" w:rsidR="002147E1" w:rsidRDefault="002147E1">
      <w:pPr>
        <w:jc w:val="center"/>
        <w:rPr>
          <w:rFonts w:ascii="黑体" w:eastAsia="黑体" w:hAnsi="黑体" w:hint="eastAsia"/>
          <w:sz w:val="36"/>
          <w:szCs w:val="36"/>
        </w:rPr>
      </w:pPr>
    </w:p>
    <w:p w14:paraId="6F630BCC" w14:textId="77777777" w:rsidR="002147E1" w:rsidRDefault="002147E1">
      <w:pPr>
        <w:jc w:val="center"/>
        <w:rPr>
          <w:rFonts w:ascii="黑体" w:eastAsia="黑体" w:hAnsi="黑体" w:hint="eastAsia"/>
          <w:sz w:val="36"/>
          <w:szCs w:val="36"/>
        </w:rPr>
      </w:pPr>
    </w:p>
    <w:p w14:paraId="45C882C7" w14:textId="77777777" w:rsidR="002147E1" w:rsidRDefault="002147E1">
      <w:pPr>
        <w:jc w:val="center"/>
        <w:rPr>
          <w:rFonts w:ascii="黑体" w:eastAsia="黑体" w:hAnsi="黑体" w:hint="eastAsia"/>
          <w:sz w:val="36"/>
          <w:szCs w:val="36"/>
        </w:rPr>
      </w:pPr>
    </w:p>
    <w:p w14:paraId="384DD4E6" w14:textId="77777777" w:rsidR="002147E1" w:rsidRDefault="002147E1">
      <w:pPr>
        <w:rPr>
          <w:rFonts w:ascii="黑体" w:eastAsia="黑体" w:hAnsi="黑体" w:hint="eastAsia"/>
          <w:sz w:val="36"/>
          <w:szCs w:val="36"/>
        </w:rPr>
      </w:pPr>
    </w:p>
    <w:p w14:paraId="1CED55C5" w14:textId="77777777" w:rsidR="002147E1"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一、部门主要职责</w:t>
      </w:r>
    </w:p>
    <w:p w14:paraId="580034B7" w14:textId="77777777" w:rsidR="002147E1" w:rsidRDefault="00000000">
      <w:pPr>
        <w:widowControl/>
        <w:ind w:firstLineChars="200" w:firstLine="620"/>
        <w:jc w:val="left"/>
      </w:pPr>
      <w:r>
        <w:rPr>
          <w:rFonts w:ascii="仿宋_GB2312" w:eastAsia="仿宋_GB2312" w:hAnsi="宋体" w:cs="仿宋_GB2312"/>
          <w:color w:val="000000"/>
          <w:kern w:val="0"/>
          <w:sz w:val="31"/>
          <w:szCs w:val="31"/>
          <w:lang w:bidi="ar"/>
        </w:rPr>
        <w:t xml:space="preserve">中共莆田市委党校（莆田市行政学院）的主要职责是： </w:t>
      </w:r>
    </w:p>
    <w:p w14:paraId="1AF33BA1" w14:textId="77777777" w:rsidR="002147E1" w:rsidRDefault="00000000">
      <w:pPr>
        <w:widowControl/>
        <w:ind w:firstLineChars="200" w:firstLine="620"/>
        <w:jc w:val="left"/>
      </w:pPr>
      <w:r>
        <w:rPr>
          <w:rFonts w:ascii="仿宋_GB2312" w:eastAsia="仿宋_GB2312" w:hAnsi="宋体" w:cs="仿宋_GB2312" w:hint="eastAsia"/>
          <w:color w:val="000000"/>
          <w:kern w:val="0"/>
          <w:sz w:val="31"/>
          <w:szCs w:val="31"/>
          <w:lang w:bidi="ar"/>
        </w:rPr>
        <w:t>(</w:t>
      </w:r>
      <w:proofErr w:type="gramStart"/>
      <w:r>
        <w:rPr>
          <w:rFonts w:ascii="仿宋_GB2312" w:eastAsia="仿宋_GB2312" w:hAnsi="宋体" w:cs="仿宋_GB2312" w:hint="eastAsia"/>
          <w:color w:val="000000"/>
          <w:kern w:val="0"/>
          <w:sz w:val="31"/>
          <w:szCs w:val="31"/>
          <w:lang w:bidi="ar"/>
        </w:rPr>
        <w:t>一</w:t>
      </w:r>
      <w:proofErr w:type="gramEnd"/>
      <w:r>
        <w:rPr>
          <w:rFonts w:ascii="仿宋_GB2312" w:eastAsia="仿宋_GB2312" w:hAnsi="宋体" w:cs="仿宋_GB2312" w:hint="eastAsia"/>
          <w:color w:val="000000"/>
          <w:kern w:val="0"/>
          <w:sz w:val="31"/>
          <w:szCs w:val="31"/>
          <w:lang w:bidi="ar"/>
        </w:rPr>
        <w:t xml:space="preserve">)根据市委对干部队伍建设的要求，有计划地轮训和培训我市处级、科级党员领导干部、后备干部和理论宣传骨干；负责组织实施全市公务员培训和各类专业技术人员继续教育培训。 </w:t>
      </w:r>
    </w:p>
    <w:p w14:paraId="00435F97" w14:textId="77777777" w:rsidR="002147E1"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二）研究马列主义、毛泽东思想、邓小平理论和“三个代表”重要思想。围绕党的中心任务和党中央、国务院、省委、省政府以及市委、市政府的重大战略部署，对省内外以及我市重大问题从理论和实践相结合上开展研究，为教学和党政领导决策服务。 </w:t>
      </w:r>
    </w:p>
    <w:p w14:paraId="33B6DE00" w14:textId="77777777" w:rsidR="002147E1"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（三）受市委、市政府委托举办研讨班，研讨有关重大理论和方针政策问题。 </w:t>
      </w:r>
    </w:p>
    <w:p w14:paraId="096F7E0C" w14:textId="77777777" w:rsidR="002147E1"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（四）协同组织人事部门，对学员在校培训期间进行考核考察。 </w:t>
      </w:r>
    </w:p>
    <w:p w14:paraId="15433E45" w14:textId="77777777" w:rsidR="002147E1"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（五）负责对全市党校进行业务指导。 </w:t>
      </w:r>
    </w:p>
    <w:p w14:paraId="4FB8A17A" w14:textId="77777777" w:rsidR="002147E1"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（六）负责做好本校教职员工的人事、工资、福利和计划生育工作，抓好机关党建工作和精神文明建设。 </w:t>
      </w:r>
    </w:p>
    <w:p w14:paraId="791798F0" w14:textId="77777777" w:rsidR="002147E1"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（七）完成市委、市政府交办的其他任务。 </w:t>
      </w:r>
    </w:p>
    <w:p w14:paraId="340508DC" w14:textId="77777777" w:rsidR="007D2028" w:rsidRDefault="007D2028">
      <w:pPr>
        <w:widowControl/>
        <w:spacing w:line="240" w:lineRule="auto"/>
        <w:jc w:val="left"/>
        <w:rPr>
          <w:rFonts w:ascii="黑体" w:eastAsia="黑体" w:hAnsi="黑体" w:hint="eastAsia"/>
          <w:sz w:val="32"/>
          <w:szCs w:val="32"/>
        </w:rPr>
      </w:pPr>
      <w:r>
        <w:rPr>
          <w:rFonts w:ascii="黑体" w:eastAsia="黑体" w:hAnsi="黑体" w:hint="eastAsia"/>
          <w:sz w:val="32"/>
          <w:szCs w:val="32"/>
        </w:rPr>
        <w:br w:type="page"/>
      </w:r>
    </w:p>
    <w:p w14:paraId="310B3E71" w14:textId="1E62167A" w:rsidR="002147E1"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二、部门决算单位基本情况</w:t>
      </w:r>
    </w:p>
    <w:p w14:paraId="17675470" w14:textId="77777777" w:rsidR="002147E1" w:rsidRDefault="00000000">
      <w:pPr>
        <w:widowControl/>
        <w:ind w:firstLineChars="200" w:firstLine="640"/>
        <w:jc w:val="left"/>
        <w:rPr>
          <w:rFonts w:ascii="仿宋" w:eastAsia="仿宋" w:hAnsi="仿宋" w:cs="Times New Roman" w:hint="eastAsia"/>
          <w:sz w:val="32"/>
          <w:szCs w:val="32"/>
        </w:rPr>
      </w:pPr>
      <w:r>
        <w:rPr>
          <w:rFonts w:ascii="仿宋" w:eastAsia="仿宋" w:hAnsi="仿宋" w:cs="仿宋_GB2312" w:hint="eastAsia"/>
          <w:sz w:val="32"/>
          <w:szCs w:val="32"/>
        </w:rPr>
        <w:t>从决算单位构成看，</w:t>
      </w:r>
      <w:r>
        <w:rPr>
          <w:rFonts w:ascii="仿宋" w:eastAsia="仿宋" w:hAnsi="仿宋" w:cs="仿宋"/>
          <w:color w:val="000000"/>
          <w:kern w:val="0"/>
          <w:sz w:val="31"/>
          <w:szCs w:val="31"/>
          <w:lang w:bidi="ar"/>
        </w:rPr>
        <w:t>中共莆田市委党校（莆田市行政</w:t>
      </w:r>
      <w:r>
        <w:rPr>
          <w:rFonts w:ascii="仿宋" w:eastAsia="仿宋" w:hAnsi="仿宋" w:cs="仿宋" w:hint="eastAsia"/>
          <w:color w:val="000000"/>
          <w:kern w:val="0"/>
          <w:sz w:val="31"/>
          <w:szCs w:val="31"/>
          <w:lang w:bidi="ar"/>
        </w:rPr>
        <w:t>学院）</w:t>
      </w:r>
      <w:r>
        <w:rPr>
          <w:rFonts w:ascii="仿宋" w:eastAsia="仿宋" w:hAnsi="仿宋" w:hint="eastAsia"/>
          <w:sz w:val="32"/>
          <w:szCs w:val="32"/>
        </w:rPr>
        <w:t>包括</w:t>
      </w:r>
      <w:r>
        <w:rPr>
          <w:rFonts w:ascii="仿宋" w:eastAsia="仿宋" w:hAnsi="仿宋" w:cs="仿宋_GB2312" w:hint="eastAsia"/>
          <w:sz w:val="32"/>
          <w:szCs w:val="32"/>
        </w:rPr>
        <w:t>17</w:t>
      </w:r>
      <w:r>
        <w:rPr>
          <w:rFonts w:ascii="仿宋" w:eastAsia="仿宋" w:hAnsi="仿宋" w:hint="eastAsia"/>
          <w:sz w:val="32"/>
          <w:szCs w:val="32"/>
        </w:rPr>
        <w:t>个机关行政科室及</w:t>
      </w:r>
      <w:r>
        <w:rPr>
          <w:rFonts w:ascii="仿宋" w:eastAsia="仿宋" w:hAnsi="仿宋" w:cs="仿宋_GB2312" w:hint="eastAsia"/>
          <w:sz w:val="32"/>
          <w:szCs w:val="32"/>
        </w:rPr>
        <w:t>1</w:t>
      </w:r>
      <w:r>
        <w:rPr>
          <w:rFonts w:ascii="仿宋" w:eastAsia="仿宋" w:hAnsi="仿宋" w:hint="eastAsia"/>
          <w:sz w:val="32"/>
          <w:szCs w:val="32"/>
        </w:rPr>
        <w:t>个下属单位，其中：列入</w:t>
      </w:r>
      <w:r>
        <w:rPr>
          <w:rFonts w:ascii="仿宋" w:eastAsia="仿宋" w:hAnsi="仿宋" w:cs="仿宋_GB2312" w:hint="eastAsia"/>
          <w:sz w:val="32"/>
          <w:szCs w:val="32"/>
        </w:rPr>
        <w:t>2023</w:t>
      </w:r>
      <w:r>
        <w:rPr>
          <w:rFonts w:ascii="仿宋" w:eastAsia="仿宋" w:hAnsi="仿宋" w:hint="eastAsia"/>
          <w:sz w:val="32"/>
          <w:szCs w:val="32"/>
        </w:rPr>
        <w:t>年部门决算编制范围的单位详细情况见下表</w:t>
      </w:r>
      <w:r>
        <w:rPr>
          <w:rFonts w:ascii="仿宋" w:eastAsia="仿宋" w:hAnsi="仿宋"/>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5501"/>
      </w:tblGrid>
      <w:tr w:rsidR="002147E1" w14:paraId="2ACF1522" w14:textId="77777777">
        <w:trPr>
          <w:trHeight w:val="664"/>
          <w:jc w:val="center"/>
        </w:trPr>
        <w:tc>
          <w:tcPr>
            <w:tcW w:w="2130" w:type="dxa"/>
            <w:tcBorders>
              <w:top w:val="single" w:sz="4" w:space="0" w:color="auto"/>
              <w:left w:val="single" w:sz="4" w:space="0" w:color="auto"/>
              <w:bottom w:val="single" w:sz="4" w:space="0" w:color="auto"/>
              <w:right w:val="single" w:sz="4" w:space="0" w:color="auto"/>
            </w:tcBorders>
            <w:vAlign w:val="center"/>
          </w:tcPr>
          <w:p w14:paraId="721F08ED" w14:textId="77777777" w:rsidR="002147E1"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序号</w:t>
            </w:r>
          </w:p>
        </w:tc>
        <w:tc>
          <w:tcPr>
            <w:tcW w:w="5501" w:type="dxa"/>
            <w:tcBorders>
              <w:top w:val="single" w:sz="4" w:space="0" w:color="auto"/>
              <w:left w:val="single" w:sz="4" w:space="0" w:color="auto"/>
              <w:bottom w:val="single" w:sz="4" w:space="0" w:color="auto"/>
              <w:right w:val="single" w:sz="4" w:space="0" w:color="auto"/>
            </w:tcBorders>
            <w:vAlign w:val="center"/>
          </w:tcPr>
          <w:p w14:paraId="2BA66DCD" w14:textId="77777777" w:rsidR="002147E1"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单位名称</w:t>
            </w:r>
          </w:p>
        </w:tc>
      </w:tr>
      <w:tr w:rsidR="002147E1" w14:paraId="28C2D825" w14:textId="77777777">
        <w:trPr>
          <w:jc w:val="center"/>
        </w:trPr>
        <w:tc>
          <w:tcPr>
            <w:tcW w:w="2130" w:type="dxa"/>
            <w:tcBorders>
              <w:top w:val="single" w:sz="4" w:space="0" w:color="auto"/>
              <w:left w:val="single" w:sz="4" w:space="0" w:color="auto"/>
              <w:bottom w:val="single" w:sz="4" w:space="0" w:color="auto"/>
              <w:right w:val="single" w:sz="4" w:space="0" w:color="auto"/>
            </w:tcBorders>
          </w:tcPr>
          <w:p w14:paraId="656A9403" w14:textId="77777777" w:rsidR="002147E1" w:rsidRDefault="00000000">
            <w:pPr>
              <w:widowControl/>
              <w:jc w:val="left"/>
              <w:rPr>
                <w:rFonts w:ascii="仿宋" w:eastAsia="仿宋" w:hAnsi="仿宋" w:hint="eastAsia"/>
                <w:sz w:val="32"/>
                <w:szCs w:val="32"/>
              </w:rPr>
            </w:pPr>
            <w:r>
              <w:rPr>
                <w:rFonts w:ascii="仿宋" w:eastAsia="仿宋" w:hAnsi="仿宋" w:hint="eastAsia"/>
                <w:sz w:val="32"/>
                <w:szCs w:val="32"/>
              </w:rPr>
              <w:t>1</w:t>
            </w:r>
          </w:p>
        </w:tc>
        <w:tc>
          <w:tcPr>
            <w:tcW w:w="5501" w:type="dxa"/>
            <w:tcBorders>
              <w:top w:val="single" w:sz="4" w:space="0" w:color="auto"/>
              <w:left w:val="single" w:sz="4" w:space="0" w:color="auto"/>
              <w:bottom w:val="single" w:sz="4" w:space="0" w:color="auto"/>
              <w:right w:val="single" w:sz="4" w:space="0" w:color="auto"/>
            </w:tcBorders>
          </w:tcPr>
          <w:p w14:paraId="44BD2F0D" w14:textId="77777777" w:rsidR="002147E1" w:rsidRDefault="00000000">
            <w:pPr>
              <w:widowControl/>
              <w:jc w:val="left"/>
              <w:rPr>
                <w:rFonts w:ascii="仿宋" w:eastAsia="仿宋" w:hAnsi="仿宋" w:hint="eastAsia"/>
                <w:sz w:val="32"/>
                <w:szCs w:val="32"/>
              </w:rPr>
            </w:pPr>
            <w:r>
              <w:rPr>
                <w:rFonts w:ascii="仿宋" w:eastAsia="仿宋" w:hAnsi="仿宋" w:hint="eastAsia"/>
                <w:sz w:val="32"/>
                <w:szCs w:val="32"/>
              </w:rPr>
              <w:t>中共莆田市委党校</w:t>
            </w:r>
          </w:p>
        </w:tc>
      </w:tr>
      <w:tr w:rsidR="002147E1" w14:paraId="1DD11557" w14:textId="77777777">
        <w:trPr>
          <w:jc w:val="center"/>
        </w:trPr>
        <w:tc>
          <w:tcPr>
            <w:tcW w:w="2130" w:type="dxa"/>
            <w:tcBorders>
              <w:top w:val="single" w:sz="4" w:space="0" w:color="auto"/>
              <w:left w:val="single" w:sz="4" w:space="0" w:color="auto"/>
              <w:bottom w:val="single" w:sz="4" w:space="0" w:color="auto"/>
              <w:right w:val="single" w:sz="4" w:space="0" w:color="auto"/>
            </w:tcBorders>
          </w:tcPr>
          <w:p w14:paraId="55EAD5C9" w14:textId="77777777" w:rsidR="002147E1" w:rsidRDefault="00000000">
            <w:pPr>
              <w:widowControl/>
              <w:jc w:val="left"/>
              <w:rPr>
                <w:rFonts w:ascii="仿宋" w:eastAsia="仿宋" w:hAnsi="仿宋" w:hint="eastAsia"/>
                <w:sz w:val="32"/>
                <w:szCs w:val="32"/>
              </w:rPr>
            </w:pPr>
            <w:r>
              <w:rPr>
                <w:rFonts w:ascii="仿宋" w:eastAsia="仿宋" w:hAnsi="仿宋" w:hint="eastAsia"/>
                <w:sz w:val="32"/>
                <w:szCs w:val="32"/>
              </w:rPr>
              <w:t>2</w:t>
            </w:r>
          </w:p>
        </w:tc>
        <w:tc>
          <w:tcPr>
            <w:tcW w:w="5501" w:type="dxa"/>
            <w:tcBorders>
              <w:top w:val="single" w:sz="4" w:space="0" w:color="auto"/>
              <w:left w:val="single" w:sz="4" w:space="0" w:color="auto"/>
              <w:bottom w:val="single" w:sz="4" w:space="0" w:color="auto"/>
              <w:right w:val="single" w:sz="4" w:space="0" w:color="auto"/>
            </w:tcBorders>
          </w:tcPr>
          <w:p w14:paraId="2D1871C3" w14:textId="77777777" w:rsidR="002147E1" w:rsidRDefault="00000000">
            <w:pPr>
              <w:widowControl/>
              <w:jc w:val="left"/>
              <w:rPr>
                <w:rFonts w:ascii="仿宋" w:eastAsia="仿宋" w:hAnsi="仿宋" w:hint="eastAsia"/>
                <w:sz w:val="32"/>
                <w:szCs w:val="32"/>
              </w:rPr>
            </w:pPr>
            <w:r>
              <w:rPr>
                <w:rFonts w:ascii="仿宋" w:eastAsia="仿宋" w:hAnsi="仿宋" w:hint="eastAsia"/>
                <w:sz w:val="32"/>
                <w:szCs w:val="32"/>
              </w:rPr>
              <w:t>莆田市木兰</w:t>
            </w:r>
            <w:proofErr w:type="gramStart"/>
            <w:r>
              <w:rPr>
                <w:rFonts w:ascii="仿宋" w:eastAsia="仿宋" w:hAnsi="仿宋" w:hint="eastAsia"/>
                <w:sz w:val="32"/>
                <w:szCs w:val="32"/>
              </w:rPr>
              <w:t>溪干部</w:t>
            </w:r>
            <w:proofErr w:type="gramEnd"/>
            <w:r>
              <w:rPr>
                <w:rFonts w:ascii="仿宋" w:eastAsia="仿宋" w:hAnsi="仿宋" w:hint="eastAsia"/>
                <w:sz w:val="32"/>
                <w:szCs w:val="32"/>
              </w:rPr>
              <w:t>教育培训中心</w:t>
            </w:r>
          </w:p>
        </w:tc>
      </w:tr>
    </w:tbl>
    <w:p w14:paraId="792C79BA" w14:textId="77777777" w:rsidR="002147E1" w:rsidRDefault="002147E1">
      <w:pPr>
        <w:spacing w:line="600" w:lineRule="exact"/>
        <w:ind w:firstLineChars="200" w:firstLine="640"/>
        <w:rPr>
          <w:rFonts w:ascii="黑体" w:eastAsia="黑体" w:hAnsi="黑体" w:hint="eastAsia"/>
          <w:color w:val="FF0000"/>
          <w:sz w:val="32"/>
          <w:szCs w:val="32"/>
        </w:rPr>
      </w:pPr>
    </w:p>
    <w:p w14:paraId="3A46CD95" w14:textId="77777777" w:rsidR="002147E1"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三、部门主要工作总结</w:t>
      </w:r>
    </w:p>
    <w:p w14:paraId="49498E17" w14:textId="77777777" w:rsidR="002147E1" w:rsidRDefault="00000000">
      <w:pPr>
        <w:ind w:firstLineChars="200" w:firstLine="640"/>
        <w:rPr>
          <w:rFonts w:ascii="仿宋" w:eastAsia="仿宋" w:hAnsi="仿宋" w:hint="eastAsia"/>
          <w:sz w:val="32"/>
          <w:szCs w:val="32"/>
        </w:rPr>
      </w:pPr>
      <w:r>
        <w:rPr>
          <w:rFonts w:ascii="仿宋" w:eastAsia="仿宋" w:hAnsi="仿宋" w:hint="eastAsia"/>
          <w:sz w:val="32"/>
          <w:szCs w:val="32"/>
        </w:rPr>
        <w:t>2023年，校院深入学习贯彻习近平总书记关于党校办学治校系列重要指示精神和《中国共产党党校（行政学院）工作条例》要求，结合第二批主题教育，</w:t>
      </w:r>
      <w:proofErr w:type="gramStart"/>
      <w:r>
        <w:rPr>
          <w:rFonts w:ascii="仿宋" w:eastAsia="仿宋" w:hAnsi="仿宋" w:hint="eastAsia"/>
          <w:sz w:val="32"/>
          <w:szCs w:val="32"/>
        </w:rPr>
        <w:t>扎实履行</w:t>
      </w:r>
      <w:proofErr w:type="gramEnd"/>
      <w:r>
        <w:rPr>
          <w:rFonts w:ascii="仿宋" w:eastAsia="仿宋" w:hAnsi="仿宋" w:hint="eastAsia"/>
          <w:sz w:val="32"/>
          <w:szCs w:val="32"/>
        </w:rPr>
        <w:t>干部教育培训职责使命，各项工作均取得了显著成效。今年共完成各类培训班次51期，培训人员5600余人次。纵深推进全面从严治党和意识形态工作，持续提升党支部政治功能和组织力，进一步发挥基层党组织战斗堡垒和党员先锋模范作用，全面提高校（院）党的建设质量和水平，以高质量党建引领和护航校（院）事业行稳致远，努力营造好校（院）风清气正的良好政治生态，为奋力推动校（院）新一轮发展，努力加快莆田绿色高质量发展和奋力答好谱写中国式现代化福建篇章的莆田答卷体现校（院）担当、彰显校（院）作为、</w:t>
      </w:r>
      <w:proofErr w:type="gramStart"/>
      <w:r>
        <w:rPr>
          <w:rFonts w:ascii="仿宋" w:eastAsia="仿宋" w:hAnsi="仿宋" w:hint="eastAsia"/>
          <w:sz w:val="32"/>
          <w:szCs w:val="32"/>
        </w:rPr>
        <w:t>作出</w:t>
      </w:r>
      <w:proofErr w:type="gramEnd"/>
      <w:r>
        <w:rPr>
          <w:rFonts w:ascii="仿宋" w:eastAsia="仿宋" w:hAnsi="仿宋" w:hint="eastAsia"/>
          <w:sz w:val="32"/>
          <w:szCs w:val="32"/>
        </w:rPr>
        <w:lastRenderedPageBreak/>
        <w:t>校（院）贡献。围绕上述任务，重点完成了以下工作：</w:t>
      </w:r>
    </w:p>
    <w:p w14:paraId="25DCF4B4" w14:textId="77777777" w:rsidR="002147E1" w:rsidRDefault="00000000">
      <w:pPr>
        <w:ind w:firstLineChars="200" w:firstLine="640"/>
        <w:rPr>
          <w:rFonts w:ascii="仿宋" w:eastAsia="仿宋" w:hAnsi="仿宋" w:hint="eastAsia"/>
          <w:sz w:val="32"/>
          <w:szCs w:val="32"/>
        </w:rPr>
      </w:pPr>
      <w:r>
        <w:rPr>
          <w:rFonts w:ascii="仿宋" w:eastAsia="仿宋" w:hAnsi="仿宋" w:hint="eastAsia"/>
          <w:sz w:val="32"/>
          <w:szCs w:val="32"/>
        </w:rPr>
        <w:t>一、坚持课程主导，科学谋划主业主课</w:t>
      </w:r>
    </w:p>
    <w:p w14:paraId="28A469E5" w14:textId="77777777" w:rsidR="002147E1" w:rsidRDefault="00000000">
      <w:pPr>
        <w:ind w:firstLineChars="200" w:firstLine="640"/>
        <w:rPr>
          <w:rFonts w:ascii="仿宋" w:eastAsia="仿宋" w:hAnsi="仿宋" w:hint="eastAsia"/>
          <w:sz w:val="32"/>
          <w:szCs w:val="32"/>
        </w:rPr>
      </w:pPr>
      <w:r>
        <w:rPr>
          <w:rFonts w:ascii="仿宋" w:eastAsia="仿宋" w:hAnsi="仿宋" w:hint="eastAsia"/>
          <w:sz w:val="32"/>
          <w:szCs w:val="32"/>
        </w:rPr>
        <w:t>始终将学</w:t>
      </w:r>
      <w:proofErr w:type="gramStart"/>
      <w:r>
        <w:rPr>
          <w:rFonts w:ascii="仿宋" w:eastAsia="仿宋" w:hAnsi="仿宋" w:hint="eastAsia"/>
          <w:sz w:val="32"/>
          <w:szCs w:val="32"/>
        </w:rPr>
        <w:t>习习近</w:t>
      </w:r>
      <w:proofErr w:type="gramEnd"/>
      <w:r>
        <w:rPr>
          <w:rFonts w:ascii="仿宋" w:eastAsia="仿宋" w:hAnsi="仿宋" w:hint="eastAsia"/>
          <w:sz w:val="32"/>
          <w:szCs w:val="32"/>
        </w:rPr>
        <w:t>平新时代中国特色社会主义思想和党的二十大精神作为教学中心贯穿办学培训全过程，引导学员学懂弄通做</w:t>
      </w:r>
      <w:proofErr w:type="gramStart"/>
      <w:r>
        <w:rPr>
          <w:rFonts w:ascii="仿宋" w:eastAsia="仿宋" w:hAnsi="仿宋" w:hint="eastAsia"/>
          <w:sz w:val="32"/>
          <w:szCs w:val="32"/>
        </w:rPr>
        <w:t>实习近</w:t>
      </w:r>
      <w:proofErr w:type="gramEnd"/>
      <w:r>
        <w:rPr>
          <w:rFonts w:ascii="仿宋" w:eastAsia="仿宋" w:hAnsi="仿宋" w:hint="eastAsia"/>
          <w:sz w:val="32"/>
          <w:szCs w:val="32"/>
        </w:rPr>
        <w:t>平新时代中国特色社会主义思想，切实提升主业主课教学质量和实效。在服务地方发展见行见效中发挥党校作用。围绕市委市政府中心工作，按照“干什么学什么、需要什么补什么”的原则，开展精准化、个性化的专题培训。在课程设置上，事先征求对口市直部门意见，与对口市直部门共商共议、共同拟定培训课程，确保课程内容充实、贴合实际、贴近需求。在师资安排上，邀请部门负责同志、高校学者、研究院专家共106人次为专题班学员授课，人次为历年之最。</w:t>
      </w:r>
    </w:p>
    <w:p w14:paraId="467F3B20" w14:textId="77777777" w:rsidR="002147E1" w:rsidRDefault="00000000">
      <w:pPr>
        <w:ind w:firstLineChars="200" w:firstLine="640"/>
        <w:rPr>
          <w:rFonts w:ascii="仿宋" w:eastAsia="仿宋" w:hAnsi="仿宋" w:hint="eastAsia"/>
          <w:sz w:val="32"/>
          <w:szCs w:val="32"/>
        </w:rPr>
      </w:pPr>
      <w:r>
        <w:rPr>
          <w:rFonts w:ascii="仿宋" w:eastAsia="仿宋" w:hAnsi="仿宋" w:hint="eastAsia"/>
          <w:sz w:val="32"/>
          <w:szCs w:val="32"/>
        </w:rPr>
        <w:t>二、强化党建引领，坚持“党校姓党”，做到“两个维护”，把党的政治建设作为根本性建设摆在首位，推动基层党组织和广大党员深刻领悟“两个确立”的决定性意义，增强“四个意识”、坚定“四个自信”、做到“两个维护”。树牢政治意识，引导党员争当先锋。紧扣上级部署、重点工作和紧急任务三个方面，组织党员立项攻关，引领党员干部在急难险重任务中挑重担、打头阵，启动全校（院）青年党员和志愿者服务行动，深入推进校（院）“四大重点任务”，有</w:t>
      </w:r>
      <w:r>
        <w:rPr>
          <w:rFonts w:ascii="仿宋" w:eastAsia="仿宋" w:hAnsi="仿宋" w:hint="eastAsia"/>
          <w:sz w:val="32"/>
          <w:szCs w:val="32"/>
        </w:rPr>
        <w:lastRenderedPageBreak/>
        <w:t>力推动各项工作提质增效。如以创建全国文明单位为载体，持续打造党建+志愿服务、党建+文明创建等品牌，深入开展文明创建志愿服务活动，以学雷锋志愿者服务队为平台，引导党员、志愿者积极参与创建第七届全国文明城市、清洁家园、“健康母亲1+1”、进社区服务等文明创建和志愿服务活动。同时积极探索实行“党支部+指挥部”模式，有力破解新校区建设难题，推动该项目于2023年底实现主体建筑封顶，充分展示校（院）党支部战斗堡垒和党员先锋模范作用，让党旗在基层一线高高飘扬。</w:t>
      </w:r>
    </w:p>
    <w:p w14:paraId="1A0C18AA" w14:textId="77777777" w:rsidR="002147E1" w:rsidRDefault="00000000">
      <w:pPr>
        <w:ind w:firstLineChars="200" w:firstLine="640"/>
        <w:rPr>
          <w:rFonts w:ascii="仿宋" w:eastAsia="仿宋" w:hAnsi="仿宋" w:hint="eastAsia"/>
          <w:sz w:val="32"/>
          <w:szCs w:val="32"/>
        </w:rPr>
      </w:pPr>
      <w:r>
        <w:rPr>
          <w:rFonts w:ascii="仿宋" w:eastAsia="仿宋" w:hAnsi="仿宋" w:hint="eastAsia"/>
          <w:sz w:val="32"/>
          <w:szCs w:val="32"/>
        </w:rPr>
        <w:t>三、强化责任担当，推动一流党校建设。</w:t>
      </w:r>
    </w:p>
    <w:p w14:paraId="5D1AE3A9" w14:textId="77777777" w:rsidR="002147E1" w:rsidRDefault="00000000">
      <w:pPr>
        <w:ind w:firstLineChars="200" w:firstLine="640"/>
        <w:rPr>
          <w:rFonts w:ascii="仿宋" w:eastAsia="仿宋" w:hAnsi="仿宋" w:hint="eastAsia"/>
          <w:sz w:val="32"/>
          <w:szCs w:val="32"/>
        </w:rPr>
      </w:pPr>
      <w:r>
        <w:rPr>
          <w:rFonts w:ascii="仿宋" w:eastAsia="仿宋" w:hAnsi="仿宋" w:hint="eastAsia"/>
          <w:sz w:val="32"/>
          <w:szCs w:val="32"/>
        </w:rPr>
        <w:t>勇担使命、守正创新，紧紧围绕校院委中心工作，推动一流党校建设。有序推进新校区建设。新校区项目主要建设内容包括图书行政综合楼、会堂、教学楼、木兰</w:t>
      </w:r>
      <w:proofErr w:type="gramStart"/>
      <w:r>
        <w:rPr>
          <w:rFonts w:ascii="仿宋" w:eastAsia="仿宋" w:hAnsi="仿宋" w:hint="eastAsia"/>
          <w:sz w:val="32"/>
          <w:szCs w:val="32"/>
        </w:rPr>
        <w:t>溪干部</w:t>
      </w:r>
      <w:proofErr w:type="gramEnd"/>
      <w:r>
        <w:rPr>
          <w:rFonts w:ascii="仿宋" w:eastAsia="仿宋" w:hAnsi="仿宋" w:hint="eastAsia"/>
          <w:sz w:val="32"/>
          <w:szCs w:val="32"/>
        </w:rPr>
        <w:t>教育培训中心（继续教育中心）、学员宿舍、专家楼、职工宿舍及后勤楼、餐厅、文体中心、连廊、变配电室、开闭所、门卫等，各楼栋主体结构已于2023年春节全部封顶，已完成各楼栋内外墙砌筑工程，目前正在进行各楼栋外墙抹灰及涂料喷漆、</w:t>
      </w:r>
      <w:proofErr w:type="gramStart"/>
      <w:r>
        <w:rPr>
          <w:rFonts w:ascii="仿宋" w:eastAsia="仿宋" w:hAnsi="仿宋" w:hint="eastAsia"/>
          <w:sz w:val="32"/>
          <w:szCs w:val="32"/>
        </w:rPr>
        <w:t>劈离砖</w:t>
      </w:r>
      <w:proofErr w:type="gramEnd"/>
      <w:r>
        <w:rPr>
          <w:rFonts w:ascii="仿宋" w:eastAsia="仿宋" w:hAnsi="仿宋" w:hint="eastAsia"/>
          <w:sz w:val="32"/>
          <w:szCs w:val="32"/>
        </w:rPr>
        <w:t>干挂、斜屋面装饰</w:t>
      </w:r>
      <w:proofErr w:type="gramStart"/>
      <w:r>
        <w:rPr>
          <w:rFonts w:ascii="仿宋" w:eastAsia="仿宋" w:hAnsi="仿宋" w:hint="eastAsia"/>
          <w:sz w:val="32"/>
          <w:szCs w:val="32"/>
        </w:rPr>
        <w:t>钢构等各</w:t>
      </w:r>
      <w:proofErr w:type="gramEnd"/>
      <w:r>
        <w:rPr>
          <w:rFonts w:ascii="仿宋" w:eastAsia="仿宋" w:hAnsi="仿宋" w:hint="eastAsia"/>
          <w:sz w:val="32"/>
          <w:szCs w:val="32"/>
        </w:rPr>
        <w:t>道工序施工。持续提高后勤服务管理水平。持续做好食堂、招待所的服务管理，紧抓质量，坚持为学员、教职工提供满意服务服务。注重校</w:t>
      </w:r>
      <w:proofErr w:type="gramStart"/>
      <w:r>
        <w:rPr>
          <w:rFonts w:ascii="仿宋" w:eastAsia="仿宋" w:hAnsi="仿宋" w:hint="eastAsia"/>
          <w:sz w:val="32"/>
          <w:szCs w:val="32"/>
        </w:rPr>
        <w:t>院环境</w:t>
      </w:r>
      <w:proofErr w:type="gramEnd"/>
      <w:r>
        <w:rPr>
          <w:rFonts w:ascii="仿宋" w:eastAsia="仿宋" w:hAnsi="仿宋" w:hint="eastAsia"/>
          <w:sz w:val="32"/>
          <w:szCs w:val="32"/>
        </w:rPr>
        <w:t>建设。日常进行绿化养护管理，为教职工办公以</w:t>
      </w:r>
      <w:r>
        <w:rPr>
          <w:rFonts w:ascii="仿宋" w:eastAsia="仿宋" w:hAnsi="仿宋" w:hint="eastAsia"/>
          <w:sz w:val="32"/>
          <w:szCs w:val="32"/>
        </w:rPr>
        <w:lastRenderedPageBreak/>
        <w:t>及学员上课提供了良好的外部环境。及时修缮校</w:t>
      </w:r>
      <w:proofErr w:type="gramStart"/>
      <w:r>
        <w:rPr>
          <w:rFonts w:ascii="仿宋" w:eastAsia="仿宋" w:hAnsi="仿宋" w:hint="eastAsia"/>
          <w:sz w:val="32"/>
          <w:szCs w:val="32"/>
        </w:rPr>
        <w:t>院设施</w:t>
      </w:r>
      <w:proofErr w:type="gramEnd"/>
      <w:r>
        <w:rPr>
          <w:rFonts w:ascii="仿宋" w:eastAsia="仿宋" w:hAnsi="仿宋" w:hint="eastAsia"/>
          <w:sz w:val="32"/>
          <w:szCs w:val="32"/>
        </w:rPr>
        <w:t>设备，保障教学工作顺利开展。</w:t>
      </w:r>
    </w:p>
    <w:p w14:paraId="6B9CA32F" w14:textId="77777777" w:rsidR="002147E1" w:rsidRDefault="00000000">
      <w:pPr>
        <w:rPr>
          <w:rFonts w:ascii="仿宋" w:eastAsia="仿宋" w:hAnsi="仿宋" w:hint="eastAsia"/>
          <w:sz w:val="32"/>
          <w:szCs w:val="32"/>
        </w:rPr>
      </w:pPr>
      <w:r>
        <w:rPr>
          <w:rFonts w:ascii="仿宋" w:eastAsia="仿宋" w:hAnsi="仿宋" w:hint="eastAsia"/>
          <w:sz w:val="32"/>
          <w:szCs w:val="32"/>
        </w:rPr>
        <w:br w:type="page"/>
      </w:r>
    </w:p>
    <w:p w14:paraId="732D2547" w14:textId="77777777" w:rsidR="002147E1" w:rsidRDefault="002147E1">
      <w:pPr>
        <w:ind w:firstLineChars="200" w:firstLine="640"/>
        <w:rPr>
          <w:rFonts w:ascii="仿宋" w:eastAsia="仿宋" w:hAnsi="仿宋" w:hint="eastAsia"/>
          <w:sz w:val="32"/>
          <w:szCs w:val="32"/>
        </w:rPr>
      </w:pPr>
    </w:p>
    <w:p w14:paraId="25FC0184" w14:textId="77777777" w:rsidR="002147E1" w:rsidRDefault="002147E1">
      <w:pPr>
        <w:spacing w:line="600" w:lineRule="exact"/>
        <w:ind w:firstLineChars="200" w:firstLine="640"/>
        <w:rPr>
          <w:rFonts w:ascii="仿宋" w:eastAsia="仿宋" w:hAnsi="仿宋" w:hint="eastAsia"/>
          <w:sz w:val="32"/>
          <w:szCs w:val="32"/>
        </w:rPr>
      </w:pPr>
    </w:p>
    <w:p w14:paraId="4FD2EE02" w14:textId="77777777" w:rsidR="002147E1" w:rsidRDefault="002147E1">
      <w:pPr>
        <w:spacing w:line="600" w:lineRule="exact"/>
        <w:ind w:firstLineChars="200" w:firstLine="640"/>
        <w:rPr>
          <w:rFonts w:ascii="仿宋" w:eastAsia="仿宋" w:hAnsi="仿宋" w:hint="eastAsia"/>
          <w:sz w:val="32"/>
          <w:szCs w:val="32"/>
        </w:rPr>
      </w:pPr>
    </w:p>
    <w:p w14:paraId="6A01A062" w14:textId="77777777" w:rsidR="002147E1" w:rsidRDefault="002147E1">
      <w:pPr>
        <w:jc w:val="left"/>
        <w:rPr>
          <w:rFonts w:ascii="黑体" w:eastAsia="黑体" w:hAnsi="黑体" w:cs="黑体" w:hint="eastAsia"/>
          <w:sz w:val="56"/>
        </w:rPr>
      </w:pPr>
    </w:p>
    <w:p w14:paraId="5B72D1C0" w14:textId="77777777" w:rsidR="002147E1" w:rsidRDefault="002147E1">
      <w:pPr>
        <w:jc w:val="left"/>
        <w:rPr>
          <w:rFonts w:ascii="黑体" w:eastAsia="黑体" w:hAnsi="黑体" w:cs="黑体" w:hint="eastAsia"/>
          <w:sz w:val="56"/>
        </w:rPr>
      </w:pPr>
    </w:p>
    <w:p w14:paraId="5EE5A025" w14:textId="77777777" w:rsidR="002147E1" w:rsidRDefault="002147E1">
      <w:pPr>
        <w:jc w:val="left"/>
        <w:rPr>
          <w:rFonts w:ascii="黑体" w:eastAsia="黑体" w:hAnsi="黑体" w:cs="黑体" w:hint="eastAsia"/>
          <w:sz w:val="56"/>
        </w:rPr>
      </w:pPr>
    </w:p>
    <w:p w14:paraId="2A3D8CC6" w14:textId="77777777" w:rsidR="002147E1" w:rsidRDefault="00000000">
      <w:pPr>
        <w:jc w:val="left"/>
        <w:rPr>
          <w:rFonts w:ascii="黑体" w:eastAsia="黑体" w:hAnsi="黑体" w:cs="黑体" w:hint="eastAsia"/>
          <w:sz w:val="56"/>
        </w:rPr>
      </w:pPr>
      <w:r>
        <w:rPr>
          <w:rFonts w:ascii="黑体" w:eastAsia="黑体" w:hAnsi="黑体" w:cs="黑体"/>
          <w:sz w:val="56"/>
        </w:rPr>
        <w:t xml:space="preserve">第二部分 </w:t>
      </w:r>
    </w:p>
    <w:p w14:paraId="164E5FE6" w14:textId="77777777" w:rsidR="002147E1" w:rsidRDefault="00000000">
      <w:pPr>
        <w:jc w:val="center"/>
        <w:rPr>
          <w:rFonts w:ascii="黑体" w:eastAsia="黑体" w:hAnsi="黑体" w:cs="黑体" w:hint="eastAsia"/>
          <w:sz w:val="56"/>
        </w:rPr>
      </w:pPr>
      <w:r>
        <w:rPr>
          <w:rFonts w:ascii="黑体" w:eastAsia="黑体" w:hAnsi="黑体" w:cs="黑体" w:hint="eastAsia"/>
          <w:sz w:val="56"/>
        </w:rPr>
        <w:t>2023</w:t>
      </w:r>
      <w:r>
        <w:rPr>
          <w:rFonts w:ascii="黑体" w:eastAsia="黑体" w:hAnsi="黑体" w:cs="黑体"/>
          <w:sz w:val="56"/>
        </w:rPr>
        <w:t>年度部门决算表</w:t>
      </w:r>
    </w:p>
    <w:p w14:paraId="57C1B778" w14:textId="77777777" w:rsidR="002147E1" w:rsidRDefault="002147E1">
      <w:pPr>
        <w:spacing w:line="600" w:lineRule="exact"/>
        <w:ind w:firstLineChars="200" w:firstLine="640"/>
        <w:rPr>
          <w:rFonts w:ascii="仿宋" w:eastAsia="仿宋" w:hAnsi="仿宋" w:hint="eastAsia"/>
          <w:sz w:val="32"/>
          <w:szCs w:val="32"/>
        </w:rPr>
      </w:pPr>
    </w:p>
    <w:p w14:paraId="3DA86A49" w14:textId="77777777" w:rsidR="002147E1" w:rsidRDefault="002147E1">
      <w:pPr>
        <w:spacing w:line="600" w:lineRule="exact"/>
        <w:ind w:firstLineChars="200" w:firstLine="640"/>
        <w:rPr>
          <w:rFonts w:ascii="仿宋" w:eastAsia="仿宋" w:hAnsi="仿宋" w:hint="eastAsia"/>
          <w:sz w:val="32"/>
          <w:szCs w:val="32"/>
        </w:rPr>
      </w:pPr>
    </w:p>
    <w:p w14:paraId="01023762" w14:textId="77777777" w:rsidR="002147E1" w:rsidRDefault="002147E1">
      <w:pPr>
        <w:spacing w:line="600" w:lineRule="exact"/>
        <w:ind w:firstLineChars="200" w:firstLine="640"/>
        <w:rPr>
          <w:rFonts w:ascii="仿宋" w:eastAsia="仿宋" w:hAnsi="仿宋" w:hint="eastAsia"/>
          <w:sz w:val="32"/>
          <w:szCs w:val="32"/>
        </w:rPr>
      </w:pPr>
    </w:p>
    <w:p w14:paraId="4D135B4E" w14:textId="77777777" w:rsidR="002147E1" w:rsidRDefault="002147E1">
      <w:pPr>
        <w:spacing w:line="600" w:lineRule="exact"/>
        <w:ind w:firstLineChars="200" w:firstLine="640"/>
        <w:rPr>
          <w:rFonts w:ascii="仿宋" w:eastAsia="仿宋" w:hAnsi="仿宋" w:hint="eastAsia"/>
          <w:sz w:val="32"/>
          <w:szCs w:val="32"/>
        </w:rPr>
      </w:pPr>
    </w:p>
    <w:p w14:paraId="7AA29BB8" w14:textId="77777777" w:rsidR="002147E1" w:rsidRDefault="002147E1">
      <w:pPr>
        <w:spacing w:line="600" w:lineRule="exact"/>
        <w:ind w:firstLineChars="200" w:firstLine="640"/>
        <w:rPr>
          <w:rFonts w:ascii="仿宋" w:eastAsia="仿宋" w:hAnsi="仿宋" w:hint="eastAsia"/>
          <w:sz w:val="32"/>
          <w:szCs w:val="32"/>
        </w:rPr>
      </w:pPr>
    </w:p>
    <w:p w14:paraId="4B3CEC16" w14:textId="77777777" w:rsidR="002147E1" w:rsidRDefault="00000000">
      <w:pPr>
        <w:rPr>
          <w:rFonts w:ascii="仿宋" w:eastAsia="仿宋" w:hAnsi="仿宋" w:hint="eastAsia"/>
          <w:sz w:val="32"/>
          <w:szCs w:val="32"/>
        </w:rPr>
      </w:pPr>
      <w:r>
        <w:rPr>
          <w:rFonts w:ascii="仿宋" w:eastAsia="仿宋" w:hAnsi="仿宋"/>
          <w:sz w:val="32"/>
          <w:szCs w:val="32"/>
        </w:rPr>
        <w:br w:type="page"/>
      </w:r>
    </w:p>
    <w:p w14:paraId="7B39E6C6" w14:textId="77777777" w:rsidR="002147E1" w:rsidRDefault="00000000">
      <w:pPr>
        <w:pStyle w:val="a9"/>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收入支出决算总表 </w:t>
      </w:r>
    </w:p>
    <w:tbl>
      <w:tblPr>
        <w:tblW w:w="8662" w:type="dxa"/>
        <w:tblInd w:w="93" w:type="dxa"/>
        <w:tblLook w:val="04A0" w:firstRow="1" w:lastRow="0" w:firstColumn="1" w:lastColumn="0" w:noHBand="0" w:noVBand="1"/>
      </w:tblPr>
      <w:tblGrid>
        <w:gridCol w:w="2709"/>
        <w:gridCol w:w="1521"/>
        <w:gridCol w:w="3015"/>
        <w:gridCol w:w="1417"/>
      </w:tblGrid>
      <w:tr w:rsidR="002147E1" w14:paraId="67136AE5" w14:textId="77777777" w:rsidTr="004957C9">
        <w:trPr>
          <w:trHeight w:val="540"/>
        </w:trPr>
        <w:tc>
          <w:tcPr>
            <w:tcW w:w="8662" w:type="dxa"/>
            <w:gridSpan w:val="4"/>
            <w:tcBorders>
              <w:top w:val="nil"/>
              <w:left w:val="nil"/>
              <w:bottom w:val="nil"/>
              <w:right w:val="nil"/>
            </w:tcBorders>
            <w:shd w:val="clear" w:color="auto" w:fill="auto"/>
            <w:noWrap/>
            <w:vAlign w:val="bottom"/>
          </w:tcPr>
          <w:p w14:paraId="77573183" w14:textId="77777777" w:rsidR="002147E1" w:rsidRDefault="00000000">
            <w:pPr>
              <w:widowControl/>
              <w:spacing w:line="240" w:lineRule="auto"/>
              <w:jc w:val="center"/>
              <w:rPr>
                <w:rFonts w:ascii="黑体" w:eastAsia="黑体" w:hAnsi="Arial" w:cs="Arial"/>
                <w:kern w:val="0"/>
                <w:sz w:val="44"/>
                <w:szCs w:val="44"/>
              </w:rPr>
            </w:pPr>
            <w:r>
              <w:rPr>
                <w:rFonts w:ascii="黑体" w:eastAsia="黑体" w:hAnsi="Arial" w:cs="Arial" w:hint="eastAsia"/>
                <w:kern w:val="0"/>
                <w:sz w:val="36"/>
                <w:szCs w:val="36"/>
              </w:rPr>
              <w:t>收入支出决算总表</w:t>
            </w:r>
          </w:p>
        </w:tc>
      </w:tr>
      <w:tr w:rsidR="002147E1" w14:paraId="0A4BC030" w14:textId="77777777" w:rsidTr="004957C9">
        <w:trPr>
          <w:trHeight w:val="300"/>
        </w:trPr>
        <w:tc>
          <w:tcPr>
            <w:tcW w:w="2709" w:type="dxa"/>
            <w:tcBorders>
              <w:top w:val="nil"/>
              <w:left w:val="nil"/>
              <w:bottom w:val="nil"/>
              <w:right w:val="nil"/>
            </w:tcBorders>
            <w:shd w:val="clear" w:color="auto" w:fill="auto"/>
            <w:noWrap/>
            <w:vAlign w:val="bottom"/>
          </w:tcPr>
          <w:p w14:paraId="6EF8BA37" w14:textId="77777777" w:rsidR="002147E1" w:rsidRDefault="002147E1">
            <w:pPr>
              <w:widowControl/>
              <w:spacing w:line="240" w:lineRule="auto"/>
              <w:jc w:val="left"/>
              <w:rPr>
                <w:rFonts w:ascii="宋体" w:eastAsia="宋体" w:hAnsi="宋体" w:cs="Arial" w:hint="eastAsia"/>
                <w:kern w:val="0"/>
                <w:sz w:val="22"/>
              </w:rPr>
            </w:pPr>
          </w:p>
        </w:tc>
        <w:tc>
          <w:tcPr>
            <w:tcW w:w="1521" w:type="dxa"/>
            <w:tcBorders>
              <w:top w:val="nil"/>
              <w:left w:val="nil"/>
              <w:bottom w:val="nil"/>
              <w:right w:val="nil"/>
            </w:tcBorders>
            <w:shd w:val="clear" w:color="auto" w:fill="auto"/>
            <w:noWrap/>
            <w:vAlign w:val="bottom"/>
          </w:tcPr>
          <w:p w14:paraId="570CC6D1" w14:textId="77777777" w:rsidR="002147E1" w:rsidRDefault="002147E1">
            <w:pPr>
              <w:widowControl/>
              <w:spacing w:line="240" w:lineRule="auto"/>
              <w:jc w:val="right"/>
              <w:rPr>
                <w:rFonts w:ascii="宋体" w:eastAsia="宋体" w:hAnsi="宋体" w:cs="Arial" w:hint="eastAsia"/>
                <w:kern w:val="0"/>
                <w:sz w:val="20"/>
                <w:szCs w:val="20"/>
              </w:rPr>
            </w:pPr>
          </w:p>
        </w:tc>
        <w:tc>
          <w:tcPr>
            <w:tcW w:w="4432" w:type="dxa"/>
            <w:gridSpan w:val="2"/>
            <w:tcBorders>
              <w:top w:val="nil"/>
              <w:left w:val="nil"/>
              <w:bottom w:val="nil"/>
              <w:right w:val="nil"/>
            </w:tcBorders>
            <w:shd w:val="clear" w:color="auto" w:fill="auto"/>
            <w:noWrap/>
            <w:vAlign w:val="bottom"/>
          </w:tcPr>
          <w:p w14:paraId="20341D10" w14:textId="77777777" w:rsidR="002147E1" w:rsidRDefault="00000000">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公开01表</w:t>
            </w:r>
          </w:p>
        </w:tc>
      </w:tr>
      <w:tr w:rsidR="007D2028" w14:paraId="294F3F58" w14:textId="77777777" w:rsidTr="004957C9">
        <w:trPr>
          <w:trHeight w:val="300"/>
        </w:trPr>
        <w:tc>
          <w:tcPr>
            <w:tcW w:w="4230" w:type="dxa"/>
            <w:gridSpan w:val="2"/>
            <w:tcBorders>
              <w:top w:val="nil"/>
              <w:left w:val="nil"/>
              <w:bottom w:val="nil"/>
              <w:right w:val="nil"/>
            </w:tcBorders>
            <w:shd w:val="clear" w:color="auto" w:fill="auto"/>
            <w:noWrap/>
            <w:vAlign w:val="bottom"/>
          </w:tcPr>
          <w:p w14:paraId="28FCA55A" w14:textId="3134F8D8" w:rsidR="007D2028" w:rsidRDefault="007D2028" w:rsidP="007D2028">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2"/>
              </w:rPr>
              <w:t>部门：中共莆田市委党校（莆田市行政学院）</w:t>
            </w:r>
          </w:p>
        </w:tc>
        <w:tc>
          <w:tcPr>
            <w:tcW w:w="4432" w:type="dxa"/>
            <w:gridSpan w:val="2"/>
            <w:tcBorders>
              <w:top w:val="nil"/>
              <w:left w:val="nil"/>
              <w:bottom w:val="nil"/>
              <w:right w:val="nil"/>
            </w:tcBorders>
            <w:shd w:val="clear" w:color="auto" w:fill="auto"/>
            <w:noWrap/>
            <w:vAlign w:val="bottom"/>
          </w:tcPr>
          <w:p w14:paraId="7F6037F2" w14:textId="77777777" w:rsidR="007D2028" w:rsidRDefault="007D2028">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2147E1" w14:paraId="6234AB93" w14:textId="77777777" w:rsidTr="004957C9">
        <w:trPr>
          <w:trHeight w:val="308"/>
        </w:trPr>
        <w:tc>
          <w:tcPr>
            <w:tcW w:w="4230"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tcPr>
          <w:p w14:paraId="603DD355"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收入</w:t>
            </w:r>
          </w:p>
        </w:tc>
        <w:tc>
          <w:tcPr>
            <w:tcW w:w="4432" w:type="dxa"/>
            <w:gridSpan w:val="2"/>
            <w:tcBorders>
              <w:top w:val="single" w:sz="8" w:space="0" w:color="000000"/>
              <w:left w:val="nil"/>
              <w:bottom w:val="single" w:sz="4" w:space="0" w:color="000000"/>
              <w:right w:val="single" w:sz="4" w:space="0" w:color="000000"/>
            </w:tcBorders>
            <w:shd w:val="clear" w:color="auto" w:fill="auto"/>
            <w:noWrap/>
            <w:vAlign w:val="center"/>
          </w:tcPr>
          <w:p w14:paraId="3EE13ED8"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支出</w:t>
            </w:r>
          </w:p>
        </w:tc>
      </w:tr>
      <w:tr w:rsidR="002147E1" w14:paraId="38C6D188"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19A70EB5"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w:t>
            </w:r>
          </w:p>
        </w:tc>
        <w:tc>
          <w:tcPr>
            <w:tcW w:w="1521" w:type="dxa"/>
            <w:tcBorders>
              <w:top w:val="nil"/>
              <w:left w:val="nil"/>
              <w:bottom w:val="single" w:sz="4" w:space="0" w:color="000000"/>
              <w:right w:val="single" w:sz="4" w:space="0" w:color="000000"/>
            </w:tcBorders>
            <w:shd w:val="clear" w:color="auto" w:fill="auto"/>
            <w:noWrap/>
            <w:vAlign w:val="center"/>
          </w:tcPr>
          <w:p w14:paraId="38EBE33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决算数</w:t>
            </w:r>
          </w:p>
        </w:tc>
        <w:tc>
          <w:tcPr>
            <w:tcW w:w="3015" w:type="dxa"/>
            <w:tcBorders>
              <w:top w:val="nil"/>
              <w:left w:val="nil"/>
              <w:bottom w:val="single" w:sz="4" w:space="0" w:color="000000"/>
              <w:right w:val="single" w:sz="4" w:space="0" w:color="000000"/>
            </w:tcBorders>
            <w:shd w:val="clear" w:color="auto" w:fill="auto"/>
            <w:noWrap/>
            <w:vAlign w:val="center"/>
          </w:tcPr>
          <w:p w14:paraId="4C795873"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项目(按支出功能分类)</w:t>
            </w:r>
          </w:p>
        </w:tc>
        <w:tc>
          <w:tcPr>
            <w:tcW w:w="1417" w:type="dxa"/>
            <w:tcBorders>
              <w:top w:val="nil"/>
              <w:left w:val="nil"/>
              <w:bottom w:val="single" w:sz="4" w:space="0" w:color="000000"/>
              <w:right w:val="single" w:sz="4" w:space="0" w:color="000000"/>
            </w:tcBorders>
            <w:shd w:val="clear" w:color="auto" w:fill="auto"/>
            <w:noWrap/>
            <w:vAlign w:val="center"/>
          </w:tcPr>
          <w:p w14:paraId="664323F1"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决算数</w:t>
            </w:r>
          </w:p>
        </w:tc>
      </w:tr>
      <w:tr w:rsidR="002147E1" w14:paraId="64AD6AB4"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tcPr>
          <w:p w14:paraId="3E612759" w14:textId="77777777" w:rsidR="002147E1" w:rsidRDefault="00000000">
            <w:r>
              <w:rPr>
                <w:rFonts w:hint="eastAsia"/>
              </w:rPr>
              <w:t>一、一般公共预算财政拨款收入</w:t>
            </w:r>
          </w:p>
        </w:tc>
        <w:tc>
          <w:tcPr>
            <w:tcW w:w="1521" w:type="dxa"/>
            <w:tcBorders>
              <w:top w:val="nil"/>
              <w:left w:val="nil"/>
              <w:bottom w:val="single" w:sz="4" w:space="0" w:color="000000"/>
              <w:right w:val="single" w:sz="4" w:space="0" w:color="000000"/>
            </w:tcBorders>
            <w:shd w:val="clear" w:color="auto" w:fill="auto"/>
            <w:noWrap/>
            <w:vAlign w:val="center"/>
          </w:tcPr>
          <w:p w14:paraId="302F4C1D"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2,110.66 </w:t>
            </w:r>
          </w:p>
        </w:tc>
        <w:tc>
          <w:tcPr>
            <w:tcW w:w="3015" w:type="dxa"/>
            <w:tcBorders>
              <w:top w:val="nil"/>
              <w:left w:val="nil"/>
              <w:bottom w:val="single" w:sz="4" w:space="0" w:color="000000"/>
              <w:right w:val="single" w:sz="4" w:space="0" w:color="000000"/>
            </w:tcBorders>
            <w:shd w:val="clear" w:color="auto" w:fill="auto"/>
            <w:noWrap/>
            <w:vAlign w:val="center"/>
          </w:tcPr>
          <w:p w14:paraId="2187B2A7" w14:textId="77777777" w:rsidR="002147E1" w:rsidRDefault="00000000">
            <w:pPr>
              <w:rPr>
                <w:rFonts w:ascii="宋体" w:eastAsia="宋体" w:hAnsi="宋体" w:cs="Arial" w:hint="eastAsia"/>
                <w:sz w:val="22"/>
              </w:rPr>
            </w:pPr>
            <w:r>
              <w:rPr>
                <w:rFonts w:cs="Arial" w:hint="eastAsia"/>
                <w:sz w:val="22"/>
              </w:rPr>
              <w:t>一、一般公共服务支出</w:t>
            </w:r>
          </w:p>
        </w:tc>
        <w:tc>
          <w:tcPr>
            <w:tcW w:w="1417" w:type="dxa"/>
            <w:tcBorders>
              <w:top w:val="nil"/>
              <w:left w:val="nil"/>
              <w:bottom w:val="single" w:sz="4" w:space="0" w:color="000000"/>
              <w:right w:val="single" w:sz="4" w:space="0" w:color="000000"/>
            </w:tcBorders>
            <w:shd w:val="clear" w:color="auto" w:fill="auto"/>
            <w:noWrap/>
            <w:vAlign w:val="center"/>
          </w:tcPr>
          <w:p w14:paraId="6DDD7A65"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r>
      <w:tr w:rsidR="002147E1" w14:paraId="794978E1"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tcPr>
          <w:p w14:paraId="6BE35886" w14:textId="77777777" w:rsidR="002147E1" w:rsidRDefault="00000000">
            <w:r>
              <w:rPr>
                <w:rFonts w:hint="eastAsia"/>
              </w:rPr>
              <w:t>二、政府性基金预算财政拨款收入</w:t>
            </w:r>
          </w:p>
        </w:tc>
        <w:tc>
          <w:tcPr>
            <w:tcW w:w="1521" w:type="dxa"/>
            <w:tcBorders>
              <w:top w:val="nil"/>
              <w:left w:val="nil"/>
              <w:bottom w:val="single" w:sz="4" w:space="0" w:color="000000"/>
              <w:right w:val="single" w:sz="4" w:space="0" w:color="000000"/>
            </w:tcBorders>
            <w:shd w:val="clear" w:color="auto" w:fill="auto"/>
            <w:noWrap/>
            <w:vAlign w:val="center"/>
          </w:tcPr>
          <w:p w14:paraId="0BC8046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3015" w:type="dxa"/>
            <w:tcBorders>
              <w:top w:val="nil"/>
              <w:left w:val="nil"/>
              <w:bottom w:val="single" w:sz="4" w:space="0" w:color="000000"/>
              <w:right w:val="single" w:sz="4" w:space="0" w:color="000000"/>
            </w:tcBorders>
            <w:shd w:val="clear" w:color="auto" w:fill="auto"/>
            <w:noWrap/>
            <w:vAlign w:val="center"/>
          </w:tcPr>
          <w:p w14:paraId="135E3A8A" w14:textId="77777777" w:rsidR="002147E1" w:rsidRDefault="00000000">
            <w:pPr>
              <w:rPr>
                <w:rFonts w:ascii="宋体" w:eastAsia="宋体" w:hAnsi="宋体" w:cs="Arial" w:hint="eastAsia"/>
                <w:sz w:val="22"/>
              </w:rPr>
            </w:pPr>
            <w:r>
              <w:rPr>
                <w:rFonts w:cs="Arial" w:hint="eastAsia"/>
                <w:sz w:val="22"/>
              </w:rPr>
              <w:t>二、外交支出</w:t>
            </w:r>
          </w:p>
        </w:tc>
        <w:tc>
          <w:tcPr>
            <w:tcW w:w="1417" w:type="dxa"/>
            <w:tcBorders>
              <w:top w:val="nil"/>
              <w:left w:val="nil"/>
              <w:bottom w:val="single" w:sz="4" w:space="0" w:color="000000"/>
              <w:right w:val="single" w:sz="4" w:space="0" w:color="000000"/>
            </w:tcBorders>
            <w:shd w:val="clear" w:color="auto" w:fill="auto"/>
            <w:noWrap/>
            <w:vAlign w:val="center"/>
          </w:tcPr>
          <w:p w14:paraId="20F8866B" w14:textId="77777777" w:rsidR="002147E1" w:rsidRDefault="002147E1">
            <w:pPr>
              <w:jc w:val="right"/>
              <w:rPr>
                <w:rFonts w:ascii="宋体" w:eastAsia="宋体" w:hAnsi="宋体" w:cs="Arial" w:hint="eastAsia"/>
                <w:kern w:val="0"/>
                <w:sz w:val="22"/>
              </w:rPr>
            </w:pPr>
          </w:p>
        </w:tc>
      </w:tr>
      <w:tr w:rsidR="002147E1" w14:paraId="4F697940"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tcPr>
          <w:p w14:paraId="12AF50EB" w14:textId="77777777" w:rsidR="002147E1" w:rsidRDefault="00000000">
            <w:r>
              <w:rPr>
                <w:rFonts w:hint="eastAsia"/>
              </w:rPr>
              <w:t>三、国有资本经营预算财政拨款收入</w:t>
            </w:r>
          </w:p>
        </w:tc>
        <w:tc>
          <w:tcPr>
            <w:tcW w:w="1521" w:type="dxa"/>
            <w:tcBorders>
              <w:top w:val="nil"/>
              <w:left w:val="nil"/>
              <w:bottom w:val="single" w:sz="4" w:space="0" w:color="000000"/>
              <w:right w:val="single" w:sz="4" w:space="0" w:color="000000"/>
            </w:tcBorders>
            <w:shd w:val="clear" w:color="auto" w:fill="auto"/>
            <w:noWrap/>
            <w:vAlign w:val="center"/>
          </w:tcPr>
          <w:p w14:paraId="6AC0008A" w14:textId="77777777" w:rsidR="002147E1" w:rsidRDefault="002147E1">
            <w:pPr>
              <w:jc w:val="right"/>
              <w:rPr>
                <w:rFonts w:ascii="宋体" w:eastAsia="宋体" w:hAnsi="宋体" w:cs="Arial" w:hint="eastAsia"/>
                <w:kern w:val="0"/>
                <w:sz w:val="22"/>
              </w:rPr>
            </w:pPr>
          </w:p>
        </w:tc>
        <w:tc>
          <w:tcPr>
            <w:tcW w:w="3015" w:type="dxa"/>
            <w:tcBorders>
              <w:top w:val="nil"/>
              <w:left w:val="nil"/>
              <w:bottom w:val="single" w:sz="4" w:space="0" w:color="000000"/>
              <w:right w:val="single" w:sz="4" w:space="0" w:color="000000"/>
            </w:tcBorders>
            <w:shd w:val="clear" w:color="auto" w:fill="auto"/>
            <w:noWrap/>
            <w:vAlign w:val="center"/>
          </w:tcPr>
          <w:p w14:paraId="62E19EAC" w14:textId="77777777" w:rsidR="002147E1" w:rsidRDefault="00000000">
            <w:pPr>
              <w:rPr>
                <w:rFonts w:ascii="宋体" w:eastAsia="宋体" w:hAnsi="宋体" w:cs="Arial" w:hint="eastAsia"/>
                <w:sz w:val="22"/>
              </w:rPr>
            </w:pPr>
            <w:r>
              <w:rPr>
                <w:rFonts w:cs="Arial" w:hint="eastAsia"/>
                <w:sz w:val="22"/>
              </w:rPr>
              <w:t>三、国防支出</w:t>
            </w:r>
          </w:p>
        </w:tc>
        <w:tc>
          <w:tcPr>
            <w:tcW w:w="1417" w:type="dxa"/>
            <w:tcBorders>
              <w:top w:val="nil"/>
              <w:left w:val="nil"/>
              <w:bottom w:val="single" w:sz="4" w:space="0" w:color="000000"/>
              <w:right w:val="single" w:sz="4" w:space="0" w:color="000000"/>
            </w:tcBorders>
            <w:shd w:val="clear" w:color="auto" w:fill="auto"/>
            <w:noWrap/>
            <w:vAlign w:val="center"/>
          </w:tcPr>
          <w:p w14:paraId="049125F2" w14:textId="77777777" w:rsidR="002147E1" w:rsidRDefault="002147E1">
            <w:pPr>
              <w:jc w:val="right"/>
              <w:rPr>
                <w:rFonts w:ascii="宋体" w:eastAsia="宋体" w:hAnsi="宋体" w:cs="Arial" w:hint="eastAsia"/>
                <w:kern w:val="0"/>
                <w:sz w:val="22"/>
              </w:rPr>
            </w:pPr>
          </w:p>
        </w:tc>
      </w:tr>
      <w:tr w:rsidR="002147E1" w14:paraId="4473D788"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tcPr>
          <w:p w14:paraId="1C5D58E7" w14:textId="77777777" w:rsidR="002147E1" w:rsidRDefault="00000000">
            <w:r>
              <w:rPr>
                <w:rFonts w:hint="eastAsia"/>
              </w:rPr>
              <w:t>四、上级补助收入</w:t>
            </w:r>
          </w:p>
        </w:tc>
        <w:tc>
          <w:tcPr>
            <w:tcW w:w="1521" w:type="dxa"/>
            <w:tcBorders>
              <w:top w:val="nil"/>
              <w:left w:val="nil"/>
              <w:bottom w:val="single" w:sz="4" w:space="0" w:color="000000"/>
              <w:right w:val="single" w:sz="4" w:space="0" w:color="000000"/>
            </w:tcBorders>
            <w:shd w:val="clear" w:color="auto" w:fill="auto"/>
            <w:noWrap/>
            <w:vAlign w:val="center"/>
          </w:tcPr>
          <w:p w14:paraId="442868CA" w14:textId="77777777" w:rsidR="002147E1" w:rsidRDefault="002147E1">
            <w:pPr>
              <w:jc w:val="right"/>
              <w:rPr>
                <w:rFonts w:ascii="宋体" w:eastAsia="宋体" w:hAnsi="宋体" w:cs="Arial" w:hint="eastAsia"/>
                <w:kern w:val="0"/>
                <w:sz w:val="22"/>
              </w:rPr>
            </w:pPr>
          </w:p>
        </w:tc>
        <w:tc>
          <w:tcPr>
            <w:tcW w:w="3015" w:type="dxa"/>
            <w:tcBorders>
              <w:top w:val="nil"/>
              <w:left w:val="nil"/>
              <w:bottom w:val="single" w:sz="4" w:space="0" w:color="000000"/>
              <w:right w:val="single" w:sz="4" w:space="0" w:color="000000"/>
            </w:tcBorders>
            <w:shd w:val="clear" w:color="auto" w:fill="auto"/>
            <w:noWrap/>
            <w:vAlign w:val="center"/>
          </w:tcPr>
          <w:p w14:paraId="5D48E32D" w14:textId="77777777" w:rsidR="002147E1" w:rsidRDefault="00000000">
            <w:pPr>
              <w:rPr>
                <w:rFonts w:ascii="宋体" w:eastAsia="宋体" w:hAnsi="宋体" w:cs="Arial" w:hint="eastAsia"/>
                <w:sz w:val="22"/>
              </w:rPr>
            </w:pPr>
            <w:r>
              <w:rPr>
                <w:rFonts w:cs="Arial" w:hint="eastAsia"/>
                <w:sz w:val="22"/>
              </w:rPr>
              <w:t>四、公共安全支出</w:t>
            </w:r>
          </w:p>
        </w:tc>
        <w:tc>
          <w:tcPr>
            <w:tcW w:w="1417" w:type="dxa"/>
            <w:tcBorders>
              <w:top w:val="nil"/>
              <w:left w:val="nil"/>
              <w:bottom w:val="single" w:sz="4" w:space="0" w:color="000000"/>
              <w:right w:val="single" w:sz="4" w:space="0" w:color="000000"/>
            </w:tcBorders>
            <w:shd w:val="clear" w:color="auto" w:fill="auto"/>
            <w:noWrap/>
            <w:vAlign w:val="center"/>
          </w:tcPr>
          <w:p w14:paraId="50400E5D" w14:textId="77777777" w:rsidR="002147E1" w:rsidRDefault="002147E1">
            <w:pPr>
              <w:jc w:val="right"/>
              <w:rPr>
                <w:rFonts w:ascii="宋体" w:eastAsia="宋体" w:hAnsi="宋体" w:cs="Arial" w:hint="eastAsia"/>
                <w:kern w:val="0"/>
                <w:sz w:val="22"/>
              </w:rPr>
            </w:pPr>
          </w:p>
        </w:tc>
      </w:tr>
      <w:tr w:rsidR="002147E1" w14:paraId="6877423B"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tcPr>
          <w:p w14:paraId="2B205CC4" w14:textId="77777777" w:rsidR="002147E1" w:rsidRDefault="00000000">
            <w:r>
              <w:rPr>
                <w:rFonts w:hint="eastAsia"/>
              </w:rPr>
              <w:t>五、事业收入</w:t>
            </w:r>
          </w:p>
        </w:tc>
        <w:tc>
          <w:tcPr>
            <w:tcW w:w="1521" w:type="dxa"/>
            <w:tcBorders>
              <w:top w:val="nil"/>
              <w:left w:val="nil"/>
              <w:bottom w:val="single" w:sz="4" w:space="0" w:color="000000"/>
              <w:right w:val="single" w:sz="4" w:space="0" w:color="000000"/>
            </w:tcBorders>
            <w:shd w:val="clear" w:color="auto" w:fill="auto"/>
            <w:noWrap/>
            <w:vAlign w:val="center"/>
          </w:tcPr>
          <w:p w14:paraId="1393954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3015" w:type="dxa"/>
            <w:tcBorders>
              <w:top w:val="nil"/>
              <w:left w:val="nil"/>
              <w:bottom w:val="single" w:sz="4" w:space="0" w:color="000000"/>
              <w:right w:val="single" w:sz="4" w:space="0" w:color="000000"/>
            </w:tcBorders>
            <w:shd w:val="clear" w:color="auto" w:fill="auto"/>
            <w:noWrap/>
            <w:vAlign w:val="center"/>
          </w:tcPr>
          <w:p w14:paraId="1FD3C3D4" w14:textId="77777777" w:rsidR="002147E1" w:rsidRDefault="00000000">
            <w:pPr>
              <w:rPr>
                <w:rFonts w:ascii="宋体" w:eastAsia="宋体" w:hAnsi="宋体" w:cs="Arial" w:hint="eastAsia"/>
                <w:sz w:val="22"/>
              </w:rPr>
            </w:pPr>
            <w:r>
              <w:rPr>
                <w:rFonts w:cs="Arial" w:hint="eastAsia"/>
                <w:sz w:val="22"/>
              </w:rPr>
              <w:t>五、教育支出</w:t>
            </w:r>
          </w:p>
        </w:tc>
        <w:tc>
          <w:tcPr>
            <w:tcW w:w="1417" w:type="dxa"/>
            <w:tcBorders>
              <w:top w:val="nil"/>
              <w:left w:val="nil"/>
              <w:bottom w:val="single" w:sz="4" w:space="0" w:color="000000"/>
              <w:right w:val="single" w:sz="4" w:space="0" w:color="000000"/>
            </w:tcBorders>
            <w:shd w:val="clear" w:color="auto" w:fill="auto"/>
            <w:noWrap/>
            <w:vAlign w:val="center"/>
          </w:tcPr>
          <w:p w14:paraId="1A0C6479"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2,046.67 </w:t>
            </w:r>
          </w:p>
        </w:tc>
      </w:tr>
      <w:tr w:rsidR="002147E1" w14:paraId="0AC836AC"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tcPr>
          <w:p w14:paraId="4234CE30" w14:textId="77777777" w:rsidR="002147E1" w:rsidRDefault="00000000">
            <w:r>
              <w:rPr>
                <w:rFonts w:hint="eastAsia"/>
              </w:rPr>
              <w:t>六、经营收入</w:t>
            </w:r>
          </w:p>
        </w:tc>
        <w:tc>
          <w:tcPr>
            <w:tcW w:w="1521" w:type="dxa"/>
            <w:tcBorders>
              <w:top w:val="nil"/>
              <w:left w:val="nil"/>
              <w:bottom w:val="single" w:sz="4" w:space="0" w:color="000000"/>
              <w:right w:val="single" w:sz="4" w:space="0" w:color="000000"/>
            </w:tcBorders>
            <w:shd w:val="clear" w:color="auto" w:fill="auto"/>
            <w:noWrap/>
            <w:vAlign w:val="center"/>
          </w:tcPr>
          <w:p w14:paraId="7ED6F1D5"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000000"/>
              <w:right w:val="single" w:sz="4" w:space="0" w:color="000000"/>
            </w:tcBorders>
            <w:shd w:val="clear" w:color="auto" w:fill="auto"/>
            <w:noWrap/>
            <w:vAlign w:val="center"/>
          </w:tcPr>
          <w:p w14:paraId="170875E3" w14:textId="77777777" w:rsidR="002147E1" w:rsidRDefault="00000000">
            <w:pPr>
              <w:rPr>
                <w:rFonts w:ascii="宋体" w:eastAsia="宋体" w:hAnsi="宋体" w:cs="Arial" w:hint="eastAsia"/>
                <w:sz w:val="22"/>
              </w:rPr>
            </w:pPr>
            <w:r>
              <w:rPr>
                <w:rFonts w:cs="Arial" w:hint="eastAsia"/>
                <w:sz w:val="22"/>
              </w:rPr>
              <w:t>六、科学技术支出</w:t>
            </w:r>
          </w:p>
        </w:tc>
        <w:tc>
          <w:tcPr>
            <w:tcW w:w="1417" w:type="dxa"/>
            <w:tcBorders>
              <w:top w:val="nil"/>
              <w:left w:val="nil"/>
              <w:bottom w:val="single" w:sz="4" w:space="0" w:color="000000"/>
              <w:right w:val="single" w:sz="4" w:space="0" w:color="000000"/>
            </w:tcBorders>
            <w:shd w:val="clear" w:color="auto" w:fill="auto"/>
            <w:noWrap/>
            <w:vAlign w:val="center"/>
          </w:tcPr>
          <w:p w14:paraId="3A9F4288" w14:textId="77777777" w:rsidR="002147E1" w:rsidRDefault="002147E1">
            <w:pPr>
              <w:jc w:val="right"/>
              <w:rPr>
                <w:rFonts w:ascii="宋体" w:eastAsia="宋体" w:hAnsi="宋体" w:cs="Arial" w:hint="eastAsia"/>
                <w:kern w:val="0"/>
                <w:sz w:val="22"/>
              </w:rPr>
            </w:pPr>
          </w:p>
        </w:tc>
      </w:tr>
      <w:tr w:rsidR="002147E1" w14:paraId="6F387B8C"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tcPr>
          <w:p w14:paraId="3DE6211A" w14:textId="77777777" w:rsidR="002147E1" w:rsidRDefault="00000000">
            <w:r>
              <w:rPr>
                <w:rFonts w:hint="eastAsia"/>
              </w:rPr>
              <w:t>七、附属单位上缴收入</w:t>
            </w:r>
          </w:p>
        </w:tc>
        <w:tc>
          <w:tcPr>
            <w:tcW w:w="1521" w:type="dxa"/>
            <w:tcBorders>
              <w:top w:val="nil"/>
              <w:left w:val="nil"/>
              <w:bottom w:val="single" w:sz="4" w:space="0" w:color="000000"/>
              <w:right w:val="single" w:sz="4" w:space="0" w:color="000000"/>
            </w:tcBorders>
            <w:shd w:val="clear" w:color="auto" w:fill="auto"/>
            <w:noWrap/>
            <w:vAlign w:val="center"/>
          </w:tcPr>
          <w:p w14:paraId="4090BA43"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000000"/>
              <w:right w:val="single" w:sz="4" w:space="0" w:color="000000"/>
            </w:tcBorders>
            <w:shd w:val="clear" w:color="auto" w:fill="auto"/>
            <w:noWrap/>
            <w:vAlign w:val="center"/>
          </w:tcPr>
          <w:p w14:paraId="0B4671B0" w14:textId="77777777" w:rsidR="002147E1" w:rsidRDefault="00000000">
            <w:pPr>
              <w:rPr>
                <w:rFonts w:ascii="宋体" w:eastAsia="宋体" w:hAnsi="宋体" w:cs="Arial" w:hint="eastAsia"/>
                <w:sz w:val="22"/>
              </w:rPr>
            </w:pPr>
            <w:r>
              <w:rPr>
                <w:rFonts w:cs="Arial" w:hint="eastAsia"/>
                <w:sz w:val="22"/>
              </w:rPr>
              <w:t>七、文化旅游体育与传媒支出</w:t>
            </w:r>
          </w:p>
        </w:tc>
        <w:tc>
          <w:tcPr>
            <w:tcW w:w="1417" w:type="dxa"/>
            <w:tcBorders>
              <w:top w:val="nil"/>
              <w:left w:val="nil"/>
              <w:bottom w:val="single" w:sz="4" w:space="0" w:color="000000"/>
              <w:right w:val="single" w:sz="4" w:space="0" w:color="000000"/>
            </w:tcBorders>
            <w:shd w:val="clear" w:color="auto" w:fill="auto"/>
            <w:noWrap/>
            <w:vAlign w:val="center"/>
          </w:tcPr>
          <w:p w14:paraId="28841C25" w14:textId="77777777" w:rsidR="002147E1" w:rsidRDefault="002147E1">
            <w:pPr>
              <w:jc w:val="right"/>
              <w:rPr>
                <w:rFonts w:ascii="宋体" w:eastAsia="宋体" w:hAnsi="宋体" w:cs="Arial" w:hint="eastAsia"/>
                <w:kern w:val="0"/>
                <w:sz w:val="22"/>
              </w:rPr>
            </w:pPr>
          </w:p>
        </w:tc>
      </w:tr>
      <w:tr w:rsidR="002147E1" w14:paraId="628389CB"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64E8AE55" w14:textId="77777777" w:rsidR="002147E1" w:rsidRDefault="00000000">
            <w:pPr>
              <w:widowControl/>
              <w:spacing w:line="240" w:lineRule="auto"/>
              <w:jc w:val="left"/>
              <w:rPr>
                <w:rFonts w:ascii="宋体" w:eastAsia="宋体" w:hAnsi="宋体" w:cs="宋体" w:hint="eastAsia"/>
                <w:sz w:val="22"/>
              </w:rPr>
            </w:pPr>
            <w:r>
              <w:rPr>
                <w:rFonts w:hint="eastAsia"/>
                <w:sz w:val="22"/>
              </w:rPr>
              <w:t>八、其他收入</w:t>
            </w:r>
          </w:p>
        </w:tc>
        <w:tc>
          <w:tcPr>
            <w:tcW w:w="1521" w:type="dxa"/>
            <w:tcBorders>
              <w:top w:val="nil"/>
              <w:left w:val="nil"/>
              <w:bottom w:val="single" w:sz="4" w:space="0" w:color="000000"/>
              <w:right w:val="single" w:sz="4" w:space="0" w:color="000000"/>
            </w:tcBorders>
            <w:shd w:val="clear" w:color="auto" w:fill="auto"/>
            <w:noWrap/>
            <w:vAlign w:val="center"/>
          </w:tcPr>
          <w:p w14:paraId="4D74D21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000000"/>
              <w:right w:val="single" w:sz="4" w:space="0" w:color="000000"/>
            </w:tcBorders>
            <w:shd w:val="clear" w:color="auto" w:fill="auto"/>
            <w:noWrap/>
            <w:vAlign w:val="center"/>
          </w:tcPr>
          <w:p w14:paraId="15AD7735" w14:textId="77777777" w:rsidR="002147E1" w:rsidRDefault="00000000">
            <w:pPr>
              <w:rPr>
                <w:rFonts w:ascii="宋体" w:eastAsia="宋体" w:hAnsi="宋体" w:cs="Arial" w:hint="eastAsia"/>
                <w:sz w:val="22"/>
              </w:rPr>
            </w:pPr>
            <w:r>
              <w:rPr>
                <w:rFonts w:cs="Arial" w:hint="eastAsia"/>
                <w:sz w:val="22"/>
              </w:rPr>
              <w:t>八、社会保障和就业支出</w:t>
            </w:r>
          </w:p>
        </w:tc>
        <w:tc>
          <w:tcPr>
            <w:tcW w:w="1417" w:type="dxa"/>
            <w:tcBorders>
              <w:top w:val="nil"/>
              <w:left w:val="nil"/>
              <w:bottom w:val="single" w:sz="4" w:space="0" w:color="000000"/>
              <w:right w:val="single" w:sz="4" w:space="0" w:color="000000"/>
            </w:tcBorders>
            <w:shd w:val="clear" w:color="auto" w:fill="auto"/>
            <w:noWrap/>
            <w:vAlign w:val="center"/>
          </w:tcPr>
          <w:p w14:paraId="3AC2E979"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r>
      <w:tr w:rsidR="002147E1" w14:paraId="5BE0395E"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6B4A0B7B"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nil"/>
              <w:left w:val="nil"/>
              <w:bottom w:val="single" w:sz="4" w:space="0" w:color="000000"/>
              <w:right w:val="single" w:sz="4" w:space="0" w:color="000000"/>
            </w:tcBorders>
            <w:shd w:val="clear" w:color="auto" w:fill="auto"/>
            <w:noWrap/>
            <w:vAlign w:val="center"/>
          </w:tcPr>
          <w:p w14:paraId="12A76C9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000000"/>
              <w:right w:val="single" w:sz="4" w:space="0" w:color="000000"/>
            </w:tcBorders>
            <w:shd w:val="clear" w:color="auto" w:fill="auto"/>
            <w:noWrap/>
            <w:vAlign w:val="center"/>
          </w:tcPr>
          <w:p w14:paraId="3BFE917C" w14:textId="77777777" w:rsidR="002147E1" w:rsidRDefault="00000000">
            <w:pPr>
              <w:rPr>
                <w:rFonts w:ascii="宋体" w:eastAsia="宋体" w:hAnsi="宋体" w:cs="Arial" w:hint="eastAsia"/>
                <w:sz w:val="22"/>
              </w:rPr>
            </w:pPr>
            <w:r>
              <w:rPr>
                <w:rFonts w:cs="Arial" w:hint="eastAsia"/>
                <w:sz w:val="22"/>
              </w:rPr>
              <w:t>九、卫生健康支出</w:t>
            </w:r>
          </w:p>
        </w:tc>
        <w:tc>
          <w:tcPr>
            <w:tcW w:w="1417" w:type="dxa"/>
            <w:tcBorders>
              <w:top w:val="nil"/>
              <w:left w:val="nil"/>
              <w:bottom w:val="single" w:sz="4" w:space="0" w:color="000000"/>
              <w:right w:val="single" w:sz="4" w:space="0" w:color="000000"/>
            </w:tcBorders>
            <w:shd w:val="clear" w:color="auto" w:fill="auto"/>
            <w:noWrap/>
            <w:vAlign w:val="center"/>
          </w:tcPr>
          <w:p w14:paraId="302022B5"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r>
      <w:tr w:rsidR="002147E1" w14:paraId="16ED7F79"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4405AD28"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nil"/>
              <w:left w:val="nil"/>
              <w:bottom w:val="single" w:sz="4" w:space="0" w:color="000000"/>
              <w:right w:val="single" w:sz="4" w:space="0" w:color="000000"/>
            </w:tcBorders>
            <w:shd w:val="clear" w:color="auto" w:fill="auto"/>
            <w:noWrap/>
            <w:vAlign w:val="center"/>
          </w:tcPr>
          <w:p w14:paraId="28D0A17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000000"/>
              <w:right w:val="single" w:sz="4" w:space="0" w:color="000000"/>
            </w:tcBorders>
            <w:shd w:val="clear" w:color="auto" w:fill="auto"/>
            <w:noWrap/>
            <w:vAlign w:val="center"/>
          </w:tcPr>
          <w:p w14:paraId="66CFF699" w14:textId="77777777" w:rsidR="002147E1" w:rsidRDefault="00000000">
            <w:pPr>
              <w:rPr>
                <w:rFonts w:ascii="宋体" w:eastAsia="宋体" w:hAnsi="宋体" w:cs="Arial" w:hint="eastAsia"/>
                <w:sz w:val="22"/>
              </w:rPr>
            </w:pPr>
            <w:r>
              <w:rPr>
                <w:rFonts w:cs="Arial" w:hint="eastAsia"/>
                <w:sz w:val="22"/>
              </w:rPr>
              <w:t>十、节能环保支出</w:t>
            </w:r>
          </w:p>
        </w:tc>
        <w:tc>
          <w:tcPr>
            <w:tcW w:w="1417" w:type="dxa"/>
            <w:tcBorders>
              <w:top w:val="nil"/>
              <w:left w:val="nil"/>
              <w:bottom w:val="single" w:sz="4" w:space="0" w:color="000000"/>
              <w:right w:val="single" w:sz="4" w:space="0" w:color="000000"/>
            </w:tcBorders>
            <w:shd w:val="clear" w:color="auto" w:fill="auto"/>
            <w:noWrap/>
            <w:vAlign w:val="center"/>
          </w:tcPr>
          <w:p w14:paraId="533442A4" w14:textId="77777777" w:rsidR="002147E1" w:rsidRDefault="002147E1">
            <w:pPr>
              <w:jc w:val="right"/>
              <w:rPr>
                <w:rFonts w:ascii="宋体" w:eastAsia="宋体" w:hAnsi="宋体" w:cs="Arial" w:hint="eastAsia"/>
                <w:kern w:val="0"/>
                <w:sz w:val="22"/>
              </w:rPr>
            </w:pPr>
          </w:p>
        </w:tc>
      </w:tr>
      <w:tr w:rsidR="002147E1" w14:paraId="2D0B2C08"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303FFC08"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nil"/>
              <w:left w:val="nil"/>
              <w:bottom w:val="single" w:sz="4" w:space="0" w:color="000000"/>
              <w:right w:val="single" w:sz="4" w:space="0" w:color="000000"/>
            </w:tcBorders>
            <w:shd w:val="clear" w:color="auto" w:fill="auto"/>
            <w:noWrap/>
            <w:vAlign w:val="center"/>
          </w:tcPr>
          <w:p w14:paraId="21B485CA"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000000"/>
              <w:right w:val="single" w:sz="4" w:space="0" w:color="000000"/>
            </w:tcBorders>
            <w:shd w:val="clear" w:color="auto" w:fill="auto"/>
            <w:noWrap/>
            <w:vAlign w:val="center"/>
          </w:tcPr>
          <w:p w14:paraId="257D69C8" w14:textId="77777777" w:rsidR="002147E1" w:rsidRDefault="00000000">
            <w:pPr>
              <w:rPr>
                <w:rFonts w:ascii="宋体" w:eastAsia="宋体" w:hAnsi="宋体" w:cs="Arial" w:hint="eastAsia"/>
                <w:sz w:val="22"/>
              </w:rPr>
            </w:pPr>
            <w:r>
              <w:rPr>
                <w:rFonts w:cs="Arial" w:hint="eastAsia"/>
                <w:sz w:val="22"/>
              </w:rPr>
              <w:t>十一、城乡社区支出</w:t>
            </w:r>
          </w:p>
        </w:tc>
        <w:tc>
          <w:tcPr>
            <w:tcW w:w="1417" w:type="dxa"/>
            <w:tcBorders>
              <w:top w:val="nil"/>
              <w:left w:val="nil"/>
              <w:bottom w:val="single" w:sz="4" w:space="0" w:color="000000"/>
              <w:right w:val="single" w:sz="4" w:space="0" w:color="000000"/>
            </w:tcBorders>
            <w:shd w:val="clear" w:color="auto" w:fill="auto"/>
            <w:noWrap/>
            <w:vAlign w:val="center"/>
          </w:tcPr>
          <w:p w14:paraId="574FD78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r>
      <w:tr w:rsidR="002147E1" w14:paraId="2917E1B2" w14:textId="77777777" w:rsidTr="004957C9">
        <w:trPr>
          <w:trHeight w:val="308"/>
        </w:trPr>
        <w:tc>
          <w:tcPr>
            <w:tcW w:w="2709" w:type="dxa"/>
            <w:tcBorders>
              <w:top w:val="nil"/>
              <w:left w:val="single" w:sz="8" w:space="0" w:color="000000"/>
              <w:bottom w:val="single" w:sz="4" w:space="0" w:color="auto"/>
              <w:right w:val="single" w:sz="4" w:space="0" w:color="000000"/>
            </w:tcBorders>
            <w:shd w:val="clear" w:color="auto" w:fill="auto"/>
            <w:noWrap/>
            <w:vAlign w:val="center"/>
          </w:tcPr>
          <w:p w14:paraId="20A50347"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nil"/>
              <w:left w:val="nil"/>
              <w:bottom w:val="single" w:sz="4" w:space="0" w:color="auto"/>
              <w:right w:val="single" w:sz="4" w:space="0" w:color="000000"/>
            </w:tcBorders>
            <w:shd w:val="clear" w:color="auto" w:fill="auto"/>
            <w:noWrap/>
            <w:vAlign w:val="center"/>
          </w:tcPr>
          <w:p w14:paraId="757B827F"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auto"/>
              <w:right w:val="single" w:sz="4" w:space="0" w:color="000000"/>
            </w:tcBorders>
            <w:shd w:val="clear" w:color="auto" w:fill="auto"/>
            <w:noWrap/>
            <w:vAlign w:val="center"/>
          </w:tcPr>
          <w:p w14:paraId="1E4A3BD3" w14:textId="77777777" w:rsidR="002147E1" w:rsidRDefault="00000000">
            <w:pPr>
              <w:rPr>
                <w:rFonts w:ascii="宋体" w:eastAsia="宋体" w:hAnsi="宋体" w:cs="Arial" w:hint="eastAsia"/>
                <w:sz w:val="22"/>
              </w:rPr>
            </w:pPr>
            <w:r>
              <w:rPr>
                <w:rFonts w:cs="Arial" w:hint="eastAsia"/>
                <w:sz w:val="22"/>
              </w:rPr>
              <w:t>十二、农林水支出</w:t>
            </w:r>
          </w:p>
        </w:tc>
        <w:tc>
          <w:tcPr>
            <w:tcW w:w="1417" w:type="dxa"/>
            <w:tcBorders>
              <w:top w:val="nil"/>
              <w:left w:val="nil"/>
              <w:bottom w:val="single" w:sz="4" w:space="0" w:color="auto"/>
              <w:right w:val="single" w:sz="4" w:space="0" w:color="000000"/>
            </w:tcBorders>
            <w:shd w:val="clear" w:color="auto" w:fill="auto"/>
            <w:noWrap/>
            <w:vAlign w:val="center"/>
          </w:tcPr>
          <w:p w14:paraId="20E5C088" w14:textId="77777777" w:rsidR="002147E1" w:rsidRDefault="002147E1">
            <w:pPr>
              <w:jc w:val="right"/>
              <w:rPr>
                <w:rFonts w:ascii="宋体" w:eastAsia="宋体" w:hAnsi="宋体" w:cs="Arial" w:hint="eastAsia"/>
                <w:kern w:val="0"/>
                <w:sz w:val="22"/>
              </w:rPr>
            </w:pPr>
          </w:p>
        </w:tc>
      </w:tr>
      <w:tr w:rsidR="002147E1" w14:paraId="58ACB33B"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A3DA9"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C47A0"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486B1" w14:textId="77777777" w:rsidR="002147E1" w:rsidRDefault="00000000">
            <w:pPr>
              <w:rPr>
                <w:rFonts w:ascii="宋体" w:eastAsia="宋体" w:hAnsi="宋体" w:cs="Arial" w:hint="eastAsia"/>
                <w:sz w:val="22"/>
              </w:rPr>
            </w:pPr>
            <w:r>
              <w:rPr>
                <w:rFonts w:cs="Arial" w:hint="eastAsia"/>
                <w:sz w:val="22"/>
              </w:rPr>
              <w:t>十三、交通运输支出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FE54D" w14:textId="77777777" w:rsidR="002147E1" w:rsidRDefault="002147E1">
            <w:pPr>
              <w:jc w:val="right"/>
              <w:rPr>
                <w:rFonts w:ascii="宋体" w:eastAsia="宋体" w:hAnsi="宋体" w:cs="Arial" w:hint="eastAsia"/>
                <w:kern w:val="0"/>
                <w:sz w:val="22"/>
              </w:rPr>
            </w:pPr>
          </w:p>
        </w:tc>
      </w:tr>
      <w:tr w:rsidR="002147E1" w14:paraId="00996D1B"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CCCD"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1C3AA"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C3FE0" w14:textId="77777777" w:rsidR="002147E1" w:rsidRDefault="00000000">
            <w:pPr>
              <w:rPr>
                <w:rFonts w:ascii="宋体" w:eastAsia="宋体" w:hAnsi="宋体" w:cs="Arial" w:hint="eastAsia"/>
                <w:sz w:val="22"/>
              </w:rPr>
            </w:pPr>
            <w:r>
              <w:rPr>
                <w:rFonts w:cs="Arial" w:hint="eastAsia"/>
                <w:sz w:val="22"/>
              </w:rPr>
              <w:t>十四、资源勘探信息等支出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B5C86" w14:textId="77777777" w:rsidR="002147E1" w:rsidRDefault="002147E1">
            <w:pPr>
              <w:jc w:val="right"/>
              <w:rPr>
                <w:rFonts w:ascii="宋体" w:eastAsia="宋体" w:hAnsi="宋体" w:cs="Arial" w:hint="eastAsia"/>
                <w:kern w:val="0"/>
                <w:sz w:val="22"/>
              </w:rPr>
            </w:pPr>
          </w:p>
        </w:tc>
      </w:tr>
      <w:tr w:rsidR="002147E1" w14:paraId="1E22E453"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B51FE"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5450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70FE1" w14:textId="77777777" w:rsidR="002147E1" w:rsidRDefault="00000000">
            <w:pPr>
              <w:rPr>
                <w:rFonts w:ascii="宋体" w:eastAsia="宋体" w:hAnsi="宋体" w:cs="Arial" w:hint="eastAsia"/>
                <w:sz w:val="22"/>
              </w:rPr>
            </w:pPr>
            <w:r>
              <w:rPr>
                <w:rFonts w:cs="Arial" w:hint="eastAsia"/>
                <w:sz w:val="22"/>
              </w:rPr>
              <w:t>十五、商业服务业等支出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8E841" w14:textId="77777777" w:rsidR="002147E1" w:rsidRDefault="002147E1">
            <w:pPr>
              <w:jc w:val="right"/>
              <w:rPr>
                <w:rFonts w:ascii="宋体" w:eastAsia="宋体" w:hAnsi="宋体" w:cs="Arial" w:hint="eastAsia"/>
                <w:kern w:val="0"/>
                <w:sz w:val="22"/>
              </w:rPr>
            </w:pPr>
          </w:p>
        </w:tc>
      </w:tr>
      <w:tr w:rsidR="002147E1" w14:paraId="168D0051"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E0E68"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B85D9"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A960C" w14:textId="77777777" w:rsidR="002147E1" w:rsidRDefault="00000000">
            <w:pPr>
              <w:rPr>
                <w:rFonts w:ascii="宋体" w:eastAsia="宋体" w:hAnsi="宋体" w:cs="Arial" w:hint="eastAsia"/>
                <w:sz w:val="22"/>
              </w:rPr>
            </w:pPr>
            <w:r>
              <w:rPr>
                <w:rFonts w:cs="Arial" w:hint="eastAsia"/>
                <w:sz w:val="22"/>
              </w:rPr>
              <w:t>十六、金融支出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B1762" w14:textId="77777777" w:rsidR="002147E1" w:rsidRDefault="002147E1">
            <w:pPr>
              <w:jc w:val="right"/>
              <w:rPr>
                <w:rFonts w:ascii="宋体" w:eastAsia="宋体" w:hAnsi="宋体" w:cs="Arial" w:hint="eastAsia"/>
                <w:kern w:val="0"/>
                <w:sz w:val="22"/>
              </w:rPr>
            </w:pPr>
          </w:p>
        </w:tc>
      </w:tr>
      <w:tr w:rsidR="002147E1" w14:paraId="66995E0D" w14:textId="77777777" w:rsidTr="004957C9">
        <w:trPr>
          <w:trHeight w:val="308"/>
        </w:trPr>
        <w:tc>
          <w:tcPr>
            <w:tcW w:w="2709"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3A51E4B0"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nil"/>
              <w:bottom w:val="single" w:sz="4" w:space="0" w:color="auto"/>
              <w:right w:val="single" w:sz="4" w:space="0" w:color="000000"/>
            </w:tcBorders>
            <w:shd w:val="clear" w:color="auto" w:fill="auto"/>
            <w:noWrap/>
            <w:vAlign w:val="center"/>
          </w:tcPr>
          <w:p w14:paraId="72BF15CB"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nil"/>
              <w:bottom w:val="single" w:sz="4" w:space="0" w:color="auto"/>
              <w:right w:val="single" w:sz="4" w:space="0" w:color="000000"/>
            </w:tcBorders>
            <w:shd w:val="clear" w:color="auto" w:fill="auto"/>
            <w:noWrap/>
            <w:vAlign w:val="center"/>
          </w:tcPr>
          <w:p w14:paraId="27B3EF21" w14:textId="77777777" w:rsidR="002147E1" w:rsidRDefault="00000000">
            <w:pPr>
              <w:rPr>
                <w:rFonts w:ascii="宋体" w:eastAsia="宋体" w:hAnsi="宋体" w:cs="Arial" w:hint="eastAsia"/>
                <w:sz w:val="22"/>
              </w:rPr>
            </w:pPr>
            <w:r>
              <w:rPr>
                <w:rFonts w:cs="Arial" w:hint="eastAsia"/>
                <w:sz w:val="22"/>
              </w:rPr>
              <w:t>十七、援助其他地区支出</w:t>
            </w: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3CE98B7F" w14:textId="77777777" w:rsidR="002147E1" w:rsidRDefault="002147E1">
            <w:pPr>
              <w:jc w:val="right"/>
              <w:rPr>
                <w:rFonts w:ascii="宋体" w:eastAsia="宋体" w:hAnsi="宋体" w:cs="Arial" w:hint="eastAsia"/>
                <w:kern w:val="0"/>
                <w:sz w:val="22"/>
              </w:rPr>
            </w:pPr>
          </w:p>
        </w:tc>
      </w:tr>
      <w:tr w:rsidR="002147E1" w14:paraId="58EA2319"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A0D8A"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6216E"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D3893" w14:textId="77777777" w:rsidR="002147E1" w:rsidRDefault="00000000">
            <w:pPr>
              <w:rPr>
                <w:rFonts w:ascii="宋体" w:eastAsia="宋体" w:hAnsi="宋体" w:cs="Arial" w:hint="eastAsia"/>
                <w:sz w:val="22"/>
              </w:rPr>
            </w:pPr>
            <w:r>
              <w:rPr>
                <w:rFonts w:cs="Arial" w:hint="eastAsia"/>
                <w:sz w:val="22"/>
              </w:rPr>
              <w:t>十八、自然资源海洋气象等支出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04169" w14:textId="77777777" w:rsidR="002147E1" w:rsidRDefault="002147E1">
            <w:pPr>
              <w:jc w:val="right"/>
              <w:rPr>
                <w:rFonts w:ascii="宋体" w:eastAsia="宋体" w:hAnsi="宋体" w:cs="Arial" w:hint="eastAsia"/>
                <w:kern w:val="0"/>
                <w:sz w:val="22"/>
              </w:rPr>
            </w:pPr>
          </w:p>
        </w:tc>
      </w:tr>
      <w:tr w:rsidR="002147E1" w14:paraId="5A36D023" w14:textId="77777777" w:rsidTr="004957C9">
        <w:trPr>
          <w:trHeight w:val="308"/>
        </w:trPr>
        <w:tc>
          <w:tcPr>
            <w:tcW w:w="2709"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9515AA3"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nil"/>
              <w:bottom w:val="single" w:sz="4" w:space="0" w:color="auto"/>
              <w:right w:val="single" w:sz="4" w:space="0" w:color="000000"/>
            </w:tcBorders>
            <w:shd w:val="clear" w:color="auto" w:fill="auto"/>
            <w:noWrap/>
            <w:vAlign w:val="center"/>
          </w:tcPr>
          <w:p w14:paraId="310EEFEA"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nil"/>
              <w:bottom w:val="single" w:sz="4" w:space="0" w:color="auto"/>
              <w:right w:val="single" w:sz="4" w:space="0" w:color="000000"/>
            </w:tcBorders>
            <w:shd w:val="clear" w:color="auto" w:fill="auto"/>
            <w:noWrap/>
            <w:vAlign w:val="center"/>
          </w:tcPr>
          <w:p w14:paraId="2516AF8A" w14:textId="77777777" w:rsidR="002147E1" w:rsidRDefault="00000000">
            <w:pPr>
              <w:rPr>
                <w:rFonts w:ascii="宋体" w:eastAsia="宋体" w:hAnsi="宋体" w:cs="Arial" w:hint="eastAsia"/>
                <w:sz w:val="22"/>
              </w:rPr>
            </w:pPr>
            <w:r>
              <w:rPr>
                <w:rFonts w:cs="Arial" w:hint="eastAsia"/>
                <w:sz w:val="22"/>
              </w:rPr>
              <w:t>十九、住房保障支出</w:t>
            </w: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7258F834" w14:textId="77777777" w:rsidR="002147E1" w:rsidRDefault="002147E1">
            <w:pPr>
              <w:jc w:val="right"/>
              <w:rPr>
                <w:rFonts w:ascii="宋体" w:eastAsia="宋体" w:hAnsi="宋体" w:cs="Arial" w:hint="eastAsia"/>
                <w:kern w:val="0"/>
                <w:sz w:val="22"/>
              </w:rPr>
            </w:pPr>
          </w:p>
        </w:tc>
      </w:tr>
      <w:tr w:rsidR="002147E1" w14:paraId="237361A2"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BA244"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CAC20"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3FB8C" w14:textId="77777777" w:rsidR="002147E1" w:rsidRDefault="00000000">
            <w:pPr>
              <w:rPr>
                <w:rFonts w:ascii="宋体" w:eastAsia="宋体" w:hAnsi="宋体" w:cs="Arial" w:hint="eastAsia"/>
                <w:sz w:val="22"/>
              </w:rPr>
            </w:pPr>
            <w:r>
              <w:rPr>
                <w:rFonts w:cs="Arial" w:hint="eastAsia"/>
                <w:sz w:val="22"/>
              </w:rPr>
              <w:t>二十、粮油物资储备支出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62558" w14:textId="77777777" w:rsidR="002147E1" w:rsidRDefault="002147E1">
            <w:pPr>
              <w:jc w:val="right"/>
              <w:rPr>
                <w:rFonts w:ascii="宋体" w:eastAsia="宋体" w:hAnsi="宋体" w:cs="Arial" w:hint="eastAsia"/>
                <w:kern w:val="0"/>
                <w:sz w:val="22"/>
              </w:rPr>
            </w:pPr>
          </w:p>
        </w:tc>
      </w:tr>
      <w:tr w:rsidR="002147E1" w14:paraId="7EEEDA13"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55454" w14:textId="77777777" w:rsidR="002147E1" w:rsidRDefault="002147E1">
            <w:pPr>
              <w:widowControl/>
              <w:spacing w:line="240" w:lineRule="auto"/>
              <w:jc w:val="left"/>
              <w:rPr>
                <w:rFonts w:ascii="宋体" w:eastAsia="宋体" w:hAnsi="宋体" w:cs="Arial" w:hint="eastAsia"/>
                <w:kern w:val="0"/>
                <w:sz w:val="22"/>
              </w:rPr>
            </w:pP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0D123" w14:textId="77777777" w:rsidR="002147E1" w:rsidRDefault="002147E1">
            <w:pPr>
              <w:widowControl/>
              <w:spacing w:line="240" w:lineRule="auto"/>
              <w:jc w:val="right"/>
              <w:rPr>
                <w:rFonts w:ascii="宋体" w:eastAsia="宋体" w:hAnsi="宋体" w:cs="Arial" w:hint="eastAsia"/>
                <w:kern w:val="0"/>
                <w:sz w:val="22"/>
              </w:rPr>
            </w:pP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41583" w14:textId="77777777" w:rsidR="002147E1" w:rsidRDefault="00000000">
            <w:pPr>
              <w:rPr>
                <w:rFonts w:cs="Arial"/>
                <w:sz w:val="22"/>
              </w:rPr>
            </w:pPr>
            <w:r>
              <w:rPr>
                <w:rFonts w:cs="Arial" w:hint="eastAsia"/>
                <w:sz w:val="22"/>
              </w:rPr>
              <w:t>二十一、国有资本经营预算支出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A2EB5" w14:textId="77777777" w:rsidR="002147E1" w:rsidRDefault="002147E1">
            <w:pPr>
              <w:jc w:val="right"/>
              <w:rPr>
                <w:rFonts w:ascii="宋体" w:eastAsia="宋体" w:hAnsi="宋体" w:cs="Arial" w:hint="eastAsia"/>
                <w:kern w:val="0"/>
                <w:sz w:val="22"/>
              </w:rPr>
            </w:pPr>
          </w:p>
        </w:tc>
      </w:tr>
      <w:tr w:rsidR="002147E1" w14:paraId="05AA135C" w14:textId="77777777" w:rsidTr="004957C9">
        <w:trPr>
          <w:trHeight w:val="308"/>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102B7"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1EB0A"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2C030" w14:textId="77777777" w:rsidR="002147E1" w:rsidRDefault="00000000">
            <w:pPr>
              <w:rPr>
                <w:rFonts w:ascii="宋体" w:eastAsia="宋体" w:hAnsi="宋体" w:cs="Arial" w:hint="eastAsia"/>
                <w:sz w:val="22"/>
              </w:rPr>
            </w:pPr>
            <w:r>
              <w:rPr>
                <w:rFonts w:cs="Arial" w:hint="eastAsia"/>
                <w:sz w:val="22"/>
              </w:rPr>
              <w:t>二十二、灾害防治及应急管理支出</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3DE75" w14:textId="77777777" w:rsidR="002147E1" w:rsidRDefault="002147E1">
            <w:pPr>
              <w:jc w:val="right"/>
              <w:rPr>
                <w:rFonts w:ascii="宋体" w:eastAsia="宋体" w:hAnsi="宋体" w:cs="Arial" w:hint="eastAsia"/>
                <w:kern w:val="0"/>
                <w:sz w:val="22"/>
              </w:rPr>
            </w:pPr>
          </w:p>
        </w:tc>
      </w:tr>
      <w:tr w:rsidR="002147E1" w14:paraId="1DB06876" w14:textId="77777777" w:rsidTr="004957C9">
        <w:trPr>
          <w:trHeight w:val="308"/>
        </w:trPr>
        <w:tc>
          <w:tcPr>
            <w:tcW w:w="2709"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68B576C7"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lastRenderedPageBreak/>
              <w:t xml:space="preserve">　</w:t>
            </w:r>
          </w:p>
        </w:tc>
        <w:tc>
          <w:tcPr>
            <w:tcW w:w="1521" w:type="dxa"/>
            <w:tcBorders>
              <w:top w:val="single" w:sz="4" w:space="0" w:color="auto"/>
              <w:left w:val="nil"/>
              <w:bottom w:val="single" w:sz="4" w:space="0" w:color="000000"/>
              <w:right w:val="single" w:sz="4" w:space="0" w:color="000000"/>
            </w:tcBorders>
            <w:shd w:val="clear" w:color="auto" w:fill="auto"/>
            <w:noWrap/>
            <w:vAlign w:val="center"/>
          </w:tcPr>
          <w:p w14:paraId="149A9FA4"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single" w:sz="4" w:space="0" w:color="auto"/>
              <w:left w:val="nil"/>
              <w:bottom w:val="single" w:sz="4" w:space="0" w:color="000000"/>
              <w:right w:val="single" w:sz="4" w:space="0" w:color="000000"/>
            </w:tcBorders>
            <w:shd w:val="clear" w:color="auto" w:fill="auto"/>
            <w:noWrap/>
            <w:vAlign w:val="center"/>
          </w:tcPr>
          <w:p w14:paraId="0AEB06E9" w14:textId="77777777" w:rsidR="002147E1" w:rsidRDefault="00000000">
            <w:pPr>
              <w:rPr>
                <w:rFonts w:ascii="宋体" w:eastAsia="宋体" w:hAnsi="宋体" w:cs="Arial" w:hint="eastAsia"/>
                <w:sz w:val="22"/>
              </w:rPr>
            </w:pPr>
            <w:r>
              <w:rPr>
                <w:rFonts w:cs="Arial" w:hint="eastAsia"/>
                <w:sz w:val="22"/>
              </w:rPr>
              <w:t>二十三、其他支出</w:t>
            </w:r>
          </w:p>
        </w:tc>
        <w:tc>
          <w:tcPr>
            <w:tcW w:w="1417" w:type="dxa"/>
            <w:tcBorders>
              <w:top w:val="single" w:sz="4" w:space="0" w:color="auto"/>
              <w:left w:val="nil"/>
              <w:bottom w:val="single" w:sz="4" w:space="0" w:color="000000"/>
              <w:right w:val="single" w:sz="4" w:space="0" w:color="000000"/>
            </w:tcBorders>
            <w:shd w:val="clear" w:color="auto" w:fill="auto"/>
            <w:noWrap/>
            <w:vAlign w:val="center"/>
          </w:tcPr>
          <w:p w14:paraId="7574D230" w14:textId="77777777" w:rsidR="002147E1" w:rsidRDefault="002147E1">
            <w:pPr>
              <w:jc w:val="right"/>
              <w:rPr>
                <w:rFonts w:ascii="宋体" w:eastAsia="宋体" w:hAnsi="宋体" w:cs="Arial" w:hint="eastAsia"/>
                <w:kern w:val="0"/>
                <w:sz w:val="22"/>
              </w:rPr>
            </w:pPr>
          </w:p>
        </w:tc>
      </w:tr>
      <w:tr w:rsidR="002147E1" w14:paraId="4260CB27"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13A4356F"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521" w:type="dxa"/>
            <w:tcBorders>
              <w:top w:val="nil"/>
              <w:left w:val="nil"/>
              <w:bottom w:val="single" w:sz="4" w:space="0" w:color="000000"/>
              <w:right w:val="single" w:sz="4" w:space="0" w:color="000000"/>
            </w:tcBorders>
            <w:shd w:val="clear" w:color="auto" w:fill="auto"/>
            <w:noWrap/>
            <w:vAlign w:val="center"/>
          </w:tcPr>
          <w:p w14:paraId="1DA2B081"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015" w:type="dxa"/>
            <w:tcBorders>
              <w:top w:val="nil"/>
              <w:left w:val="nil"/>
              <w:bottom w:val="single" w:sz="4" w:space="0" w:color="000000"/>
              <w:right w:val="single" w:sz="4" w:space="0" w:color="000000"/>
            </w:tcBorders>
            <w:shd w:val="clear" w:color="auto" w:fill="auto"/>
            <w:noWrap/>
            <w:vAlign w:val="center"/>
          </w:tcPr>
          <w:p w14:paraId="0559FBCA" w14:textId="77777777" w:rsidR="002147E1" w:rsidRDefault="00000000">
            <w:pPr>
              <w:rPr>
                <w:rFonts w:ascii="宋体" w:eastAsia="宋体" w:hAnsi="宋体" w:cs="Arial" w:hint="eastAsia"/>
                <w:sz w:val="22"/>
              </w:rPr>
            </w:pPr>
            <w:r>
              <w:rPr>
                <w:rFonts w:cs="Arial" w:hint="eastAsia"/>
                <w:sz w:val="22"/>
              </w:rPr>
              <w:t>二十四、债务还本支出</w:t>
            </w:r>
          </w:p>
        </w:tc>
        <w:tc>
          <w:tcPr>
            <w:tcW w:w="1417" w:type="dxa"/>
            <w:tcBorders>
              <w:top w:val="nil"/>
              <w:left w:val="nil"/>
              <w:bottom w:val="single" w:sz="4" w:space="0" w:color="000000"/>
              <w:right w:val="single" w:sz="4" w:space="0" w:color="000000"/>
            </w:tcBorders>
            <w:shd w:val="clear" w:color="auto" w:fill="auto"/>
            <w:noWrap/>
            <w:vAlign w:val="center"/>
          </w:tcPr>
          <w:p w14:paraId="681D2D54" w14:textId="77777777" w:rsidR="002147E1" w:rsidRDefault="002147E1">
            <w:pPr>
              <w:jc w:val="right"/>
              <w:rPr>
                <w:rFonts w:ascii="宋体" w:eastAsia="宋体" w:hAnsi="宋体" w:cs="Arial" w:hint="eastAsia"/>
                <w:kern w:val="0"/>
                <w:sz w:val="22"/>
              </w:rPr>
            </w:pPr>
          </w:p>
        </w:tc>
      </w:tr>
      <w:tr w:rsidR="002147E1" w14:paraId="25457802"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165E76A1" w14:textId="77777777" w:rsidR="002147E1" w:rsidRDefault="002147E1">
            <w:pPr>
              <w:widowControl/>
              <w:spacing w:line="240" w:lineRule="auto"/>
              <w:jc w:val="center"/>
              <w:rPr>
                <w:rFonts w:ascii="宋体" w:eastAsia="宋体" w:hAnsi="宋体" w:cs="Arial" w:hint="eastAsia"/>
                <w:b/>
                <w:bCs/>
                <w:kern w:val="0"/>
                <w:sz w:val="22"/>
              </w:rPr>
            </w:pPr>
          </w:p>
        </w:tc>
        <w:tc>
          <w:tcPr>
            <w:tcW w:w="1521" w:type="dxa"/>
            <w:tcBorders>
              <w:top w:val="nil"/>
              <w:left w:val="nil"/>
              <w:bottom w:val="single" w:sz="4" w:space="0" w:color="000000"/>
              <w:right w:val="single" w:sz="4" w:space="0" w:color="000000"/>
            </w:tcBorders>
            <w:shd w:val="clear" w:color="auto" w:fill="auto"/>
            <w:noWrap/>
            <w:vAlign w:val="center"/>
          </w:tcPr>
          <w:p w14:paraId="40F9C1B3" w14:textId="77777777" w:rsidR="002147E1" w:rsidRDefault="002147E1">
            <w:pPr>
              <w:widowControl/>
              <w:spacing w:line="240" w:lineRule="auto"/>
              <w:jc w:val="right"/>
              <w:rPr>
                <w:rFonts w:ascii="宋体" w:eastAsia="宋体" w:hAnsi="宋体" w:cs="Arial" w:hint="eastAsia"/>
                <w:kern w:val="0"/>
                <w:sz w:val="22"/>
              </w:rPr>
            </w:pPr>
          </w:p>
        </w:tc>
        <w:tc>
          <w:tcPr>
            <w:tcW w:w="3015" w:type="dxa"/>
            <w:tcBorders>
              <w:top w:val="nil"/>
              <w:left w:val="nil"/>
              <w:bottom w:val="single" w:sz="4" w:space="0" w:color="000000"/>
              <w:right w:val="single" w:sz="4" w:space="0" w:color="000000"/>
            </w:tcBorders>
            <w:shd w:val="clear" w:color="auto" w:fill="auto"/>
            <w:noWrap/>
            <w:vAlign w:val="center"/>
          </w:tcPr>
          <w:p w14:paraId="4888C73E" w14:textId="77777777" w:rsidR="002147E1" w:rsidRDefault="00000000">
            <w:pPr>
              <w:rPr>
                <w:rFonts w:ascii="宋体" w:eastAsia="宋体" w:hAnsi="宋体" w:cs="Arial" w:hint="eastAsia"/>
                <w:sz w:val="22"/>
              </w:rPr>
            </w:pPr>
            <w:r>
              <w:rPr>
                <w:rFonts w:cs="Arial" w:hint="eastAsia"/>
                <w:sz w:val="22"/>
              </w:rPr>
              <w:t>二十五、债务付息支出</w:t>
            </w:r>
          </w:p>
        </w:tc>
        <w:tc>
          <w:tcPr>
            <w:tcW w:w="1417" w:type="dxa"/>
            <w:tcBorders>
              <w:top w:val="nil"/>
              <w:left w:val="nil"/>
              <w:bottom w:val="single" w:sz="4" w:space="0" w:color="000000"/>
              <w:right w:val="single" w:sz="4" w:space="0" w:color="000000"/>
            </w:tcBorders>
            <w:shd w:val="clear" w:color="auto" w:fill="auto"/>
            <w:noWrap/>
            <w:vAlign w:val="center"/>
          </w:tcPr>
          <w:p w14:paraId="42507FD9" w14:textId="77777777" w:rsidR="002147E1" w:rsidRDefault="002147E1">
            <w:pPr>
              <w:jc w:val="right"/>
              <w:rPr>
                <w:rFonts w:ascii="宋体" w:eastAsia="宋体" w:hAnsi="宋体" w:cs="Arial" w:hint="eastAsia"/>
                <w:kern w:val="0"/>
                <w:sz w:val="22"/>
              </w:rPr>
            </w:pPr>
          </w:p>
        </w:tc>
      </w:tr>
      <w:tr w:rsidR="002147E1" w14:paraId="3D527A2E"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7519A5D6" w14:textId="77777777" w:rsidR="002147E1" w:rsidRDefault="002147E1">
            <w:pPr>
              <w:widowControl/>
              <w:spacing w:line="240" w:lineRule="auto"/>
              <w:jc w:val="center"/>
              <w:rPr>
                <w:rFonts w:ascii="宋体" w:eastAsia="宋体" w:hAnsi="宋体" w:cs="Arial" w:hint="eastAsia"/>
                <w:b/>
                <w:bCs/>
                <w:kern w:val="0"/>
                <w:sz w:val="22"/>
              </w:rPr>
            </w:pPr>
          </w:p>
        </w:tc>
        <w:tc>
          <w:tcPr>
            <w:tcW w:w="1521" w:type="dxa"/>
            <w:tcBorders>
              <w:top w:val="nil"/>
              <w:left w:val="nil"/>
              <w:bottom w:val="single" w:sz="4" w:space="0" w:color="000000"/>
              <w:right w:val="single" w:sz="4" w:space="0" w:color="000000"/>
            </w:tcBorders>
            <w:shd w:val="clear" w:color="auto" w:fill="auto"/>
            <w:noWrap/>
            <w:vAlign w:val="center"/>
          </w:tcPr>
          <w:p w14:paraId="73FBFD06" w14:textId="77777777" w:rsidR="002147E1" w:rsidRDefault="002147E1">
            <w:pPr>
              <w:widowControl/>
              <w:spacing w:line="240" w:lineRule="auto"/>
              <w:jc w:val="right"/>
              <w:rPr>
                <w:rFonts w:ascii="宋体" w:eastAsia="宋体" w:hAnsi="宋体" w:cs="Arial" w:hint="eastAsia"/>
                <w:kern w:val="0"/>
                <w:sz w:val="22"/>
              </w:rPr>
            </w:pPr>
          </w:p>
        </w:tc>
        <w:tc>
          <w:tcPr>
            <w:tcW w:w="3015" w:type="dxa"/>
            <w:tcBorders>
              <w:top w:val="nil"/>
              <w:left w:val="nil"/>
              <w:bottom w:val="single" w:sz="4" w:space="0" w:color="000000"/>
              <w:right w:val="single" w:sz="4" w:space="0" w:color="000000"/>
            </w:tcBorders>
            <w:shd w:val="clear" w:color="auto" w:fill="auto"/>
            <w:noWrap/>
            <w:vAlign w:val="center"/>
          </w:tcPr>
          <w:p w14:paraId="2526B9CE" w14:textId="77777777" w:rsidR="002147E1" w:rsidRDefault="00000000">
            <w:pPr>
              <w:widowControl/>
              <w:spacing w:line="240" w:lineRule="auto"/>
              <w:jc w:val="left"/>
              <w:rPr>
                <w:rFonts w:ascii="宋体" w:eastAsia="宋体" w:hAnsi="宋体" w:cs="Arial" w:hint="eastAsia"/>
                <w:b/>
                <w:bCs/>
                <w:kern w:val="0"/>
                <w:sz w:val="22"/>
              </w:rPr>
            </w:pPr>
            <w:r>
              <w:rPr>
                <w:rFonts w:cs="Arial" w:hint="eastAsia"/>
                <w:sz w:val="22"/>
              </w:rPr>
              <w:t>二十六、抗</w:t>
            </w:r>
            <w:proofErr w:type="gramStart"/>
            <w:r>
              <w:rPr>
                <w:rFonts w:cs="Arial" w:hint="eastAsia"/>
                <w:sz w:val="22"/>
              </w:rPr>
              <w:t>疫</w:t>
            </w:r>
            <w:proofErr w:type="gramEnd"/>
            <w:r>
              <w:rPr>
                <w:rFonts w:cs="Arial" w:hint="eastAsia"/>
                <w:sz w:val="22"/>
              </w:rPr>
              <w:t>特别国债安排的支出</w:t>
            </w:r>
          </w:p>
        </w:tc>
        <w:tc>
          <w:tcPr>
            <w:tcW w:w="1417" w:type="dxa"/>
            <w:tcBorders>
              <w:top w:val="nil"/>
              <w:left w:val="nil"/>
              <w:bottom w:val="single" w:sz="4" w:space="0" w:color="000000"/>
              <w:right w:val="single" w:sz="4" w:space="0" w:color="000000"/>
            </w:tcBorders>
            <w:shd w:val="clear" w:color="auto" w:fill="auto"/>
            <w:noWrap/>
            <w:vAlign w:val="center"/>
          </w:tcPr>
          <w:p w14:paraId="59B2D998" w14:textId="77777777" w:rsidR="002147E1" w:rsidRDefault="002147E1">
            <w:pPr>
              <w:jc w:val="right"/>
              <w:rPr>
                <w:rFonts w:ascii="宋体" w:eastAsia="宋体" w:hAnsi="宋体" w:cs="Arial" w:hint="eastAsia"/>
                <w:kern w:val="0"/>
                <w:sz w:val="22"/>
              </w:rPr>
            </w:pPr>
          </w:p>
        </w:tc>
      </w:tr>
      <w:tr w:rsidR="002147E1" w14:paraId="4C93849E"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20260803"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本年收入合计</w:t>
            </w:r>
          </w:p>
        </w:tc>
        <w:tc>
          <w:tcPr>
            <w:tcW w:w="1521" w:type="dxa"/>
            <w:tcBorders>
              <w:top w:val="nil"/>
              <w:left w:val="nil"/>
              <w:bottom w:val="single" w:sz="4" w:space="0" w:color="000000"/>
              <w:right w:val="single" w:sz="4" w:space="0" w:color="000000"/>
            </w:tcBorders>
            <w:shd w:val="clear" w:color="auto" w:fill="auto"/>
            <w:noWrap/>
            <w:vAlign w:val="center"/>
          </w:tcPr>
          <w:p w14:paraId="6E0E11A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2,869.92 </w:t>
            </w:r>
          </w:p>
        </w:tc>
        <w:tc>
          <w:tcPr>
            <w:tcW w:w="3015" w:type="dxa"/>
            <w:tcBorders>
              <w:top w:val="nil"/>
              <w:left w:val="nil"/>
              <w:bottom w:val="single" w:sz="4" w:space="0" w:color="000000"/>
              <w:right w:val="single" w:sz="4" w:space="0" w:color="000000"/>
            </w:tcBorders>
            <w:shd w:val="clear" w:color="auto" w:fill="auto"/>
            <w:noWrap/>
            <w:vAlign w:val="center"/>
          </w:tcPr>
          <w:p w14:paraId="2CC77D0C"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本年支出合计</w:t>
            </w:r>
          </w:p>
        </w:tc>
        <w:tc>
          <w:tcPr>
            <w:tcW w:w="1417" w:type="dxa"/>
            <w:tcBorders>
              <w:top w:val="nil"/>
              <w:left w:val="nil"/>
              <w:bottom w:val="single" w:sz="4" w:space="0" w:color="000000"/>
              <w:right w:val="single" w:sz="4" w:space="0" w:color="000000"/>
            </w:tcBorders>
            <w:shd w:val="clear" w:color="auto" w:fill="auto"/>
            <w:noWrap/>
            <w:vAlign w:val="center"/>
          </w:tcPr>
          <w:p w14:paraId="7C14FF4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2,869.92 </w:t>
            </w:r>
          </w:p>
        </w:tc>
      </w:tr>
      <w:tr w:rsidR="002147E1" w14:paraId="0FCC8239"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5253723F"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使用非财政拨款结余</w:t>
            </w:r>
          </w:p>
        </w:tc>
        <w:tc>
          <w:tcPr>
            <w:tcW w:w="1521" w:type="dxa"/>
            <w:tcBorders>
              <w:top w:val="nil"/>
              <w:left w:val="nil"/>
              <w:bottom w:val="single" w:sz="4" w:space="0" w:color="000000"/>
              <w:right w:val="single" w:sz="4" w:space="0" w:color="000000"/>
            </w:tcBorders>
            <w:shd w:val="clear" w:color="auto" w:fill="auto"/>
            <w:noWrap/>
            <w:vAlign w:val="center"/>
          </w:tcPr>
          <w:p w14:paraId="6652B459" w14:textId="77777777" w:rsidR="002147E1" w:rsidRDefault="002147E1">
            <w:pPr>
              <w:jc w:val="right"/>
              <w:rPr>
                <w:rFonts w:ascii="宋体" w:eastAsia="宋体" w:hAnsi="宋体" w:cs="Arial" w:hint="eastAsia"/>
                <w:kern w:val="0"/>
                <w:sz w:val="22"/>
              </w:rPr>
            </w:pPr>
          </w:p>
        </w:tc>
        <w:tc>
          <w:tcPr>
            <w:tcW w:w="3015" w:type="dxa"/>
            <w:tcBorders>
              <w:top w:val="nil"/>
              <w:left w:val="nil"/>
              <w:bottom w:val="single" w:sz="4" w:space="0" w:color="000000"/>
              <w:right w:val="single" w:sz="4" w:space="0" w:color="000000"/>
            </w:tcBorders>
            <w:shd w:val="clear" w:color="auto" w:fill="auto"/>
            <w:noWrap/>
            <w:vAlign w:val="center"/>
          </w:tcPr>
          <w:p w14:paraId="0DDDB5E4"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结余分配</w:t>
            </w:r>
          </w:p>
        </w:tc>
        <w:tc>
          <w:tcPr>
            <w:tcW w:w="1417" w:type="dxa"/>
            <w:tcBorders>
              <w:top w:val="nil"/>
              <w:left w:val="nil"/>
              <w:bottom w:val="single" w:sz="4" w:space="0" w:color="000000"/>
              <w:right w:val="single" w:sz="4" w:space="0" w:color="000000"/>
            </w:tcBorders>
            <w:shd w:val="clear" w:color="auto" w:fill="auto"/>
            <w:noWrap/>
            <w:vAlign w:val="center"/>
          </w:tcPr>
          <w:p w14:paraId="0D97B377"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r>
      <w:tr w:rsidR="002147E1" w14:paraId="7164E069"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33AC7BB5"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年初结转和结余</w:t>
            </w:r>
          </w:p>
        </w:tc>
        <w:tc>
          <w:tcPr>
            <w:tcW w:w="1521" w:type="dxa"/>
            <w:tcBorders>
              <w:top w:val="nil"/>
              <w:left w:val="nil"/>
              <w:bottom w:val="single" w:sz="4" w:space="0" w:color="000000"/>
              <w:right w:val="single" w:sz="4" w:space="0" w:color="000000"/>
            </w:tcBorders>
            <w:shd w:val="clear" w:color="auto" w:fill="auto"/>
            <w:noWrap/>
            <w:vAlign w:val="center"/>
          </w:tcPr>
          <w:p w14:paraId="7B128EAA" w14:textId="77777777" w:rsidR="002147E1" w:rsidRDefault="002147E1">
            <w:pPr>
              <w:jc w:val="right"/>
              <w:rPr>
                <w:rFonts w:ascii="宋体" w:eastAsia="宋体" w:hAnsi="宋体" w:cs="Arial" w:hint="eastAsia"/>
                <w:kern w:val="0"/>
                <w:sz w:val="22"/>
              </w:rPr>
            </w:pPr>
          </w:p>
        </w:tc>
        <w:tc>
          <w:tcPr>
            <w:tcW w:w="3015" w:type="dxa"/>
            <w:tcBorders>
              <w:top w:val="nil"/>
              <w:left w:val="nil"/>
              <w:bottom w:val="single" w:sz="4" w:space="0" w:color="000000"/>
              <w:right w:val="single" w:sz="4" w:space="0" w:color="000000"/>
            </w:tcBorders>
            <w:shd w:val="clear" w:color="auto" w:fill="auto"/>
            <w:noWrap/>
            <w:vAlign w:val="center"/>
          </w:tcPr>
          <w:p w14:paraId="11F80DA4"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年末结转和结余</w:t>
            </w:r>
          </w:p>
        </w:tc>
        <w:tc>
          <w:tcPr>
            <w:tcW w:w="1417" w:type="dxa"/>
            <w:tcBorders>
              <w:top w:val="nil"/>
              <w:left w:val="nil"/>
              <w:bottom w:val="single" w:sz="4" w:space="0" w:color="000000"/>
              <w:right w:val="single" w:sz="4" w:space="0" w:color="000000"/>
            </w:tcBorders>
            <w:shd w:val="clear" w:color="auto" w:fill="auto"/>
            <w:noWrap/>
            <w:vAlign w:val="center"/>
          </w:tcPr>
          <w:p w14:paraId="7430060C"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r>
      <w:tr w:rsidR="002147E1" w14:paraId="3ADE74E9" w14:textId="77777777" w:rsidTr="004957C9">
        <w:trPr>
          <w:trHeight w:val="308"/>
        </w:trPr>
        <w:tc>
          <w:tcPr>
            <w:tcW w:w="2709" w:type="dxa"/>
            <w:tcBorders>
              <w:top w:val="nil"/>
              <w:left w:val="single" w:sz="8" w:space="0" w:color="000000"/>
              <w:bottom w:val="single" w:sz="4" w:space="0" w:color="000000"/>
              <w:right w:val="single" w:sz="4" w:space="0" w:color="000000"/>
            </w:tcBorders>
            <w:shd w:val="clear" w:color="auto" w:fill="auto"/>
            <w:noWrap/>
            <w:vAlign w:val="center"/>
          </w:tcPr>
          <w:p w14:paraId="46020545"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总计</w:t>
            </w:r>
          </w:p>
        </w:tc>
        <w:tc>
          <w:tcPr>
            <w:tcW w:w="1521" w:type="dxa"/>
            <w:tcBorders>
              <w:top w:val="nil"/>
              <w:left w:val="nil"/>
              <w:bottom w:val="single" w:sz="4" w:space="0" w:color="000000"/>
              <w:right w:val="single" w:sz="4" w:space="0" w:color="000000"/>
            </w:tcBorders>
            <w:shd w:val="clear" w:color="auto" w:fill="auto"/>
            <w:noWrap/>
            <w:vAlign w:val="center"/>
          </w:tcPr>
          <w:p w14:paraId="5690FBE9" w14:textId="77777777" w:rsidR="002147E1"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2,869.92 </w:t>
            </w:r>
          </w:p>
        </w:tc>
        <w:tc>
          <w:tcPr>
            <w:tcW w:w="3015" w:type="dxa"/>
            <w:tcBorders>
              <w:top w:val="nil"/>
              <w:left w:val="nil"/>
              <w:bottom w:val="single" w:sz="4" w:space="0" w:color="000000"/>
              <w:right w:val="single" w:sz="4" w:space="0" w:color="000000"/>
            </w:tcBorders>
            <w:shd w:val="clear" w:color="auto" w:fill="auto"/>
            <w:noWrap/>
            <w:vAlign w:val="center"/>
          </w:tcPr>
          <w:p w14:paraId="131CFD4D"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总计</w:t>
            </w:r>
          </w:p>
        </w:tc>
        <w:tc>
          <w:tcPr>
            <w:tcW w:w="1417" w:type="dxa"/>
            <w:tcBorders>
              <w:top w:val="nil"/>
              <w:left w:val="nil"/>
              <w:bottom w:val="single" w:sz="4" w:space="0" w:color="000000"/>
              <w:right w:val="single" w:sz="4" w:space="0" w:color="000000"/>
            </w:tcBorders>
            <w:shd w:val="clear" w:color="auto" w:fill="auto"/>
            <w:noWrap/>
            <w:vAlign w:val="center"/>
          </w:tcPr>
          <w:p w14:paraId="5A2E3CC7" w14:textId="77777777" w:rsidR="002147E1"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2,869.92 </w:t>
            </w:r>
          </w:p>
        </w:tc>
      </w:tr>
    </w:tbl>
    <w:p w14:paraId="0337E797" w14:textId="77777777" w:rsidR="002147E1" w:rsidRDefault="00000000">
      <w:pPr>
        <w:pStyle w:val="Default"/>
        <w:rPr>
          <w:rFonts w:ascii="Times New Roman" w:eastAsiaTheme="minorEastAsia" w:hAnsi="Times New Roman" w:cs="Times New Roman"/>
          <w:color w:val="auto"/>
        </w:rPr>
      </w:pPr>
      <w:r>
        <w:rPr>
          <w:rFonts w:ascii="Times New Roman" w:eastAsiaTheme="minorEastAsia" w:hAnsi="Times New Roman" w:cs="Times New Roman" w:hint="eastAsia"/>
          <w:color w:val="auto"/>
        </w:rPr>
        <w:t>注：</w:t>
      </w:r>
      <w:r>
        <w:rPr>
          <w:rFonts w:ascii="Times New Roman" w:eastAsiaTheme="minorEastAsia" w:hAnsi="Times New Roman" w:cs="Times New Roman" w:hint="eastAsia"/>
          <w:color w:val="auto"/>
        </w:rPr>
        <w:t xml:space="preserve">1. </w:t>
      </w:r>
      <w:r>
        <w:rPr>
          <w:rFonts w:ascii="Times New Roman" w:eastAsiaTheme="minorEastAsia" w:hAnsi="Times New Roman" w:cs="Times New Roman" w:hint="eastAsia"/>
          <w:color w:val="auto"/>
        </w:rPr>
        <w:t>本表反映部门本年度的总收支和年末结转结余情况。</w:t>
      </w:r>
    </w:p>
    <w:p w14:paraId="12BC3046" w14:textId="77777777" w:rsidR="002147E1" w:rsidRDefault="00000000">
      <w:pPr>
        <w:pStyle w:val="Default"/>
        <w:ind w:firstLineChars="200" w:firstLine="480"/>
        <w:rPr>
          <w:rFonts w:ascii="Times New Roman" w:eastAsiaTheme="minorEastAsia" w:hAnsi="Times New Roman" w:cs="Times New Roman"/>
          <w:color w:val="auto"/>
        </w:rPr>
      </w:pPr>
      <w:r>
        <w:rPr>
          <w:rFonts w:ascii="Times New Roman" w:eastAsiaTheme="minorEastAsia" w:hAnsi="Times New Roman" w:cs="Times New Roman" w:hint="eastAsia"/>
          <w:color w:val="auto"/>
        </w:rPr>
        <w:t>2.</w:t>
      </w:r>
      <w:r>
        <w:rPr>
          <w:rFonts w:hint="eastAsia"/>
          <w:color w:val="auto"/>
        </w:rPr>
        <w:t xml:space="preserve"> </w:t>
      </w:r>
      <w:r>
        <w:rPr>
          <w:rFonts w:ascii="Times New Roman" w:eastAsiaTheme="minorEastAsia" w:hAnsi="Times New Roman" w:cs="Times New Roman" w:hint="eastAsia"/>
          <w:color w:val="auto"/>
        </w:rPr>
        <w:t>本套报表金额单位转换时可能存在尾数误差。</w:t>
      </w:r>
    </w:p>
    <w:p w14:paraId="5894AB8C" w14:textId="77777777" w:rsidR="002147E1" w:rsidRDefault="00000000">
      <w:pPr>
        <w:rPr>
          <w:rFonts w:ascii="Times New Roman" w:hAnsi="Times New Roman" w:cs="Times New Roman"/>
          <w:color w:val="FF0000"/>
        </w:rPr>
      </w:pPr>
      <w:r>
        <w:rPr>
          <w:rFonts w:ascii="Times New Roman" w:hAnsi="Times New Roman" w:cs="Times New Roman"/>
          <w:color w:val="FF0000"/>
        </w:rPr>
        <w:br w:type="page"/>
      </w:r>
    </w:p>
    <w:p w14:paraId="5A85FA97" w14:textId="77777777" w:rsidR="002147E1" w:rsidRDefault="00000000">
      <w:pPr>
        <w:pStyle w:val="a9"/>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收入决算表 </w:t>
      </w:r>
    </w:p>
    <w:tbl>
      <w:tblPr>
        <w:tblW w:w="5000" w:type="pct"/>
        <w:tblLook w:val="04A0" w:firstRow="1" w:lastRow="0" w:firstColumn="1" w:lastColumn="0" w:noHBand="0" w:noVBand="1"/>
      </w:tblPr>
      <w:tblGrid>
        <w:gridCol w:w="396"/>
        <w:gridCol w:w="397"/>
        <w:gridCol w:w="397"/>
        <w:gridCol w:w="3108"/>
        <w:gridCol w:w="939"/>
        <w:gridCol w:w="939"/>
        <w:gridCol w:w="397"/>
        <w:gridCol w:w="758"/>
        <w:gridCol w:w="397"/>
        <w:gridCol w:w="397"/>
        <w:gridCol w:w="397"/>
      </w:tblGrid>
      <w:tr w:rsidR="002147E1" w14:paraId="40C7195C" w14:textId="77777777">
        <w:trPr>
          <w:trHeight w:val="600"/>
        </w:trPr>
        <w:tc>
          <w:tcPr>
            <w:tcW w:w="5000" w:type="pct"/>
            <w:gridSpan w:val="11"/>
            <w:tcBorders>
              <w:top w:val="nil"/>
              <w:left w:val="nil"/>
              <w:bottom w:val="nil"/>
              <w:right w:val="nil"/>
            </w:tcBorders>
            <w:shd w:val="clear" w:color="auto" w:fill="auto"/>
            <w:noWrap/>
            <w:vAlign w:val="bottom"/>
          </w:tcPr>
          <w:p w14:paraId="60EB5FCD" w14:textId="77777777" w:rsidR="002147E1" w:rsidRDefault="00000000">
            <w:pPr>
              <w:widowControl/>
              <w:spacing w:line="240" w:lineRule="auto"/>
              <w:jc w:val="center"/>
              <w:rPr>
                <w:rFonts w:ascii="宋体" w:eastAsia="宋体" w:hAnsi="宋体" w:cs="Arial" w:hint="eastAsia"/>
                <w:kern w:val="0"/>
                <w:sz w:val="44"/>
                <w:szCs w:val="44"/>
              </w:rPr>
            </w:pPr>
            <w:r>
              <w:rPr>
                <w:rFonts w:ascii="黑体" w:eastAsia="黑体" w:hAnsi="Arial" w:cs="Arial" w:hint="eastAsia"/>
                <w:kern w:val="0"/>
                <w:sz w:val="36"/>
                <w:szCs w:val="36"/>
              </w:rPr>
              <w:t>收入决算表</w:t>
            </w:r>
          </w:p>
        </w:tc>
      </w:tr>
      <w:tr w:rsidR="004957C9" w14:paraId="415FBD5C" w14:textId="77777777" w:rsidTr="004957C9">
        <w:trPr>
          <w:trHeight w:val="300"/>
        </w:trPr>
        <w:tc>
          <w:tcPr>
            <w:tcW w:w="228" w:type="pct"/>
            <w:tcBorders>
              <w:top w:val="nil"/>
              <w:left w:val="nil"/>
              <w:bottom w:val="nil"/>
              <w:right w:val="nil"/>
            </w:tcBorders>
            <w:shd w:val="clear" w:color="auto" w:fill="auto"/>
            <w:noWrap/>
            <w:vAlign w:val="bottom"/>
          </w:tcPr>
          <w:p w14:paraId="3124A8C1" w14:textId="77777777" w:rsidR="004957C9" w:rsidRDefault="004957C9">
            <w:pPr>
              <w:widowControl/>
              <w:spacing w:line="240" w:lineRule="auto"/>
              <w:jc w:val="left"/>
              <w:rPr>
                <w:rFonts w:ascii="Arial" w:eastAsia="宋体" w:hAnsi="Arial" w:cs="Arial"/>
                <w:kern w:val="0"/>
                <w:sz w:val="20"/>
                <w:szCs w:val="20"/>
              </w:rPr>
            </w:pPr>
          </w:p>
        </w:tc>
        <w:tc>
          <w:tcPr>
            <w:tcW w:w="228" w:type="pct"/>
            <w:tcBorders>
              <w:top w:val="nil"/>
              <w:left w:val="nil"/>
              <w:bottom w:val="nil"/>
              <w:right w:val="nil"/>
            </w:tcBorders>
            <w:shd w:val="clear" w:color="auto" w:fill="auto"/>
            <w:noWrap/>
            <w:vAlign w:val="bottom"/>
          </w:tcPr>
          <w:p w14:paraId="666AAEC8" w14:textId="77777777" w:rsidR="004957C9" w:rsidRDefault="004957C9">
            <w:pPr>
              <w:widowControl/>
              <w:spacing w:line="240" w:lineRule="auto"/>
              <w:jc w:val="left"/>
              <w:rPr>
                <w:rFonts w:ascii="Arial" w:eastAsia="宋体" w:hAnsi="Arial" w:cs="Arial"/>
                <w:kern w:val="0"/>
                <w:sz w:val="20"/>
                <w:szCs w:val="20"/>
              </w:rPr>
            </w:pPr>
          </w:p>
        </w:tc>
        <w:tc>
          <w:tcPr>
            <w:tcW w:w="228" w:type="pct"/>
            <w:tcBorders>
              <w:top w:val="nil"/>
              <w:left w:val="nil"/>
              <w:bottom w:val="nil"/>
              <w:right w:val="nil"/>
            </w:tcBorders>
            <w:shd w:val="clear" w:color="auto" w:fill="auto"/>
            <w:noWrap/>
            <w:vAlign w:val="bottom"/>
          </w:tcPr>
          <w:p w14:paraId="25C0111D" w14:textId="77777777" w:rsidR="004957C9" w:rsidRDefault="004957C9">
            <w:pPr>
              <w:widowControl/>
              <w:spacing w:line="240" w:lineRule="auto"/>
              <w:jc w:val="left"/>
              <w:rPr>
                <w:rFonts w:ascii="Arial" w:eastAsia="宋体" w:hAnsi="Arial" w:cs="Arial"/>
                <w:kern w:val="0"/>
                <w:sz w:val="20"/>
                <w:szCs w:val="20"/>
              </w:rPr>
            </w:pPr>
          </w:p>
        </w:tc>
        <w:tc>
          <w:tcPr>
            <w:tcW w:w="1749" w:type="pct"/>
            <w:tcBorders>
              <w:top w:val="nil"/>
              <w:left w:val="nil"/>
              <w:bottom w:val="nil"/>
              <w:right w:val="nil"/>
            </w:tcBorders>
            <w:shd w:val="clear" w:color="auto" w:fill="auto"/>
            <w:noWrap/>
            <w:vAlign w:val="bottom"/>
          </w:tcPr>
          <w:p w14:paraId="545D52EF" w14:textId="77777777" w:rsidR="004957C9" w:rsidRDefault="004957C9">
            <w:pPr>
              <w:widowControl/>
              <w:spacing w:line="240" w:lineRule="auto"/>
              <w:jc w:val="left"/>
              <w:rPr>
                <w:rFonts w:ascii="Arial" w:eastAsia="宋体" w:hAnsi="Arial" w:cs="Arial"/>
                <w:kern w:val="0"/>
                <w:sz w:val="20"/>
                <w:szCs w:val="20"/>
              </w:rPr>
            </w:pPr>
          </w:p>
        </w:tc>
        <w:tc>
          <w:tcPr>
            <w:tcW w:w="532" w:type="pct"/>
            <w:tcBorders>
              <w:top w:val="nil"/>
              <w:left w:val="nil"/>
              <w:bottom w:val="nil"/>
              <w:right w:val="nil"/>
            </w:tcBorders>
            <w:shd w:val="clear" w:color="auto" w:fill="auto"/>
            <w:noWrap/>
            <w:vAlign w:val="bottom"/>
          </w:tcPr>
          <w:p w14:paraId="1B438D04" w14:textId="77777777" w:rsidR="004957C9" w:rsidRDefault="004957C9">
            <w:pPr>
              <w:widowControl/>
              <w:spacing w:line="240" w:lineRule="auto"/>
              <w:jc w:val="left"/>
              <w:rPr>
                <w:rFonts w:ascii="Arial" w:eastAsia="宋体" w:hAnsi="Arial" w:cs="Arial"/>
                <w:kern w:val="0"/>
                <w:sz w:val="20"/>
                <w:szCs w:val="20"/>
              </w:rPr>
            </w:pPr>
          </w:p>
        </w:tc>
        <w:tc>
          <w:tcPr>
            <w:tcW w:w="532" w:type="pct"/>
            <w:tcBorders>
              <w:top w:val="nil"/>
              <w:left w:val="nil"/>
              <w:bottom w:val="nil"/>
              <w:right w:val="nil"/>
            </w:tcBorders>
            <w:shd w:val="clear" w:color="auto" w:fill="auto"/>
            <w:noWrap/>
            <w:vAlign w:val="bottom"/>
          </w:tcPr>
          <w:p w14:paraId="0985A567" w14:textId="77777777" w:rsidR="004957C9" w:rsidRDefault="004957C9">
            <w:pPr>
              <w:widowControl/>
              <w:spacing w:line="240" w:lineRule="auto"/>
              <w:jc w:val="left"/>
              <w:rPr>
                <w:rFonts w:ascii="Arial" w:eastAsia="宋体" w:hAnsi="Arial" w:cs="Arial"/>
                <w:kern w:val="0"/>
                <w:sz w:val="20"/>
                <w:szCs w:val="20"/>
              </w:rPr>
            </w:pPr>
          </w:p>
        </w:tc>
        <w:tc>
          <w:tcPr>
            <w:tcW w:w="228" w:type="pct"/>
            <w:tcBorders>
              <w:top w:val="nil"/>
              <w:left w:val="nil"/>
              <w:bottom w:val="nil"/>
              <w:right w:val="nil"/>
            </w:tcBorders>
            <w:shd w:val="clear" w:color="auto" w:fill="auto"/>
            <w:noWrap/>
            <w:vAlign w:val="bottom"/>
          </w:tcPr>
          <w:p w14:paraId="672716D0" w14:textId="77777777" w:rsidR="004957C9" w:rsidRDefault="004957C9">
            <w:pPr>
              <w:widowControl/>
              <w:spacing w:line="240" w:lineRule="auto"/>
              <w:jc w:val="left"/>
              <w:rPr>
                <w:rFonts w:ascii="Arial" w:eastAsia="宋体" w:hAnsi="Arial" w:cs="Arial"/>
                <w:kern w:val="0"/>
                <w:sz w:val="20"/>
                <w:szCs w:val="20"/>
              </w:rPr>
            </w:pPr>
          </w:p>
        </w:tc>
        <w:tc>
          <w:tcPr>
            <w:tcW w:w="431" w:type="pct"/>
            <w:tcBorders>
              <w:top w:val="nil"/>
              <w:left w:val="nil"/>
              <w:bottom w:val="nil"/>
              <w:right w:val="nil"/>
            </w:tcBorders>
            <w:shd w:val="clear" w:color="auto" w:fill="auto"/>
            <w:noWrap/>
            <w:vAlign w:val="bottom"/>
          </w:tcPr>
          <w:p w14:paraId="61A324D1" w14:textId="77777777" w:rsidR="004957C9" w:rsidRDefault="004957C9">
            <w:pPr>
              <w:widowControl/>
              <w:spacing w:line="240" w:lineRule="auto"/>
              <w:jc w:val="left"/>
              <w:rPr>
                <w:rFonts w:ascii="Arial" w:eastAsia="宋体" w:hAnsi="Arial" w:cs="Arial"/>
                <w:kern w:val="0"/>
                <w:sz w:val="20"/>
                <w:szCs w:val="20"/>
              </w:rPr>
            </w:pPr>
          </w:p>
        </w:tc>
        <w:tc>
          <w:tcPr>
            <w:tcW w:w="844" w:type="pct"/>
            <w:gridSpan w:val="3"/>
            <w:tcBorders>
              <w:top w:val="nil"/>
              <w:left w:val="nil"/>
              <w:bottom w:val="nil"/>
              <w:right w:val="nil"/>
            </w:tcBorders>
            <w:shd w:val="clear" w:color="auto" w:fill="auto"/>
            <w:noWrap/>
            <w:vAlign w:val="bottom"/>
          </w:tcPr>
          <w:p w14:paraId="79DD7F0B" w14:textId="77777777" w:rsidR="004957C9" w:rsidRDefault="004957C9">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公开02表</w:t>
            </w:r>
          </w:p>
        </w:tc>
      </w:tr>
      <w:tr w:rsidR="004957C9" w14:paraId="21ADD984" w14:textId="77777777" w:rsidTr="004957C9">
        <w:trPr>
          <w:trHeight w:val="315"/>
        </w:trPr>
        <w:tc>
          <w:tcPr>
            <w:tcW w:w="2965" w:type="pct"/>
            <w:gridSpan w:val="5"/>
            <w:tcBorders>
              <w:top w:val="nil"/>
              <w:left w:val="nil"/>
              <w:bottom w:val="nil"/>
              <w:right w:val="nil"/>
            </w:tcBorders>
            <w:shd w:val="clear" w:color="auto" w:fill="auto"/>
            <w:noWrap/>
            <w:vAlign w:val="bottom"/>
          </w:tcPr>
          <w:p w14:paraId="6E2EB20F" w14:textId="554DCF32" w:rsidR="004957C9" w:rsidRDefault="004957C9">
            <w:pPr>
              <w:widowControl/>
              <w:spacing w:line="240" w:lineRule="auto"/>
              <w:jc w:val="left"/>
              <w:rPr>
                <w:rFonts w:ascii="Arial" w:eastAsia="宋体" w:hAnsi="Arial" w:cs="Arial"/>
                <w:kern w:val="0"/>
                <w:sz w:val="20"/>
                <w:szCs w:val="20"/>
              </w:rPr>
            </w:pPr>
            <w:r>
              <w:rPr>
                <w:rFonts w:ascii="宋体" w:eastAsia="宋体" w:hAnsi="宋体" w:cs="Arial" w:hint="eastAsia"/>
                <w:kern w:val="0"/>
                <w:sz w:val="22"/>
              </w:rPr>
              <w:t>部门：中共莆田市委党校（莆田市行政学院）</w:t>
            </w:r>
          </w:p>
        </w:tc>
        <w:tc>
          <w:tcPr>
            <w:tcW w:w="532" w:type="pct"/>
            <w:tcBorders>
              <w:top w:val="nil"/>
              <w:left w:val="nil"/>
              <w:bottom w:val="nil"/>
              <w:right w:val="nil"/>
            </w:tcBorders>
            <w:shd w:val="clear" w:color="auto" w:fill="auto"/>
            <w:noWrap/>
            <w:vAlign w:val="bottom"/>
          </w:tcPr>
          <w:p w14:paraId="1071EB74" w14:textId="77777777" w:rsidR="004957C9" w:rsidRDefault="004957C9">
            <w:pPr>
              <w:widowControl/>
              <w:spacing w:line="240" w:lineRule="auto"/>
              <w:jc w:val="left"/>
              <w:rPr>
                <w:rFonts w:ascii="Arial" w:eastAsia="宋体" w:hAnsi="Arial" w:cs="Arial"/>
                <w:kern w:val="0"/>
                <w:sz w:val="20"/>
                <w:szCs w:val="20"/>
              </w:rPr>
            </w:pPr>
          </w:p>
        </w:tc>
        <w:tc>
          <w:tcPr>
            <w:tcW w:w="228" w:type="pct"/>
            <w:tcBorders>
              <w:top w:val="nil"/>
              <w:left w:val="nil"/>
              <w:bottom w:val="nil"/>
              <w:right w:val="nil"/>
            </w:tcBorders>
            <w:shd w:val="clear" w:color="auto" w:fill="auto"/>
            <w:noWrap/>
            <w:vAlign w:val="bottom"/>
          </w:tcPr>
          <w:p w14:paraId="7D627A4F" w14:textId="77777777" w:rsidR="004957C9" w:rsidRDefault="004957C9">
            <w:pPr>
              <w:widowControl/>
              <w:spacing w:line="240" w:lineRule="auto"/>
              <w:jc w:val="center"/>
              <w:rPr>
                <w:rFonts w:ascii="宋体" w:eastAsia="宋体" w:hAnsi="宋体" w:cs="Arial" w:hint="eastAsia"/>
                <w:kern w:val="0"/>
                <w:sz w:val="24"/>
                <w:szCs w:val="24"/>
              </w:rPr>
            </w:pPr>
          </w:p>
        </w:tc>
        <w:tc>
          <w:tcPr>
            <w:tcW w:w="1274" w:type="pct"/>
            <w:gridSpan w:val="4"/>
            <w:tcBorders>
              <w:top w:val="nil"/>
              <w:left w:val="nil"/>
              <w:bottom w:val="nil"/>
              <w:right w:val="nil"/>
            </w:tcBorders>
            <w:shd w:val="clear" w:color="auto" w:fill="auto"/>
            <w:noWrap/>
            <w:vAlign w:val="bottom"/>
          </w:tcPr>
          <w:p w14:paraId="351C81D7" w14:textId="77777777" w:rsidR="004957C9" w:rsidRDefault="004957C9">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2147E1" w14:paraId="49B09E0E" w14:textId="77777777" w:rsidTr="004957C9">
        <w:trPr>
          <w:trHeight w:val="308"/>
        </w:trPr>
        <w:tc>
          <w:tcPr>
            <w:tcW w:w="2433" w:type="pct"/>
            <w:gridSpan w:val="4"/>
            <w:tcBorders>
              <w:top w:val="single" w:sz="8" w:space="0" w:color="000000"/>
              <w:left w:val="single" w:sz="8" w:space="0" w:color="000000"/>
              <w:bottom w:val="single" w:sz="4" w:space="0" w:color="000000"/>
              <w:right w:val="single" w:sz="4" w:space="0" w:color="000000"/>
            </w:tcBorders>
            <w:shd w:val="clear" w:color="auto" w:fill="auto"/>
            <w:noWrap/>
            <w:vAlign w:val="center"/>
          </w:tcPr>
          <w:p w14:paraId="257E7093"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w:t>
            </w:r>
          </w:p>
        </w:tc>
        <w:tc>
          <w:tcPr>
            <w:tcW w:w="532" w:type="pct"/>
            <w:vMerge w:val="restart"/>
            <w:tcBorders>
              <w:top w:val="single" w:sz="8" w:space="0" w:color="000000"/>
              <w:left w:val="nil"/>
              <w:bottom w:val="single" w:sz="4" w:space="0" w:color="000000"/>
              <w:right w:val="single" w:sz="4" w:space="0" w:color="000000"/>
            </w:tcBorders>
            <w:shd w:val="clear" w:color="auto" w:fill="auto"/>
            <w:vAlign w:val="center"/>
          </w:tcPr>
          <w:p w14:paraId="7EB18626"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本年收入合计</w:t>
            </w:r>
          </w:p>
        </w:tc>
        <w:tc>
          <w:tcPr>
            <w:tcW w:w="532" w:type="pct"/>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B745C55"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财政拨款收入</w:t>
            </w:r>
          </w:p>
        </w:tc>
        <w:tc>
          <w:tcPr>
            <w:tcW w:w="228" w:type="pct"/>
            <w:vMerge w:val="restart"/>
            <w:tcBorders>
              <w:top w:val="single" w:sz="8" w:space="0" w:color="000000"/>
              <w:left w:val="nil"/>
              <w:bottom w:val="single" w:sz="4" w:space="0" w:color="000000"/>
              <w:right w:val="single" w:sz="4" w:space="0" w:color="000000"/>
            </w:tcBorders>
            <w:shd w:val="clear" w:color="auto" w:fill="auto"/>
            <w:vAlign w:val="center"/>
          </w:tcPr>
          <w:p w14:paraId="3A0724E3"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上级补助收入</w:t>
            </w:r>
          </w:p>
        </w:tc>
        <w:tc>
          <w:tcPr>
            <w:tcW w:w="431" w:type="pct"/>
            <w:vMerge w:val="restart"/>
            <w:tcBorders>
              <w:top w:val="single" w:sz="8" w:space="0" w:color="000000"/>
              <w:left w:val="nil"/>
              <w:bottom w:val="single" w:sz="4" w:space="0" w:color="000000"/>
              <w:right w:val="single" w:sz="4" w:space="0" w:color="000000"/>
            </w:tcBorders>
            <w:shd w:val="clear" w:color="auto" w:fill="auto"/>
            <w:vAlign w:val="center"/>
          </w:tcPr>
          <w:p w14:paraId="3F1EE39E"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事业收入</w:t>
            </w:r>
          </w:p>
        </w:tc>
        <w:tc>
          <w:tcPr>
            <w:tcW w:w="228" w:type="pct"/>
            <w:vMerge w:val="restart"/>
            <w:tcBorders>
              <w:top w:val="single" w:sz="8" w:space="0" w:color="000000"/>
              <w:left w:val="nil"/>
              <w:bottom w:val="single" w:sz="4" w:space="0" w:color="000000"/>
              <w:right w:val="single" w:sz="4" w:space="0" w:color="000000"/>
            </w:tcBorders>
            <w:shd w:val="clear" w:color="auto" w:fill="auto"/>
            <w:vAlign w:val="center"/>
          </w:tcPr>
          <w:p w14:paraId="1F0F055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经营收入</w:t>
            </w:r>
          </w:p>
        </w:tc>
        <w:tc>
          <w:tcPr>
            <w:tcW w:w="242" w:type="pct"/>
            <w:vMerge w:val="restart"/>
            <w:tcBorders>
              <w:top w:val="single" w:sz="8" w:space="0" w:color="000000"/>
              <w:left w:val="nil"/>
              <w:bottom w:val="single" w:sz="4" w:space="0" w:color="000000"/>
              <w:right w:val="single" w:sz="4" w:space="0" w:color="000000"/>
            </w:tcBorders>
            <w:shd w:val="clear" w:color="auto" w:fill="auto"/>
            <w:vAlign w:val="center"/>
          </w:tcPr>
          <w:p w14:paraId="1E4D4F8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附属单位上缴收入</w:t>
            </w:r>
          </w:p>
        </w:tc>
        <w:tc>
          <w:tcPr>
            <w:tcW w:w="374" w:type="pct"/>
            <w:vMerge w:val="restart"/>
            <w:tcBorders>
              <w:top w:val="single" w:sz="8" w:space="0" w:color="000000"/>
              <w:left w:val="nil"/>
              <w:bottom w:val="single" w:sz="4" w:space="0" w:color="000000"/>
              <w:right w:val="single" w:sz="8" w:space="0" w:color="000000"/>
            </w:tcBorders>
            <w:shd w:val="clear" w:color="auto" w:fill="auto"/>
            <w:vAlign w:val="center"/>
          </w:tcPr>
          <w:p w14:paraId="16F17F62"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其他收入</w:t>
            </w:r>
          </w:p>
        </w:tc>
      </w:tr>
      <w:tr w:rsidR="002147E1" w14:paraId="10AAD736" w14:textId="77777777" w:rsidTr="004957C9">
        <w:trPr>
          <w:trHeight w:val="312"/>
        </w:trPr>
        <w:tc>
          <w:tcPr>
            <w:tcW w:w="684" w:type="pct"/>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17AC558E"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支出功能分类科目编码</w:t>
            </w:r>
          </w:p>
        </w:tc>
        <w:tc>
          <w:tcPr>
            <w:tcW w:w="1749" w:type="pct"/>
            <w:vMerge w:val="restart"/>
            <w:tcBorders>
              <w:top w:val="nil"/>
              <w:left w:val="nil"/>
              <w:bottom w:val="single" w:sz="4" w:space="0" w:color="000000"/>
              <w:right w:val="single" w:sz="4" w:space="0" w:color="000000"/>
            </w:tcBorders>
            <w:shd w:val="clear" w:color="auto" w:fill="auto"/>
            <w:noWrap/>
            <w:vAlign w:val="center"/>
          </w:tcPr>
          <w:p w14:paraId="495AF397"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科目名称</w:t>
            </w:r>
          </w:p>
        </w:tc>
        <w:tc>
          <w:tcPr>
            <w:tcW w:w="532" w:type="pct"/>
            <w:vMerge/>
            <w:tcBorders>
              <w:top w:val="single" w:sz="8" w:space="0" w:color="000000"/>
              <w:left w:val="nil"/>
              <w:bottom w:val="single" w:sz="4" w:space="0" w:color="000000"/>
              <w:right w:val="single" w:sz="4" w:space="0" w:color="000000"/>
            </w:tcBorders>
            <w:vAlign w:val="center"/>
          </w:tcPr>
          <w:p w14:paraId="413FBAE0" w14:textId="77777777" w:rsidR="002147E1" w:rsidRDefault="002147E1">
            <w:pPr>
              <w:widowControl/>
              <w:spacing w:line="240" w:lineRule="auto"/>
              <w:jc w:val="left"/>
              <w:rPr>
                <w:rFonts w:ascii="宋体" w:eastAsia="宋体" w:hAnsi="宋体" w:cs="Arial" w:hint="eastAsia"/>
                <w:kern w:val="0"/>
                <w:sz w:val="22"/>
              </w:rPr>
            </w:pPr>
          </w:p>
        </w:tc>
        <w:tc>
          <w:tcPr>
            <w:tcW w:w="532" w:type="pct"/>
            <w:vMerge/>
            <w:tcBorders>
              <w:top w:val="single" w:sz="8" w:space="0" w:color="000000"/>
              <w:left w:val="single" w:sz="4" w:space="0" w:color="000000"/>
              <w:bottom w:val="single" w:sz="4" w:space="0" w:color="000000"/>
              <w:right w:val="single" w:sz="4" w:space="0" w:color="000000"/>
            </w:tcBorders>
            <w:vAlign w:val="center"/>
          </w:tcPr>
          <w:p w14:paraId="44F1071B" w14:textId="77777777" w:rsidR="002147E1" w:rsidRDefault="002147E1">
            <w:pPr>
              <w:widowControl/>
              <w:spacing w:line="240" w:lineRule="auto"/>
              <w:jc w:val="left"/>
              <w:rPr>
                <w:rFonts w:ascii="宋体" w:eastAsia="宋体" w:hAnsi="宋体" w:cs="Arial" w:hint="eastAsia"/>
                <w:kern w:val="0"/>
                <w:sz w:val="22"/>
              </w:rPr>
            </w:pPr>
          </w:p>
        </w:tc>
        <w:tc>
          <w:tcPr>
            <w:tcW w:w="228" w:type="pct"/>
            <w:vMerge/>
            <w:tcBorders>
              <w:top w:val="single" w:sz="8" w:space="0" w:color="000000"/>
              <w:left w:val="nil"/>
              <w:bottom w:val="single" w:sz="4" w:space="0" w:color="000000"/>
              <w:right w:val="single" w:sz="4" w:space="0" w:color="000000"/>
            </w:tcBorders>
            <w:vAlign w:val="center"/>
          </w:tcPr>
          <w:p w14:paraId="6DAA6794" w14:textId="77777777" w:rsidR="002147E1" w:rsidRDefault="002147E1">
            <w:pPr>
              <w:widowControl/>
              <w:spacing w:line="240" w:lineRule="auto"/>
              <w:jc w:val="left"/>
              <w:rPr>
                <w:rFonts w:ascii="宋体" w:eastAsia="宋体" w:hAnsi="宋体" w:cs="Arial" w:hint="eastAsia"/>
                <w:kern w:val="0"/>
                <w:sz w:val="22"/>
              </w:rPr>
            </w:pPr>
          </w:p>
        </w:tc>
        <w:tc>
          <w:tcPr>
            <w:tcW w:w="431" w:type="pct"/>
            <w:vMerge/>
            <w:tcBorders>
              <w:top w:val="single" w:sz="8" w:space="0" w:color="000000"/>
              <w:left w:val="nil"/>
              <w:bottom w:val="single" w:sz="4" w:space="0" w:color="000000"/>
              <w:right w:val="single" w:sz="4" w:space="0" w:color="000000"/>
            </w:tcBorders>
            <w:vAlign w:val="center"/>
          </w:tcPr>
          <w:p w14:paraId="3D5491A0" w14:textId="77777777" w:rsidR="002147E1" w:rsidRDefault="002147E1">
            <w:pPr>
              <w:widowControl/>
              <w:spacing w:line="240" w:lineRule="auto"/>
              <w:jc w:val="left"/>
              <w:rPr>
                <w:rFonts w:ascii="宋体" w:eastAsia="宋体" w:hAnsi="宋体" w:cs="Arial" w:hint="eastAsia"/>
                <w:kern w:val="0"/>
                <w:sz w:val="22"/>
              </w:rPr>
            </w:pPr>
          </w:p>
        </w:tc>
        <w:tc>
          <w:tcPr>
            <w:tcW w:w="228" w:type="pct"/>
            <w:vMerge/>
            <w:tcBorders>
              <w:top w:val="single" w:sz="8" w:space="0" w:color="000000"/>
              <w:left w:val="nil"/>
              <w:bottom w:val="single" w:sz="4" w:space="0" w:color="000000"/>
              <w:right w:val="single" w:sz="4" w:space="0" w:color="000000"/>
            </w:tcBorders>
            <w:vAlign w:val="center"/>
          </w:tcPr>
          <w:p w14:paraId="70638083" w14:textId="77777777" w:rsidR="002147E1" w:rsidRDefault="002147E1">
            <w:pPr>
              <w:widowControl/>
              <w:spacing w:line="240" w:lineRule="auto"/>
              <w:jc w:val="left"/>
              <w:rPr>
                <w:rFonts w:ascii="宋体" w:eastAsia="宋体" w:hAnsi="宋体" w:cs="Arial" w:hint="eastAsia"/>
                <w:kern w:val="0"/>
                <w:sz w:val="22"/>
              </w:rPr>
            </w:pPr>
          </w:p>
        </w:tc>
        <w:tc>
          <w:tcPr>
            <w:tcW w:w="242" w:type="pct"/>
            <w:vMerge/>
            <w:tcBorders>
              <w:top w:val="single" w:sz="8" w:space="0" w:color="000000"/>
              <w:left w:val="nil"/>
              <w:bottom w:val="single" w:sz="4" w:space="0" w:color="000000"/>
              <w:right w:val="single" w:sz="4" w:space="0" w:color="000000"/>
            </w:tcBorders>
            <w:vAlign w:val="center"/>
          </w:tcPr>
          <w:p w14:paraId="3446162E" w14:textId="77777777" w:rsidR="002147E1" w:rsidRDefault="002147E1">
            <w:pPr>
              <w:widowControl/>
              <w:spacing w:line="240" w:lineRule="auto"/>
              <w:jc w:val="left"/>
              <w:rPr>
                <w:rFonts w:ascii="宋体" w:eastAsia="宋体" w:hAnsi="宋体" w:cs="Arial" w:hint="eastAsia"/>
                <w:kern w:val="0"/>
                <w:sz w:val="22"/>
              </w:rPr>
            </w:pPr>
          </w:p>
        </w:tc>
        <w:tc>
          <w:tcPr>
            <w:tcW w:w="374" w:type="pct"/>
            <w:vMerge/>
            <w:tcBorders>
              <w:top w:val="single" w:sz="8" w:space="0" w:color="000000"/>
              <w:left w:val="nil"/>
              <w:bottom w:val="single" w:sz="4" w:space="0" w:color="000000"/>
              <w:right w:val="single" w:sz="8" w:space="0" w:color="000000"/>
            </w:tcBorders>
            <w:vAlign w:val="center"/>
          </w:tcPr>
          <w:p w14:paraId="7FCDAE76" w14:textId="77777777" w:rsidR="002147E1" w:rsidRDefault="002147E1">
            <w:pPr>
              <w:widowControl/>
              <w:spacing w:line="240" w:lineRule="auto"/>
              <w:jc w:val="left"/>
              <w:rPr>
                <w:rFonts w:ascii="宋体" w:eastAsia="宋体" w:hAnsi="宋体" w:cs="Arial" w:hint="eastAsia"/>
                <w:kern w:val="0"/>
                <w:sz w:val="22"/>
              </w:rPr>
            </w:pPr>
          </w:p>
        </w:tc>
      </w:tr>
      <w:tr w:rsidR="002147E1" w14:paraId="3E779C09" w14:textId="77777777" w:rsidTr="004957C9">
        <w:trPr>
          <w:trHeight w:val="312"/>
        </w:trPr>
        <w:tc>
          <w:tcPr>
            <w:tcW w:w="684" w:type="pct"/>
            <w:gridSpan w:val="3"/>
            <w:vMerge/>
            <w:tcBorders>
              <w:top w:val="single" w:sz="4" w:space="0" w:color="000000"/>
              <w:left w:val="single" w:sz="8" w:space="0" w:color="000000"/>
              <w:bottom w:val="single" w:sz="4" w:space="0" w:color="000000"/>
              <w:right w:val="single" w:sz="4" w:space="0" w:color="000000"/>
            </w:tcBorders>
            <w:vAlign w:val="center"/>
          </w:tcPr>
          <w:p w14:paraId="050EED4A" w14:textId="77777777" w:rsidR="002147E1" w:rsidRDefault="002147E1">
            <w:pPr>
              <w:widowControl/>
              <w:spacing w:line="240" w:lineRule="auto"/>
              <w:jc w:val="left"/>
              <w:rPr>
                <w:rFonts w:ascii="宋体" w:eastAsia="宋体" w:hAnsi="宋体" w:cs="Arial" w:hint="eastAsia"/>
                <w:kern w:val="0"/>
                <w:sz w:val="22"/>
              </w:rPr>
            </w:pPr>
          </w:p>
        </w:tc>
        <w:tc>
          <w:tcPr>
            <w:tcW w:w="1749" w:type="pct"/>
            <w:vMerge/>
            <w:tcBorders>
              <w:top w:val="nil"/>
              <w:left w:val="nil"/>
              <w:bottom w:val="single" w:sz="4" w:space="0" w:color="000000"/>
              <w:right w:val="single" w:sz="4" w:space="0" w:color="000000"/>
            </w:tcBorders>
            <w:vAlign w:val="center"/>
          </w:tcPr>
          <w:p w14:paraId="28B1EBFA" w14:textId="77777777" w:rsidR="002147E1" w:rsidRDefault="002147E1">
            <w:pPr>
              <w:widowControl/>
              <w:spacing w:line="240" w:lineRule="auto"/>
              <w:jc w:val="left"/>
              <w:rPr>
                <w:rFonts w:ascii="宋体" w:eastAsia="宋体" w:hAnsi="宋体" w:cs="Arial" w:hint="eastAsia"/>
                <w:kern w:val="0"/>
                <w:sz w:val="22"/>
              </w:rPr>
            </w:pPr>
          </w:p>
        </w:tc>
        <w:tc>
          <w:tcPr>
            <w:tcW w:w="532" w:type="pct"/>
            <w:vMerge/>
            <w:tcBorders>
              <w:top w:val="single" w:sz="8" w:space="0" w:color="000000"/>
              <w:left w:val="nil"/>
              <w:bottom w:val="single" w:sz="4" w:space="0" w:color="000000"/>
              <w:right w:val="single" w:sz="4" w:space="0" w:color="000000"/>
            </w:tcBorders>
            <w:vAlign w:val="center"/>
          </w:tcPr>
          <w:p w14:paraId="4CB6A339" w14:textId="77777777" w:rsidR="002147E1" w:rsidRDefault="002147E1">
            <w:pPr>
              <w:widowControl/>
              <w:spacing w:line="240" w:lineRule="auto"/>
              <w:jc w:val="left"/>
              <w:rPr>
                <w:rFonts w:ascii="宋体" w:eastAsia="宋体" w:hAnsi="宋体" w:cs="Arial" w:hint="eastAsia"/>
                <w:kern w:val="0"/>
                <w:sz w:val="22"/>
              </w:rPr>
            </w:pPr>
          </w:p>
        </w:tc>
        <w:tc>
          <w:tcPr>
            <w:tcW w:w="532" w:type="pct"/>
            <w:vMerge/>
            <w:tcBorders>
              <w:top w:val="single" w:sz="8" w:space="0" w:color="000000"/>
              <w:left w:val="single" w:sz="4" w:space="0" w:color="000000"/>
              <w:bottom w:val="single" w:sz="4" w:space="0" w:color="000000"/>
              <w:right w:val="single" w:sz="4" w:space="0" w:color="000000"/>
            </w:tcBorders>
            <w:vAlign w:val="center"/>
          </w:tcPr>
          <w:p w14:paraId="15A08D8A" w14:textId="77777777" w:rsidR="002147E1" w:rsidRDefault="002147E1">
            <w:pPr>
              <w:widowControl/>
              <w:spacing w:line="240" w:lineRule="auto"/>
              <w:jc w:val="left"/>
              <w:rPr>
                <w:rFonts w:ascii="宋体" w:eastAsia="宋体" w:hAnsi="宋体" w:cs="Arial" w:hint="eastAsia"/>
                <w:kern w:val="0"/>
                <w:sz w:val="22"/>
              </w:rPr>
            </w:pPr>
          </w:p>
        </w:tc>
        <w:tc>
          <w:tcPr>
            <w:tcW w:w="228" w:type="pct"/>
            <w:vMerge/>
            <w:tcBorders>
              <w:top w:val="single" w:sz="8" w:space="0" w:color="000000"/>
              <w:left w:val="nil"/>
              <w:bottom w:val="single" w:sz="4" w:space="0" w:color="000000"/>
              <w:right w:val="single" w:sz="4" w:space="0" w:color="000000"/>
            </w:tcBorders>
            <w:vAlign w:val="center"/>
          </w:tcPr>
          <w:p w14:paraId="4B6293B7" w14:textId="77777777" w:rsidR="002147E1" w:rsidRDefault="002147E1">
            <w:pPr>
              <w:widowControl/>
              <w:spacing w:line="240" w:lineRule="auto"/>
              <w:jc w:val="left"/>
              <w:rPr>
                <w:rFonts w:ascii="宋体" w:eastAsia="宋体" w:hAnsi="宋体" w:cs="Arial" w:hint="eastAsia"/>
                <w:kern w:val="0"/>
                <w:sz w:val="22"/>
              </w:rPr>
            </w:pPr>
          </w:p>
        </w:tc>
        <w:tc>
          <w:tcPr>
            <w:tcW w:w="431" w:type="pct"/>
            <w:vMerge/>
            <w:tcBorders>
              <w:top w:val="single" w:sz="8" w:space="0" w:color="000000"/>
              <w:left w:val="nil"/>
              <w:bottom w:val="single" w:sz="4" w:space="0" w:color="000000"/>
              <w:right w:val="single" w:sz="4" w:space="0" w:color="000000"/>
            </w:tcBorders>
            <w:vAlign w:val="center"/>
          </w:tcPr>
          <w:p w14:paraId="1FC9B03E" w14:textId="77777777" w:rsidR="002147E1" w:rsidRDefault="002147E1">
            <w:pPr>
              <w:widowControl/>
              <w:spacing w:line="240" w:lineRule="auto"/>
              <w:jc w:val="left"/>
              <w:rPr>
                <w:rFonts w:ascii="宋体" w:eastAsia="宋体" w:hAnsi="宋体" w:cs="Arial" w:hint="eastAsia"/>
                <w:kern w:val="0"/>
                <w:sz w:val="22"/>
              </w:rPr>
            </w:pPr>
          </w:p>
        </w:tc>
        <w:tc>
          <w:tcPr>
            <w:tcW w:w="228" w:type="pct"/>
            <w:vMerge/>
            <w:tcBorders>
              <w:top w:val="single" w:sz="8" w:space="0" w:color="000000"/>
              <w:left w:val="nil"/>
              <w:bottom w:val="single" w:sz="4" w:space="0" w:color="000000"/>
              <w:right w:val="single" w:sz="4" w:space="0" w:color="000000"/>
            </w:tcBorders>
            <w:vAlign w:val="center"/>
          </w:tcPr>
          <w:p w14:paraId="177B0F6C" w14:textId="77777777" w:rsidR="002147E1" w:rsidRDefault="002147E1">
            <w:pPr>
              <w:widowControl/>
              <w:spacing w:line="240" w:lineRule="auto"/>
              <w:jc w:val="left"/>
              <w:rPr>
                <w:rFonts w:ascii="宋体" w:eastAsia="宋体" w:hAnsi="宋体" w:cs="Arial" w:hint="eastAsia"/>
                <w:kern w:val="0"/>
                <w:sz w:val="22"/>
              </w:rPr>
            </w:pPr>
          </w:p>
        </w:tc>
        <w:tc>
          <w:tcPr>
            <w:tcW w:w="242" w:type="pct"/>
            <w:vMerge/>
            <w:tcBorders>
              <w:top w:val="single" w:sz="8" w:space="0" w:color="000000"/>
              <w:left w:val="nil"/>
              <w:bottom w:val="single" w:sz="4" w:space="0" w:color="000000"/>
              <w:right w:val="single" w:sz="4" w:space="0" w:color="000000"/>
            </w:tcBorders>
            <w:vAlign w:val="center"/>
          </w:tcPr>
          <w:p w14:paraId="670B4DFE" w14:textId="77777777" w:rsidR="002147E1" w:rsidRDefault="002147E1">
            <w:pPr>
              <w:widowControl/>
              <w:spacing w:line="240" w:lineRule="auto"/>
              <w:jc w:val="left"/>
              <w:rPr>
                <w:rFonts w:ascii="宋体" w:eastAsia="宋体" w:hAnsi="宋体" w:cs="Arial" w:hint="eastAsia"/>
                <w:kern w:val="0"/>
                <w:sz w:val="22"/>
              </w:rPr>
            </w:pPr>
          </w:p>
        </w:tc>
        <w:tc>
          <w:tcPr>
            <w:tcW w:w="374" w:type="pct"/>
            <w:vMerge/>
            <w:tcBorders>
              <w:top w:val="single" w:sz="8" w:space="0" w:color="000000"/>
              <w:left w:val="nil"/>
              <w:bottom w:val="single" w:sz="4" w:space="0" w:color="000000"/>
              <w:right w:val="single" w:sz="8" w:space="0" w:color="000000"/>
            </w:tcBorders>
            <w:vAlign w:val="center"/>
          </w:tcPr>
          <w:p w14:paraId="37BBE61C" w14:textId="77777777" w:rsidR="002147E1" w:rsidRDefault="002147E1">
            <w:pPr>
              <w:widowControl/>
              <w:spacing w:line="240" w:lineRule="auto"/>
              <w:jc w:val="left"/>
              <w:rPr>
                <w:rFonts w:ascii="宋体" w:eastAsia="宋体" w:hAnsi="宋体" w:cs="Arial" w:hint="eastAsia"/>
                <w:kern w:val="0"/>
                <w:sz w:val="22"/>
              </w:rPr>
            </w:pPr>
          </w:p>
        </w:tc>
      </w:tr>
      <w:tr w:rsidR="002147E1" w14:paraId="53820F6A" w14:textId="77777777" w:rsidTr="004957C9">
        <w:trPr>
          <w:trHeight w:val="312"/>
        </w:trPr>
        <w:tc>
          <w:tcPr>
            <w:tcW w:w="684" w:type="pct"/>
            <w:gridSpan w:val="3"/>
            <w:vMerge/>
            <w:tcBorders>
              <w:top w:val="single" w:sz="4" w:space="0" w:color="000000"/>
              <w:left w:val="single" w:sz="8" w:space="0" w:color="000000"/>
              <w:bottom w:val="single" w:sz="4" w:space="0" w:color="000000"/>
              <w:right w:val="single" w:sz="4" w:space="0" w:color="000000"/>
            </w:tcBorders>
            <w:vAlign w:val="center"/>
          </w:tcPr>
          <w:p w14:paraId="0DA9D346" w14:textId="77777777" w:rsidR="002147E1" w:rsidRDefault="002147E1">
            <w:pPr>
              <w:widowControl/>
              <w:spacing w:line="240" w:lineRule="auto"/>
              <w:jc w:val="left"/>
              <w:rPr>
                <w:rFonts w:ascii="宋体" w:eastAsia="宋体" w:hAnsi="宋体" w:cs="Arial" w:hint="eastAsia"/>
                <w:kern w:val="0"/>
                <w:sz w:val="22"/>
              </w:rPr>
            </w:pPr>
          </w:p>
        </w:tc>
        <w:tc>
          <w:tcPr>
            <w:tcW w:w="1749" w:type="pct"/>
            <w:vMerge/>
            <w:tcBorders>
              <w:top w:val="nil"/>
              <w:left w:val="nil"/>
              <w:bottom w:val="single" w:sz="4" w:space="0" w:color="000000"/>
              <w:right w:val="single" w:sz="4" w:space="0" w:color="000000"/>
            </w:tcBorders>
            <w:vAlign w:val="center"/>
          </w:tcPr>
          <w:p w14:paraId="471ADB47" w14:textId="77777777" w:rsidR="002147E1" w:rsidRDefault="002147E1">
            <w:pPr>
              <w:widowControl/>
              <w:spacing w:line="240" w:lineRule="auto"/>
              <w:jc w:val="left"/>
              <w:rPr>
                <w:rFonts w:ascii="宋体" w:eastAsia="宋体" w:hAnsi="宋体" w:cs="Arial" w:hint="eastAsia"/>
                <w:kern w:val="0"/>
                <w:sz w:val="22"/>
              </w:rPr>
            </w:pPr>
          </w:p>
        </w:tc>
        <w:tc>
          <w:tcPr>
            <w:tcW w:w="532" w:type="pct"/>
            <w:vMerge/>
            <w:tcBorders>
              <w:top w:val="single" w:sz="8" w:space="0" w:color="000000"/>
              <w:left w:val="nil"/>
              <w:bottom w:val="single" w:sz="4" w:space="0" w:color="000000"/>
              <w:right w:val="single" w:sz="4" w:space="0" w:color="000000"/>
            </w:tcBorders>
            <w:vAlign w:val="center"/>
          </w:tcPr>
          <w:p w14:paraId="6C5B0B22" w14:textId="77777777" w:rsidR="002147E1" w:rsidRDefault="002147E1">
            <w:pPr>
              <w:widowControl/>
              <w:spacing w:line="240" w:lineRule="auto"/>
              <w:jc w:val="left"/>
              <w:rPr>
                <w:rFonts w:ascii="宋体" w:eastAsia="宋体" w:hAnsi="宋体" w:cs="Arial" w:hint="eastAsia"/>
                <w:kern w:val="0"/>
                <w:sz w:val="22"/>
              </w:rPr>
            </w:pPr>
          </w:p>
        </w:tc>
        <w:tc>
          <w:tcPr>
            <w:tcW w:w="532" w:type="pct"/>
            <w:vMerge/>
            <w:tcBorders>
              <w:top w:val="single" w:sz="8" w:space="0" w:color="000000"/>
              <w:left w:val="single" w:sz="4" w:space="0" w:color="000000"/>
              <w:bottom w:val="single" w:sz="4" w:space="0" w:color="000000"/>
              <w:right w:val="single" w:sz="4" w:space="0" w:color="000000"/>
            </w:tcBorders>
            <w:vAlign w:val="center"/>
          </w:tcPr>
          <w:p w14:paraId="7BC6F71B" w14:textId="77777777" w:rsidR="002147E1" w:rsidRDefault="002147E1">
            <w:pPr>
              <w:widowControl/>
              <w:spacing w:line="240" w:lineRule="auto"/>
              <w:jc w:val="left"/>
              <w:rPr>
                <w:rFonts w:ascii="宋体" w:eastAsia="宋体" w:hAnsi="宋体" w:cs="Arial" w:hint="eastAsia"/>
                <w:kern w:val="0"/>
                <w:sz w:val="22"/>
              </w:rPr>
            </w:pPr>
          </w:p>
        </w:tc>
        <w:tc>
          <w:tcPr>
            <w:tcW w:w="228" w:type="pct"/>
            <w:vMerge/>
            <w:tcBorders>
              <w:top w:val="single" w:sz="8" w:space="0" w:color="000000"/>
              <w:left w:val="nil"/>
              <w:bottom w:val="single" w:sz="4" w:space="0" w:color="000000"/>
              <w:right w:val="single" w:sz="4" w:space="0" w:color="000000"/>
            </w:tcBorders>
            <w:vAlign w:val="center"/>
          </w:tcPr>
          <w:p w14:paraId="1B02CC69" w14:textId="77777777" w:rsidR="002147E1" w:rsidRDefault="002147E1">
            <w:pPr>
              <w:widowControl/>
              <w:spacing w:line="240" w:lineRule="auto"/>
              <w:jc w:val="left"/>
              <w:rPr>
                <w:rFonts w:ascii="宋体" w:eastAsia="宋体" w:hAnsi="宋体" w:cs="Arial" w:hint="eastAsia"/>
                <w:kern w:val="0"/>
                <w:sz w:val="22"/>
              </w:rPr>
            </w:pPr>
          </w:p>
        </w:tc>
        <w:tc>
          <w:tcPr>
            <w:tcW w:w="431" w:type="pct"/>
            <w:vMerge/>
            <w:tcBorders>
              <w:top w:val="single" w:sz="8" w:space="0" w:color="000000"/>
              <w:left w:val="nil"/>
              <w:bottom w:val="single" w:sz="4" w:space="0" w:color="000000"/>
              <w:right w:val="single" w:sz="4" w:space="0" w:color="000000"/>
            </w:tcBorders>
            <w:vAlign w:val="center"/>
          </w:tcPr>
          <w:p w14:paraId="55688686" w14:textId="77777777" w:rsidR="002147E1" w:rsidRDefault="002147E1">
            <w:pPr>
              <w:widowControl/>
              <w:spacing w:line="240" w:lineRule="auto"/>
              <w:jc w:val="left"/>
              <w:rPr>
                <w:rFonts w:ascii="宋体" w:eastAsia="宋体" w:hAnsi="宋体" w:cs="Arial" w:hint="eastAsia"/>
                <w:kern w:val="0"/>
                <w:sz w:val="22"/>
              </w:rPr>
            </w:pPr>
          </w:p>
        </w:tc>
        <w:tc>
          <w:tcPr>
            <w:tcW w:w="228" w:type="pct"/>
            <w:vMerge/>
            <w:tcBorders>
              <w:top w:val="single" w:sz="8" w:space="0" w:color="000000"/>
              <w:left w:val="nil"/>
              <w:bottom w:val="single" w:sz="4" w:space="0" w:color="000000"/>
              <w:right w:val="single" w:sz="4" w:space="0" w:color="000000"/>
            </w:tcBorders>
            <w:vAlign w:val="center"/>
          </w:tcPr>
          <w:p w14:paraId="25FDAD3B" w14:textId="77777777" w:rsidR="002147E1" w:rsidRDefault="002147E1">
            <w:pPr>
              <w:widowControl/>
              <w:spacing w:line="240" w:lineRule="auto"/>
              <w:jc w:val="left"/>
              <w:rPr>
                <w:rFonts w:ascii="宋体" w:eastAsia="宋体" w:hAnsi="宋体" w:cs="Arial" w:hint="eastAsia"/>
                <w:kern w:val="0"/>
                <w:sz w:val="22"/>
              </w:rPr>
            </w:pPr>
          </w:p>
        </w:tc>
        <w:tc>
          <w:tcPr>
            <w:tcW w:w="242" w:type="pct"/>
            <w:vMerge/>
            <w:tcBorders>
              <w:top w:val="single" w:sz="8" w:space="0" w:color="000000"/>
              <w:left w:val="nil"/>
              <w:bottom w:val="single" w:sz="4" w:space="0" w:color="000000"/>
              <w:right w:val="single" w:sz="4" w:space="0" w:color="000000"/>
            </w:tcBorders>
            <w:vAlign w:val="center"/>
          </w:tcPr>
          <w:p w14:paraId="0FEB6F27" w14:textId="77777777" w:rsidR="002147E1" w:rsidRDefault="002147E1">
            <w:pPr>
              <w:widowControl/>
              <w:spacing w:line="240" w:lineRule="auto"/>
              <w:jc w:val="left"/>
              <w:rPr>
                <w:rFonts w:ascii="宋体" w:eastAsia="宋体" w:hAnsi="宋体" w:cs="Arial" w:hint="eastAsia"/>
                <w:kern w:val="0"/>
                <w:sz w:val="22"/>
              </w:rPr>
            </w:pPr>
          </w:p>
        </w:tc>
        <w:tc>
          <w:tcPr>
            <w:tcW w:w="374" w:type="pct"/>
            <w:vMerge/>
            <w:tcBorders>
              <w:top w:val="single" w:sz="8" w:space="0" w:color="000000"/>
              <w:left w:val="nil"/>
              <w:bottom w:val="single" w:sz="4" w:space="0" w:color="000000"/>
              <w:right w:val="single" w:sz="8" w:space="0" w:color="000000"/>
            </w:tcBorders>
            <w:vAlign w:val="center"/>
          </w:tcPr>
          <w:p w14:paraId="5613DFEB" w14:textId="77777777" w:rsidR="002147E1" w:rsidRDefault="002147E1">
            <w:pPr>
              <w:widowControl/>
              <w:spacing w:line="240" w:lineRule="auto"/>
              <w:jc w:val="left"/>
              <w:rPr>
                <w:rFonts w:ascii="宋体" w:eastAsia="宋体" w:hAnsi="宋体" w:cs="Arial" w:hint="eastAsia"/>
                <w:kern w:val="0"/>
                <w:sz w:val="22"/>
              </w:rPr>
            </w:pPr>
          </w:p>
        </w:tc>
      </w:tr>
      <w:tr w:rsidR="002147E1" w14:paraId="62F386A0" w14:textId="77777777" w:rsidTr="004957C9">
        <w:trPr>
          <w:trHeight w:val="308"/>
        </w:trPr>
        <w:tc>
          <w:tcPr>
            <w:tcW w:w="228" w:type="pct"/>
            <w:tcBorders>
              <w:top w:val="nil"/>
              <w:left w:val="single" w:sz="8" w:space="0" w:color="000000"/>
              <w:bottom w:val="single" w:sz="4" w:space="0" w:color="000000"/>
              <w:right w:val="single" w:sz="4" w:space="0" w:color="000000"/>
            </w:tcBorders>
            <w:shd w:val="clear" w:color="auto" w:fill="auto"/>
            <w:noWrap/>
            <w:vAlign w:val="center"/>
          </w:tcPr>
          <w:p w14:paraId="3F963591"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类</w:t>
            </w:r>
          </w:p>
        </w:tc>
        <w:tc>
          <w:tcPr>
            <w:tcW w:w="228" w:type="pct"/>
            <w:tcBorders>
              <w:top w:val="nil"/>
              <w:left w:val="nil"/>
              <w:bottom w:val="single" w:sz="4" w:space="0" w:color="000000"/>
              <w:right w:val="single" w:sz="4" w:space="0" w:color="000000"/>
            </w:tcBorders>
            <w:shd w:val="clear" w:color="auto" w:fill="auto"/>
            <w:noWrap/>
            <w:vAlign w:val="center"/>
          </w:tcPr>
          <w:p w14:paraId="0091D046"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款</w:t>
            </w:r>
          </w:p>
        </w:tc>
        <w:tc>
          <w:tcPr>
            <w:tcW w:w="228" w:type="pct"/>
            <w:tcBorders>
              <w:top w:val="nil"/>
              <w:left w:val="nil"/>
              <w:bottom w:val="single" w:sz="4" w:space="0" w:color="000000"/>
              <w:right w:val="single" w:sz="4" w:space="0" w:color="000000"/>
            </w:tcBorders>
            <w:shd w:val="clear" w:color="auto" w:fill="auto"/>
            <w:noWrap/>
            <w:vAlign w:val="center"/>
          </w:tcPr>
          <w:p w14:paraId="74EFC3AD"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w:t>
            </w:r>
          </w:p>
        </w:tc>
        <w:tc>
          <w:tcPr>
            <w:tcW w:w="1749" w:type="pct"/>
            <w:tcBorders>
              <w:top w:val="nil"/>
              <w:left w:val="nil"/>
              <w:bottom w:val="single" w:sz="4" w:space="0" w:color="auto"/>
              <w:right w:val="single" w:sz="4" w:space="0" w:color="000000"/>
            </w:tcBorders>
            <w:shd w:val="clear" w:color="auto" w:fill="auto"/>
            <w:noWrap/>
            <w:vAlign w:val="center"/>
          </w:tcPr>
          <w:p w14:paraId="2D32B12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合计</w:t>
            </w:r>
          </w:p>
        </w:tc>
        <w:tc>
          <w:tcPr>
            <w:tcW w:w="532" w:type="pct"/>
            <w:tcBorders>
              <w:top w:val="nil"/>
              <w:left w:val="nil"/>
              <w:bottom w:val="single" w:sz="4" w:space="0" w:color="auto"/>
              <w:right w:val="single" w:sz="4" w:space="0" w:color="000000"/>
            </w:tcBorders>
            <w:shd w:val="clear" w:color="auto" w:fill="auto"/>
            <w:noWrap/>
            <w:vAlign w:val="center"/>
          </w:tcPr>
          <w:p w14:paraId="0CC3A49A" w14:textId="77777777" w:rsidR="002147E1" w:rsidRDefault="00000000">
            <w:pPr>
              <w:widowControl/>
              <w:jc w:val="right"/>
              <w:textAlignment w:val="center"/>
              <w:rPr>
                <w:rFonts w:ascii="宋体" w:eastAsia="宋体" w:hAnsi="宋体" w:cs="Arial" w:hint="eastAsia"/>
                <w:kern w:val="0"/>
                <w:sz w:val="20"/>
                <w:szCs w:val="20"/>
              </w:rPr>
            </w:pPr>
            <w:r>
              <w:rPr>
                <w:rFonts w:ascii="宋体" w:eastAsia="宋体" w:hAnsi="宋体" w:cs="宋体" w:hint="eastAsia"/>
                <w:color w:val="000000"/>
                <w:kern w:val="0"/>
                <w:sz w:val="22"/>
                <w:lang w:bidi="ar"/>
              </w:rPr>
              <w:t xml:space="preserve">2,869.92 </w:t>
            </w:r>
          </w:p>
        </w:tc>
        <w:tc>
          <w:tcPr>
            <w:tcW w:w="532" w:type="pct"/>
            <w:tcBorders>
              <w:top w:val="nil"/>
              <w:left w:val="nil"/>
              <w:bottom w:val="single" w:sz="4" w:space="0" w:color="auto"/>
              <w:right w:val="single" w:sz="4" w:space="0" w:color="000000"/>
            </w:tcBorders>
            <w:shd w:val="clear" w:color="auto" w:fill="auto"/>
            <w:noWrap/>
            <w:vAlign w:val="center"/>
          </w:tcPr>
          <w:p w14:paraId="488E639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2,710.66 </w:t>
            </w:r>
          </w:p>
        </w:tc>
        <w:tc>
          <w:tcPr>
            <w:tcW w:w="228" w:type="pct"/>
            <w:tcBorders>
              <w:top w:val="nil"/>
              <w:left w:val="nil"/>
              <w:bottom w:val="single" w:sz="4" w:space="0" w:color="auto"/>
              <w:right w:val="single" w:sz="4" w:space="0" w:color="000000"/>
            </w:tcBorders>
            <w:shd w:val="clear" w:color="auto" w:fill="auto"/>
            <w:noWrap/>
            <w:vAlign w:val="center"/>
          </w:tcPr>
          <w:p w14:paraId="198F61D0" w14:textId="77777777" w:rsidR="002147E1" w:rsidRDefault="002147E1">
            <w:pPr>
              <w:jc w:val="right"/>
              <w:rPr>
                <w:rFonts w:ascii="宋体" w:eastAsia="宋体" w:hAnsi="宋体" w:cs="Arial" w:hint="eastAsia"/>
                <w:kern w:val="0"/>
                <w:sz w:val="22"/>
              </w:rPr>
            </w:pPr>
          </w:p>
        </w:tc>
        <w:tc>
          <w:tcPr>
            <w:tcW w:w="431" w:type="pct"/>
            <w:tcBorders>
              <w:top w:val="nil"/>
              <w:left w:val="nil"/>
              <w:bottom w:val="single" w:sz="4" w:space="0" w:color="auto"/>
              <w:right w:val="single" w:sz="4" w:space="0" w:color="000000"/>
            </w:tcBorders>
            <w:shd w:val="clear" w:color="auto" w:fill="auto"/>
            <w:noWrap/>
            <w:vAlign w:val="center"/>
          </w:tcPr>
          <w:p w14:paraId="2CA826C1"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228" w:type="pct"/>
            <w:tcBorders>
              <w:top w:val="nil"/>
              <w:left w:val="nil"/>
              <w:bottom w:val="single" w:sz="4" w:space="0" w:color="auto"/>
              <w:right w:val="single" w:sz="4" w:space="0" w:color="000000"/>
            </w:tcBorders>
            <w:shd w:val="clear" w:color="auto" w:fill="auto"/>
            <w:noWrap/>
            <w:vAlign w:val="center"/>
          </w:tcPr>
          <w:p w14:paraId="49E38AD0"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242" w:type="pct"/>
            <w:tcBorders>
              <w:top w:val="nil"/>
              <w:left w:val="nil"/>
              <w:bottom w:val="single" w:sz="4" w:space="0" w:color="auto"/>
              <w:right w:val="single" w:sz="4" w:space="0" w:color="000000"/>
            </w:tcBorders>
            <w:shd w:val="clear" w:color="auto" w:fill="auto"/>
            <w:noWrap/>
            <w:vAlign w:val="center"/>
          </w:tcPr>
          <w:p w14:paraId="39511917"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74" w:type="pct"/>
            <w:tcBorders>
              <w:top w:val="nil"/>
              <w:left w:val="nil"/>
              <w:bottom w:val="single" w:sz="4" w:space="0" w:color="auto"/>
              <w:right w:val="single" w:sz="8" w:space="0" w:color="000000"/>
            </w:tcBorders>
            <w:shd w:val="clear" w:color="auto" w:fill="auto"/>
            <w:noWrap/>
            <w:vAlign w:val="center"/>
          </w:tcPr>
          <w:p w14:paraId="773C64CA"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r>
      <w:tr w:rsidR="002147E1" w14:paraId="2C729D6D" w14:textId="77777777" w:rsidTr="004957C9">
        <w:trPr>
          <w:trHeight w:val="9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380A209"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4FB0C"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一般公共服务支出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FFC0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3D435"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0DC47"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F86B5"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F8B58"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194A6"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08172" w14:textId="77777777" w:rsidR="002147E1" w:rsidRDefault="002147E1">
            <w:pPr>
              <w:widowControl/>
              <w:spacing w:line="240" w:lineRule="auto"/>
              <w:jc w:val="right"/>
              <w:rPr>
                <w:rFonts w:ascii="宋体" w:eastAsia="宋体" w:hAnsi="宋体" w:cs="Arial" w:hint="eastAsia"/>
                <w:kern w:val="0"/>
                <w:sz w:val="22"/>
              </w:rPr>
            </w:pPr>
          </w:p>
        </w:tc>
      </w:tr>
      <w:tr w:rsidR="002147E1" w14:paraId="13EB37D1" w14:textId="77777777" w:rsidTr="004957C9">
        <w:trPr>
          <w:trHeight w:val="9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440E1C1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20132</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633E"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组织事务</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1322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D693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5086"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013F3"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A2100"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0E108"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5B631" w14:textId="77777777" w:rsidR="002147E1" w:rsidRDefault="002147E1">
            <w:pPr>
              <w:widowControl/>
              <w:spacing w:line="240" w:lineRule="auto"/>
              <w:jc w:val="right"/>
              <w:rPr>
                <w:rFonts w:ascii="宋体" w:eastAsia="宋体" w:hAnsi="宋体" w:cs="Arial" w:hint="eastAsia"/>
                <w:kern w:val="0"/>
                <w:sz w:val="22"/>
              </w:rPr>
            </w:pPr>
          </w:p>
        </w:tc>
      </w:tr>
      <w:tr w:rsidR="002147E1" w14:paraId="29ECAB1D" w14:textId="77777777" w:rsidTr="004957C9">
        <w:trPr>
          <w:trHeight w:val="9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41C90160"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2013299</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69F68"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其他组织事务支出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E495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FC83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0395"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05E24"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88462"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BA6CD"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AE269" w14:textId="77777777" w:rsidR="002147E1" w:rsidRDefault="002147E1">
            <w:pPr>
              <w:widowControl/>
              <w:spacing w:line="240" w:lineRule="auto"/>
              <w:jc w:val="right"/>
              <w:rPr>
                <w:rFonts w:ascii="宋体" w:eastAsia="宋体" w:hAnsi="宋体" w:cs="Arial" w:hint="eastAsia"/>
                <w:kern w:val="0"/>
                <w:sz w:val="22"/>
              </w:rPr>
            </w:pPr>
          </w:p>
        </w:tc>
      </w:tr>
      <w:tr w:rsidR="002147E1" w14:paraId="675A13CB" w14:textId="77777777" w:rsidTr="004957C9">
        <w:trPr>
          <w:trHeight w:val="9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776D509F"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AE2D7"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教育支出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D2E5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2,046.67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7B07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8F462"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42DD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E7914"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B90E"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2F7D2" w14:textId="77777777" w:rsidR="002147E1" w:rsidRDefault="002147E1">
            <w:pPr>
              <w:widowControl/>
              <w:spacing w:line="240" w:lineRule="auto"/>
              <w:jc w:val="right"/>
              <w:rPr>
                <w:rFonts w:ascii="宋体" w:eastAsia="宋体" w:hAnsi="宋体" w:cs="Arial" w:hint="eastAsia"/>
                <w:kern w:val="0"/>
                <w:sz w:val="22"/>
              </w:rPr>
            </w:pPr>
          </w:p>
        </w:tc>
      </w:tr>
      <w:tr w:rsidR="002147E1" w14:paraId="3E7AF1FE" w14:textId="77777777" w:rsidTr="004957C9">
        <w:trPr>
          <w:trHeight w:val="9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05B65127"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20508</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4090E"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进修及培训</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C274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2,046.67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C2D7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99B3B"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4EE3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38E46"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5C22F"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76C19" w14:textId="77777777" w:rsidR="002147E1" w:rsidRDefault="002147E1">
            <w:pPr>
              <w:widowControl/>
              <w:spacing w:line="240" w:lineRule="auto"/>
              <w:jc w:val="right"/>
              <w:rPr>
                <w:rFonts w:ascii="宋体" w:eastAsia="宋体" w:hAnsi="宋体" w:cs="Arial" w:hint="eastAsia"/>
                <w:kern w:val="0"/>
                <w:sz w:val="22"/>
              </w:rPr>
            </w:pPr>
          </w:p>
        </w:tc>
      </w:tr>
      <w:tr w:rsidR="002147E1" w14:paraId="1F138A05"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0DA2813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2050802</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473C0"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干部教育</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952E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2,046.67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D828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5CB30"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0CF39"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A8EED"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A1667"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A545E" w14:textId="77777777" w:rsidR="002147E1" w:rsidRDefault="002147E1">
            <w:pPr>
              <w:widowControl/>
              <w:spacing w:line="240" w:lineRule="auto"/>
              <w:jc w:val="right"/>
              <w:rPr>
                <w:rFonts w:ascii="宋体" w:eastAsia="宋体" w:hAnsi="宋体" w:cs="Arial" w:hint="eastAsia"/>
                <w:kern w:val="0"/>
                <w:sz w:val="22"/>
              </w:rPr>
            </w:pPr>
          </w:p>
        </w:tc>
      </w:tr>
      <w:tr w:rsidR="002147E1" w14:paraId="50E73C69"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4BA29C8F"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D0360"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社会保障和就业支出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7432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821B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F2F8B9"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C995D"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45B8E"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91719"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802FB" w14:textId="77777777" w:rsidR="002147E1" w:rsidRDefault="002147E1">
            <w:pPr>
              <w:widowControl/>
              <w:spacing w:line="240" w:lineRule="auto"/>
              <w:jc w:val="right"/>
              <w:rPr>
                <w:rFonts w:ascii="宋体" w:eastAsia="宋体" w:hAnsi="宋体" w:cs="Arial" w:hint="eastAsia"/>
                <w:kern w:val="0"/>
                <w:sz w:val="22"/>
              </w:rPr>
            </w:pPr>
          </w:p>
        </w:tc>
      </w:tr>
      <w:tr w:rsidR="002147E1" w14:paraId="2B0BF13C"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52057131"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20805</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457F7"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行政事业单位养老支出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F7F8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C9EA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07956"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BC94F"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6B935"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C1A78"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03CDD" w14:textId="77777777" w:rsidR="002147E1" w:rsidRDefault="002147E1">
            <w:pPr>
              <w:widowControl/>
              <w:spacing w:line="240" w:lineRule="auto"/>
              <w:jc w:val="right"/>
              <w:rPr>
                <w:rFonts w:ascii="宋体" w:eastAsia="宋体" w:hAnsi="宋体" w:cs="Arial" w:hint="eastAsia"/>
                <w:kern w:val="0"/>
                <w:sz w:val="22"/>
              </w:rPr>
            </w:pPr>
          </w:p>
        </w:tc>
      </w:tr>
      <w:tr w:rsidR="002147E1" w14:paraId="553C3622"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04324386"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2080505</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50C0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机关事业单位基本养老保险缴费支出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BC142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F112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233AE"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4F44"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E87E5"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02BC5"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EBD44C" w14:textId="77777777" w:rsidR="002147E1" w:rsidRDefault="002147E1">
            <w:pPr>
              <w:widowControl/>
              <w:spacing w:line="240" w:lineRule="auto"/>
              <w:jc w:val="right"/>
              <w:rPr>
                <w:rFonts w:ascii="宋体" w:eastAsia="宋体" w:hAnsi="宋体" w:cs="Arial" w:hint="eastAsia"/>
                <w:kern w:val="0"/>
                <w:sz w:val="22"/>
              </w:rPr>
            </w:pPr>
          </w:p>
        </w:tc>
      </w:tr>
      <w:tr w:rsidR="002147E1" w14:paraId="58C17E67"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01F59DF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A61A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卫生健康支出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20C3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C10D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001F9"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6175"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1FA198"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700C3"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509B0" w14:textId="77777777" w:rsidR="002147E1" w:rsidRDefault="002147E1">
            <w:pPr>
              <w:widowControl/>
              <w:spacing w:line="240" w:lineRule="auto"/>
              <w:jc w:val="right"/>
              <w:rPr>
                <w:rFonts w:ascii="宋体" w:eastAsia="宋体" w:hAnsi="宋体" w:cs="Arial" w:hint="eastAsia"/>
                <w:kern w:val="0"/>
                <w:sz w:val="22"/>
              </w:rPr>
            </w:pPr>
          </w:p>
        </w:tc>
      </w:tr>
      <w:tr w:rsidR="002147E1" w14:paraId="434AF83D"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121B0A9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2F0A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行政事业单位医疗</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79C7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8AAB5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DB28DA"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B18A7"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6FE4"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A8AFE"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31435" w14:textId="77777777" w:rsidR="002147E1" w:rsidRDefault="002147E1">
            <w:pPr>
              <w:widowControl/>
              <w:spacing w:line="240" w:lineRule="auto"/>
              <w:jc w:val="right"/>
              <w:rPr>
                <w:rFonts w:ascii="宋体" w:eastAsia="宋体" w:hAnsi="宋体" w:cs="Arial" w:hint="eastAsia"/>
                <w:kern w:val="0"/>
                <w:sz w:val="22"/>
              </w:rPr>
            </w:pPr>
          </w:p>
        </w:tc>
      </w:tr>
      <w:tr w:rsidR="002147E1" w14:paraId="519785A1"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2E2224D6"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2101102</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BF610"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事业单位医疗</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BB939"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45.47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DB1D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45.47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BB7B4"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35C3D"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686EB"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2E1D4"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EE509F" w14:textId="77777777" w:rsidR="002147E1" w:rsidRDefault="002147E1">
            <w:pPr>
              <w:widowControl/>
              <w:spacing w:line="240" w:lineRule="auto"/>
              <w:jc w:val="right"/>
              <w:rPr>
                <w:rFonts w:ascii="宋体" w:eastAsia="宋体" w:hAnsi="宋体" w:cs="Arial" w:hint="eastAsia"/>
                <w:kern w:val="0"/>
                <w:sz w:val="22"/>
              </w:rPr>
            </w:pPr>
          </w:p>
        </w:tc>
      </w:tr>
      <w:tr w:rsidR="002147E1" w14:paraId="0F86B044"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CEE4F3A"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2101103</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22BEE"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公务员医疗补助</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C045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29.80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FE80E"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29.80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6487E"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7B05C"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5A82B"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13F14"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DCAB6" w14:textId="77777777" w:rsidR="002147E1" w:rsidRDefault="002147E1">
            <w:pPr>
              <w:widowControl/>
              <w:spacing w:line="240" w:lineRule="auto"/>
              <w:jc w:val="right"/>
              <w:rPr>
                <w:rFonts w:ascii="宋体" w:eastAsia="宋体" w:hAnsi="宋体" w:cs="Arial" w:hint="eastAsia"/>
                <w:kern w:val="0"/>
                <w:sz w:val="22"/>
              </w:rPr>
            </w:pPr>
          </w:p>
        </w:tc>
      </w:tr>
      <w:tr w:rsidR="002147E1" w14:paraId="7A72D198"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D24D5D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2BF78A"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城乡社区支出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4349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234F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68C5E"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EB89"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FA424"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8A37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4C4E8"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r>
      <w:tr w:rsidR="002147E1" w14:paraId="3B390A41"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21DFA1D7"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21208</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0850E"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国有土地使用权出让收入安排的支出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3CA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CD95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9BBA3"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0336E"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1ED4A"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8D9C4"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722A7" w14:textId="77777777" w:rsidR="002147E1" w:rsidRDefault="002147E1">
            <w:pPr>
              <w:widowControl/>
              <w:spacing w:line="240" w:lineRule="auto"/>
              <w:jc w:val="right"/>
              <w:rPr>
                <w:rFonts w:ascii="宋体" w:eastAsia="宋体" w:hAnsi="宋体" w:cs="Arial" w:hint="eastAsia"/>
                <w:kern w:val="0"/>
                <w:sz w:val="22"/>
              </w:rPr>
            </w:pPr>
          </w:p>
        </w:tc>
      </w:tr>
      <w:tr w:rsidR="002147E1" w14:paraId="1DCFF6A4" w14:textId="77777777" w:rsidTr="004957C9">
        <w:trPr>
          <w:trHeight w:val="270"/>
        </w:trPr>
        <w:tc>
          <w:tcPr>
            <w:tcW w:w="684"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164B3230"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2120801</w:t>
            </w:r>
          </w:p>
        </w:tc>
        <w:tc>
          <w:tcPr>
            <w:tcW w:w="1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120D2"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征地和拆迁补偿支出</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4F9C5"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EE07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636A1" w14:textId="77777777" w:rsidR="002147E1" w:rsidRDefault="002147E1">
            <w:pPr>
              <w:jc w:val="right"/>
              <w:rPr>
                <w:rFonts w:ascii="宋体" w:eastAsia="宋体" w:hAnsi="宋体" w:cs="Arial" w:hint="eastAsia"/>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6AB300" w14:textId="77777777" w:rsidR="002147E1" w:rsidRDefault="002147E1">
            <w:pPr>
              <w:jc w:val="right"/>
              <w:rPr>
                <w:rFonts w:ascii="宋体" w:eastAsia="宋体" w:hAnsi="宋体" w:cs="Arial" w:hint="eastAsia"/>
                <w:kern w:val="0"/>
                <w:sz w:val="22"/>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1F225" w14:textId="77777777" w:rsidR="002147E1" w:rsidRDefault="002147E1">
            <w:pPr>
              <w:widowControl/>
              <w:spacing w:line="240" w:lineRule="auto"/>
              <w:jc w:val="right"/>
              <w:rPr>
                <w:rFonts w:ascii="宋体" w:eastAsia="宋体" w:hAnsi="宋体" w:cs="Arial" w:hint="eastAsia"/>
                <w:kern w:val="0"/>
                <w:sz w:val="22"/>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36BE7" w14:textId="77777777" w:rsidR="002147E1" w:rsidRDefault="002147E1">
            <w:pPr>
              <w:widowControl/>
              <w:spacing w:line="240" w:lineRule="auto"/>
              <w:jc w:val="right"/>
              <w:rPr>
                <w:rFonts w:ascii="宋体" w:eastAsia="宋体" w:hAnsi="宋体" w:cs="Arial" w:hint="eastAsia"/>
                <w:kern w:val="0"/>
                <w:sz w:val="22"/>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F5D6E" w14:textId="77777777" w:rsidR="002147E1" w:rsidRDefault="002147E1">
            <w:pPr>
              <w:widowControl/>
              <w:spacing w:line="240" w:lineRule="auto"/>
              <w:jc w:val="right"/>
              <w:rPr>
                <w:rFonts w:ascii="宋体" w:eastAsia="宋体" w:hAnsi="宋体" w:cs="Arial" w:hint="eastAsia"/>
                <w:kern w:val="0"/>
                <w:sz w:val="22"/>
              </w:rPr>
            </w:pPr>
          </w:p>
        </w:tc>
      </w:tr>
    </w:tbl>
    <w:p w14:paraId="46FB2015" w14:textId="5CB66E2E" w:rsidR="002147E1" w:rsidRPr="004957C9" w:rsidRDefault="00000000" w:rsidP="004957C9">
      <w:pPr>
        <w:pStyle w:val="Default"/>
        <w:rPr>
          <w:rFonts w:ascii="Times New Roman" w:eastAsiaTheme="minorEastAsia" w:hAnsi="Times New Roman" w:cs="Times New Roman" w:hint="eastAsia"/>
          <w:color w:val="auto"/>
        </w:rPr>
      </w:pPr>
      <w:r>
        <w:rPr>
          <w:rFonts w:ascii="Times New Roman" w:eastAsiaTheme="minorEastAsia" w:hAnsi="Times New Roman" w:cs="Times New Roman" w:hint="eastAsia"/>
          <w:color w:val="auto"/>
        </w:rPr>
        <w:t>注：本表反映部门本年度取得的各项收入情况。</w:t>
      </w:r>
    </w:p>
    <w:p w14:paraId="33E0EEF0" w14:textId="77777777" w:rsidR="002147E1" w:rsidRDefault="00000000">
      <w:pPr>
        <w:pStyle w:val="a9"/>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支出决算表</w:t>
      </w:r>
    </w:p>
    <w:tbl>
      <w:tblPr>
        <w:tblW w:w="5220" w:type="pct"/>
        <w:tblLayout w:type="fixed"/>
        <w:tblLook w:val="04A0" w:firstRow="1" w:lastRow="0" w:firstColumn="1" w:lastColumn="0" w:noHBand="0" w:noVBand="1"/>
      </w:tblPr>
      <w:tblGrid>
        <w:gridCol w:w="408"/>
        <w:gridCol w:w="409"/>
        <w:gridCol w:w="411"/>
        <w:gridCol w:w="2285"/>
        <w:gridCol w:w="1276"/>
        <w:gridCol w:w="1133"/>
        <w:gridCol w:w="1133"/>
        <w:gridCol w:w="566"/>
        <w:gridCol w:w="498"/>
        <w:gridCol w:w="778"/>
      </w:tblGrid>
      <w:tr w:rsidR="002147E1" w14:paraId="1831E871" w14:textId="77777777" w:rsidTr="00B10505">
        <w:trPr>
          <w:trHeight w:val="495"/>
        </w:trPr>
        <w:tc>
          <w:tcPr>
            <w:tcW w:w="5000" w:type="pct"/>
            <w:gridSpan w:val="10"/>
            <w:tcBorders>
              <w:top w:val="nil"/>
              <w:left w:val="nil"/>
              <w:bottom w:val="nil"/>
              <w:right w:val="nil"/>
            </w:tcBorders>
            <w:shd w:val="clear" w:color="auto" w:fill="auto"/>
            <w:noWrap/>
            <w:vAlign w:val="bottom"/>
          </w:tcPr>
          <w:p w14:paraId="573B477A" w14:textId="77777777" w:rsidR="002147E1" w:rsidRDefault="00000000">
            <w:pPr>
              <w:widowControl/>
              <w:spacing w:line="240" w:lineRule="auto"/>
              <w:jc w:val="center"/>
              <w:rPr>
                <w:rFonts w:ascii="宋体" w:eastAsia="宋体" w:hAnsi="宋体" w:cs="Arial" w:hint="eastAsia"/>
                <w:kern w:val="0"/>
                <w:sz w:val="44"/>
                <w:szCs w:val="44"/>
              </w:rPr>
            </w:pPr>
            <w:r>
              <w:rPr>
                <w:rFonts w:ascii="黑体" w:eastAsia="黑体" w:hAnsi="Arial" w:cs="Arial" w:hint="eastAsia"/>
                <w:kern w:val="0"/>
                <w:sz w:val="36"/>
                <w:szCs w:val="36"/>
              </w:rPr>
              <w:t>支出决算表</w:t>
            </w:r>
          </w:p>
        </w:tc>
      </w:tr>
      <w:tr w:rsidR="00B10505" w14:paraId="7674D249" w14:textId="77777777" w:rsidTr="00B10505">
        <w:trPr>
          <w:trHeight w:val="300"/>
        </w:trPr>
        <w:tc>
          <w:tcPr>
            <w:tcW w:w="229" w:type="pct"/>
            <w:tcBorders>
              <w:top w:val="nil"/>
              <w:left w:val="nil"/>
              <w:bottom w:val="nil"/>
              <w:right w:val="nil"/>
            </w:tcBorders>
            <w:shd w:val="clear" w:color="auto" w:fill="auto"/>
            <w:noWrap/>
            <w:vAlign w:val="bottom"/>
          </w:tcPr>
          <w:p w14:paraId="4DAEF7B7" w14:textId="77777777" w:rsidR="00B10505" w:rsidRDefault="00B10505">
            <w:pPr>
              <w:widowControl/>
              <w:spacing w:line="240" w:lineRule="auto"/>
              <w:jc w:val="left"/>
              <w:rPr>
                <w:rFonts w:ascii="Arial" w:eastAsia="宋体" w:hAnsi="Arial" w:cs="Arial"/>
                <w:kern w:val="0"/>
                <w:sz w:val="20"/>
                <w:szCs w:val="20"/>
              </w:rPr>
            </w:pPr>
          </w:p>
        </w:tc>
        <w:tc>
          <w:tcPr>
            <w:tcW w:w="230" w:type="pct"/>
            <w:tcBorders>
              <w:top w:val="nil"/>
              <w:left w:val="nil"/>
              <w:bottom w:val="nil"/>
              <w:right w:val="nil"/>
            </w:tcBorders>
            <w:shd w:val="clear" w:color="auto" w:fill="auto"/>
            <w:noWrap/>
            <w:vAlign w:val="bottom"/>
          </w:tcPr>
          <w:p w14:paraId="4C61F7F4" w14:textId="77777777" w:rsidR="00B10505" w:rsidRDefault="00B10505">
            <w:pPr>
              <w:widowControl/>
              <w:spacing w:line="240" w:lineRule="auto"/>
              <w:jc w:val="left"/>
              <w:rPr>
                <w:rFonts w:ascii="Arial" w:eastAsia="宋体" w:hAnsi="Arial" w:cs="Arial"/>
                <w:kern w:val="0"/>
                <w:sz w:val="20"/>
                <w:szCs w:val="20"/>
              </w:rPr>
            </w:pPr>
          </w:p>
        </w:tc>
        <w:tc>
          <w:tcPr>
            <w:tcW w:w="231" w:type="pct"/>
            <w:tcBorders>
              <w:top w:val="nil"/>
              <w:left w:val="nil"/>
              <w:bottom w:val="nil"/>
              <w:right w:val="nil"/>
            </w:tcBorders>
            <w:shd w:val="clear" w:color="auto" w:fill="auto"/>
            <w:noWrap/>
            <w:vAlign w:val="bottom"/>
          </w:tcPr>
          <w:p w14:paraId="657228A0" w14:textId="77777777" w:rsidR="00B10505" w:rsidRDefault="00B10505">
            <w:pPr>
              <w:widowControl/>
              <w:spacing w:line="240" w:lineRule="auto"/>
              <w:jc w:val="left"/>
              <w:rPr>
                <w:rFonts w:ascii="Arial" w:eastAsia="宋体" w:hAnsi="Arial" w:cs="Arial"/>
                <w:kern w:val="0"/>
                <w:sz w:val="20"/>
                <w:szCs w:val="20"/>
              </w:rPr>
            </w:pPr>
          </w:p>
        </w:tc>
        <w:tc>
          <w:tcPr>
            <w:tcW w:w="1284" w:type="pct"/>
            <w:tcBorders>
              <w:top w:val="nil"/>
              <w:left w:val="nil"/>
              <w:bottom w:val="nil"/>
              <w:right w:val="nil"/>
            </w:tcBorders>
            <w:shd w:val="clear" w:color="auto" w:fill="auto"/>
            <w:noWrap/>
            <w:vAlign w:val="bottom"/>
          </w:tcPr>
          <w:p w14:paraId="678D6BEC" w14:textId="77777777" w:rsidR="00B10505" w:rsidRDefault="00B10505">
            <w:pPr>
              <w:widowControl/>
              <w:spacing w:line="240" w:lineRule="auto"/>
              <w:jc w:val="left"/>
              <w:rPr>
                <w:rFonts w:ascii="Arial" w:eastAsia="宋体" w:hAnsi="Arial" w:cs="Arial"/>
                <w:kern w:val="0"/>
                <w:sz w:val="20"/>
                <w:szCs w:val="20"/>
              </w:rPr>
            </w:pPr>
          </w:p>
        </w:tc>
        <w:tc>
          <w:tcPr>
            <w:tcW w:w="717" w:type="pct"/>
            <w:tcBorders>
              <w:top w:val="nil"/>
              <w:left w:val="nil"/>
              <w:bottom w:val="nil"/>
              <w:right w:val="nil"/>
            </w:tcBorders>
            <w:shd w:val="clear" w:color="auto" w:fill="auto"/>
            <w:noWrap/>
            <w:vAlign w:val="bottom"/>
          </w:tcPr>
          <w:p w14:paraId="377228DB" w14:textId="77777777" w:rsidR="00B10505" w:rsidRDefault="00B10505">
            <w:pPr>
              <w:widowControl/>
              <w:spacing w:line="240" w:lineRule="auto"/>
              <w:jc w:val="left"/>
              <w:rPr>
                <w:rFonts w:ascii="Arial" w:eastAsia="宋体" w:hAnsi="Arial" w:cs="Arial"/>
                <w:kern w:val="0"/>
                <w:sz w:val="20"/>
                <w:szCs w:val="20"/>
              </w:rPr>
            </w:pPr>
          </w:p>
        </w:tc>
        <w:tc>
          <w:tcPr>
            <w:tcW w:w="637" w:type="pct"/>
            <w:tcBorders>
              <w:top w:val="nil"/>
              <w:left w:val="nil"/>
              <w:bottom w:val="nil"/>
              <w:right w:val="nil"/>
            </w:tcBorders>
            <w:shd w:val="clear" w:color="auto" w:fill="auto"/>
            <w:noWrap/>
            <w:vAlign w:val="bottom"/>
          </w:tcPr>
          <w:p w14:paraId="31963785" w14:textId="77777777" w:rsidR="00B10505" w:rsidRDefault="00B10505">
            <w:pPr>
              <w:widowControl/>
              <w:spacing w:line="240" w:lineRule="auto"/>
              <w:jc w:val="left"/>
              <w:rPr>
                <w:rFonts w:ascii="Arial" w:eastAsia="宋体" w:hAnsi="Arial" w:cs="Arial"/>
                <w:kern w:val="0"/>
                <w:sz w:val="20"/>
                <w:szCs w:val="20"/>
              </w:rPr>
            </w:pPr>
          </w:p>
        </w:tc>
        <w:tc>
          <w:tcPr>
            <w:tcW w:w="1672" w:type="pct"/>
            <w:gridSpan w:val="4"/>
            <w:tcBorders>
              <w:top w:val="nil"/>
              <w:left w:val="nil"/>
              <w:bottom w:val="nil"/>
              <w:right w:val="nil"/>
            </w:tcBorders>
            <w:shd w:val="clear" w:color="auto" w:fill="auto"/>
            <w:noWrap/>
            <w:vAlign w:val="bottom"/>
          </w:tcPr>
          <w:p w14:paraId="26F09445" w14:textId="514580F5" w:rsidR="00B10505" w:rsidRDefault="00B10505">
            <w:pPr>
              <w:widowControl/>
              <w:spacing w:line="240" w:lineRule="auto"/>
              <w:jc w:val="right"/>
              <w:rPr>
                <w:rFonts w:ascii="宋体" w:eastAsia="宋体" w:hAnsi="宋体" w:cs="Arial" w:hint="eastAsia"/>
                <w:kern w:val="0"/>
                <w:sz w:val="24"/>
                <w:szCs w:val="24"/>
              </w:rPr>
            </w:pPr>
            <w:r>
              <w:rPr>
                <w:rFonts w:ascii="Arial" w:eastAsia="宋体" w:hAnsi="Arial" w:cs="Arial" w:hint="eastAsia"/>
                <w:kern w:val="0"/>
                <w:sz w:val="20"/>
                <w:szCs w:val="20"/>
              </w:rPr>
              <w:t>公开</w:t>
            </w:r>
            <w:r>
              <w:rPr>
                <w:rFonts w:ascii="Arial" w:eastAsia="宋体" w:hAnsi="Arial" w:cs="Arial" w:hint="eastAsia"/>
                <w:kern w:val="0"/>
                <w:sz w:val="20"/>
                <w:szCs w:val="20"/>
              </w:rPr>
              <w:t>03</w:t>
            </w:r>
            <w:r>
              <w:rPr>
                <w:rFonts w:ascii="Arial" w:eastAsia="宋体" w:hAnsi="Arial" w:cs="Arial" w:hint="eastAsia"/>
                <w:kern w:val="0"/>
                <w:sz w:val="20"/>
                <w:szCs w:val="20"/>
              </w:rPr>
              <w:t>表</w:t>
            </w:r>
          </w:p>
        </w:tc>
      </w:tr>
      <w:tr w:rsidR="00B10505" w14:paraId="3829B497" w14:textId="77777777" w:rsidTr="00B10505">
        <w:trPr>
          <w:trHeight w:val="315"/>
        </w:trPr>
        <w:tc>
          <w:tcPr>
            <w:tcW w:w="2691" w:type="pct"/>
            <w:gridSpan w:val="5"/>
            <w:tcBorders>
              <w:top w:val="nil"/>
              <w:left w:val="nil"/>
              <w:bottom w:val="nil"/>
              <w:right w:val="nil"/>
            </w:tcBorders>
            <w:shd w:val="clear" w:color="auto" w:fill="auto"/>
            <w:noWrap/>
            <w:vAlign w:val="bottom"/>
          </w:tcPr>
          <w:p w14:paraId="703641BA" w14:textId="72F5D5DE" w:rsidR="00B10505" w:rsidRDefault="00B10505">
            <w:pPr>
              <w:widowControl/>
              <w:spacing w:line="240" w:lineRule="auto"/>
              <w:jc w:val="left"/>
              <w:rPr>
                <w:rFonts w:ascii="Arial" w:eastAsia="宋体" w:hAnsi="Arial" w:cs="Arial"/>
                <w:kern w:val="0"/>
                <w:sz w:val="20"/>
                <w:szCs w:val="20"/>
              </w:rPr>
            </w:pPr>
            <w:r>
              <w:rPr>
                <w:rFonts w:ascii="宋体" w:eastAsia="宋体" w:hAnsi="宋体" w:cs="Arial" w:hint="eastAsia"/>
                <w:kern w:val="0"/>
                <w:sz w:val="22"/>
              </w:rPr>
              <w:t>部门：中共莆田市委党校（莆田市行政学院）</w:t>
            </w:r>
          </w:p>
        </w:tc>
        <w:tc>
          <w:tcPr>
            <w:tcW w:w="637" w:type="pct"/>
            <w:tcBorders>
              <w:top w:val="nil"/>
              <w:left w:val="nil"/>
              <w:bottom w:val="nil"/>
              <w:right w:val="nil"/>
            </w:tcBorders>
            <w:shd w:val="clear" w:color="auto" w:fill="auto"/>
            <w:noWrap/>
            <w:vAlign w:val="bottom"/>
          </w:tcPr>
          <w:p w14:paraId="6C8474AE" w14:textId="77777777" w:rsidR="00B10505" w:rsidRDefault="00B10505">
            <w:pPr>
              <w:widowControl/>
              <w:spacing w:line="240" w:lineRule="auto"/>
              <w:jc w:val="center"/>
              <w:rPr>
                <w:rFonts w:ascii="宋体" w:eastAsia="宋体" w:hAnsi="宋体" w:cs="Arial" w:hint="eastAsia"/>
                <w:kern w:val="0"/>
                <w:sz w:val="24"/>
                <w:szCs w:val="24"/>
              </w:rPr>
            </w:pPr>
          </w:p>
        </w:tc>
        <w:tc>
          <w:tcPr>
            <w:tcW w:w="637" w:type="pct"/>
            <w:tcBorders>
              <w:top w:val="nil"/>
              <w:left w:val="nil"/>
              <w:bottom w:val="nil"/>
              <w:right w:val="nil"/>
            </w:tcBorders>
            <w:shd w:val="clear" w:color="auto" w:fill="auto"/>
            <w:noWrap/>
            <w:vAlign w:val="bottom"/>
          </w:tcPr>
          <w:p w14:paraId="307D17A5" w14:textId="77777777" w:rsidR="00B10505" w:rsidRDefault="00B10505">
            <w:pPr>
              <w:widowControl/>
              <w:spacing w:line="240" w:lineRule="auto"/>
              <w:jc w:val="left"/>
              <w:rPr>
                <w:rFonts w:ascii="Arial" w:eastAsia="宋体" w:hAnsi="Arial" w:cs="Arial"/>
                <w:kern w:val="0"/>
                <w:sz w:val="20"/>
                <w:szCs w:val="20"/>
              </w:rPr>
            </w:pPr>
          </w:p>
        </w:tc>
        <w:tc>
          <w:tcPr>
            <w:tcW w:w="1035" w:type="pct"/>
            <w:gridSpan w:val="3"/>
            <w:tcBorders>
              <w:top w:val="nil"/>
              <w:left w:val="nil"/>
              <w:bottom w:val="single" w:sz="4" w:space="0" w:color="auto"/>
              <w:right w:val="nil"/>
            </w:tcBorders>
            <w:shd w:val="clear" w:color="auto" w:fill="auto"/>
            <w:noWrap/>
            <w:vAlign w:val="bottom"/>
          </w:tcPr>
          <w:p w14:paraId="1F87CF55" w14:textId="0FAB40A1" w:rsidR="00B10505" w:rsidRDefault="00B10505" w:rsidP="00B10505">
            <w:pPr>
              <w:widowControl/>
              <w:spacing w:line="240" w:lineRule="auto"/>
              <w:ind w:right="79"/>
              <w:jc w:val="center"/>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B10505" w14:paraId="1528BE4F" w14:textId="77777777" w:rsidTr="00B10505">
        <w:trPr>
          <w:trHeight w:val="308"/>
        </w:trPr>
        <w:tc>
          <w:tcPr>
            <w:tcW w:w="1974" w:type="pct"/>
            <w:gridSpan w:val="4"/>
            <w:tcBorders>
              <w:top w:val="single" w:sz="8" w:space="0" w:color="000000"/>
              <w:left w:val="single" w:sz="8" w:space="0" w:color="000000"/>
              <w:bottom w:val="single" w:sz="4" w:space="0" w:color="000000"/>
              <w:right w:val="single" w:sz="4" w:space="0" w:color="000000"/>
            </w:tcBorders>
            <w:shd w:val="clear" w:color="auto" w:fill="auto"/>
            <w:noWrap/>
            <w:vAlign w:val="center"/>
          </w:tcPr>
          <w:p w14:paraId="3301CDFD"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w:t>
            </w:r>
          </w:p>
        </w:tc>
        <w:tc>
          <w:tcPr>
            <w:tcW w:w="717" w:type="pct"/>
            <w:vMerge w:val="restart"/>
            <w:tcBorders>
              <w:top w:val="single" w:sz="8" w:space="0" w:color="000000"/>
              <w:left w:val="nil"/>
              <w:bottom w:val="single" w:sz="4" w:space="0" w:color="000000"/>
              <w:right w:val="single" w:sz="4" w:space="0" w:color="000000"/>
            </w:tcBorders>
            <w:shd w:val="clear" w:color="auto" w:fill="auto"/>
            <w:vAlign w:val="center"/>
          </w:tcPr>
          <w:p w14:paraId="6748212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本年支出合计</w:t>
            </w:r>
          </w:p>
        </w:tc>
        <w:tc>
          <w:tcPr>
            <w:tcW w:w="637" w:type="pct"/>
            <w:vMerge w:val="restart"/>
            <w:tcBorders>
              <w:top w:val="single" w:sz="8" w:space="0" w:color="000000"/>
              <w:left w:val="nil"/>
              <w:bottom w:val="single" w:sz="4" w:space="0" w:color="000000"/>
              <w:right w:val="single" w:sz="4" w:space="0" w:color="000000"/>
            </w:tcBorders>
            <w:shd w:val="clear" w:color="auto" w:fill="auto"/>
            <w:vAlign w:val="center"/>
          </w:tcPr>
          <w:p w14:paraId="552D9303"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基本支出</w:t>
            </w:r>
          </w:p>
        </w:tc>
        <w:tc>
          <w:tcPr>
            <w:tcW w:w="637" w:type="pct"/>
            <w:vMerge w:val="restart"/>
            <w:tcBorders>
              <w:top w:val="single" w:sz="8" w:space="0" w:color="000000"/>
              <w:left w:val="nil"/>
              <w:bottom w:val="single" w:sz="4" w:space="0" w:color="000000"/>
              <w:right w:val="single" w:sz="4" w:space="0" w:color="auto"/>
            </w:tcBorders>
            <w:shd w:val="clear" w:color="auto" w:fill="auto"/>
            <w:vAlign w:val="center"/>
          </w:tcPr>
          <w:p w14:paraId="506DC7D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项目支出</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9920B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上缴上级支出</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898FA8"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经营支出</w:t>
            </w:r>
          </w:p>
        </w:tc>
        <w:tc>
          <w:tcPr>
            <w:tcW w:w="437" w:type="pct"/>
            <w:vMerge w:val="restart"/>
            <w:tcBorders>
              <w:top w:val="single" w:sz="4" w:space="0" w:color="auto"/>
              <w:left w:val="single" w:sz="4" w:space="0" w:color="auto"/>
              <w:right w:val="single" w:sz="4" w:space="0" w:color="auto"/>
            </w:tcBorders>
            <w:shd w:val="clear" w:color="auto" w:fill="auto"/>
            <w:vAlign w:val="center"/>
          </w:tcPr>
          <w:p w14:paraId="7F59052E" w14:textId="77777777" w:rsidR="002147E1" w:rsidRDefault="00000000" w:rsidP="00B10505">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对附属单位补助支出</w:t>
            </w:r>
          </w:p>
        </w:tc>
      </w:tr>
      <w:tr w:rsidR="00B10505" w14:paraId="521952D9" w14:textId="77777777" w:rsidTr="00B10505">
        <w:trPr>
          <w:trHeight w:val="976"/>
        </w:trPr>
        <w:tc>
          <w:tcPr>
            <w:tcW w:w="690"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57199545"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支出功能分类科目编码</w:t>
            </w:r>
          </w:p>
        </w:tc>
        <w:tc>
          <w:tcPr>
            <w:tcW w:w="1284" w:type="pct"/>
            <w:tcBorders>
              <w:top w:val="nil"/>
              <w:left w:val="nil"/>
              <w:bottom w:val="single" w:sz="4" w:space="0" w:color="000000"/>
              <w:right w:val="single" w:sz="4" w:space="0" w:color="000000"/>
            </w:tcBorders>
            <w:shd w:val="clear" w:color="auto" w:fill="auto"/>
            <w:noWrap/>
            <w:vAlign w:val="center"/>
          </w:tcPr>
          <w:p w14:paraId="0B80573B"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科目名称</w:t>
            </w:r>
          </w:p>
        </w:tc>
        <w:tc>
          <w:tcPr>
            <w:tcW w:w="717" w:type="pct"/>
            <w:vMerge/>
            <w:tcBorders>
              <w:top w:val="single" w:sz="8" w:space="0" w:color="000000"/>
              <w:left w:val="nil"/>
              <w:bottom w:val="single" w:sz="4" w:space="0" w:color="000000"/>
              <w:right w:val="single" w:sz="4" w:space="0" w:color="000000"/>
            </w:tcBorders>
            <w:vAlign w:val="center"/>
          </w:tcPr>
          <w:p w14:paraId="559F19C5" w14:textId="77777777" w:rsidR="002147E1" w:rsidRDefault="002147E1">
            <w:pPr>
              <w:widowControl/>
              <w:spacing w:line="240" w:lineRule="auto"/>
              <w:jc w:val="left"/>
              <w:rPr>
                <w:rFonts w:ascii="宋体" w:eastAsia="宋体" w:hAnsi="宋体" w:cs="Arial" w:hint="eastAsia"/>
                <w:kern w:val="0"/>
                <w:sz w:val="22"/>
              </w:rPr>
            </w:pPr>
          </w:p>
        </w:tc>
        <w:tc>
          <w:tcPr>
            <w:tcW w:w="637" w:type="pct"/>
            <w:vMerge/>
            <w:tcBorders>
              <w:top w:val="single" w:sz="8" w:space="0" w:color="000000"/>
              <w:left w:val="nil"/>
              <w:bottom w:val="single" w:sz="4" w:space="0" w:color="000000"/>
              <w:right w:val="single" w:sz="4" w:space="0" w:color="000000"/>
            </w:tcBorders>
            <w:vAlign w:val="center"/>
          </w:tcPr>
          <w:p w14:paraId="53AC8244" w14:textId="77777777" w:rsidR="002147E1" w:rsidRDefault="002147E1">
            <w:pPr>
              <w:widowControl/>
              <w:spacing w:line="240" w:lineRule="auto"/>
              <w:jc w:val="left"/>
              <w:rPr>
                <w:rFonts w:ascii="宋体" w:eastAsia="宋体" w:hAnsi="宋体" w:cs="Arial" w:hint="eastAsia"/>
                <w:kern w:val="0"/>
                <w:sz w:val="22"/>
              </w:rPr>
            </w:pPr>
          </w:p>
        </w:tc>
        <w:tc>
          <w:tcPr>
            <w:tcW w:w="637" w:type="pct"/>
            <w:vMerge/>
            <w:tcBorders>
              <w:top w:val="single" w:sz="8" w:space="0" w:color="000000"/>
              <w:left w:val="nil"/>
              <w:bottom w:val="single" w:sz="4" w:space="0" w:color="000000"/>
              <w:right w:val="single" w:sz="4" w:space="0" w:color="auto"/>
            </w:tcBorders>
            <w:vAlign w:val="center"/>
          </w:tcPr>
          <w:p w14:paraId="1C0E5388" w14:textId="77777777" w:rsidR="002147E1" w:rsidRDefault="002147E1">
            <w:pPr>
              <w:widowControl/>
              <w:spacing w:line="240" w:lineRule="auto"/>
              <w:jc w:val="left"/>
              <w:rPr>
                <w:rFonts w:ascii="宋体" w:eastAsia="宋体" w:hAnsi="宋体" w:cs="Arial" w:hint="eastAsia"/>
                <w:kern w:val="0"/>
                <w:sz w:val="22"/>
              </w:rPr>
            </w:pPr>
          </w:p>
        </w:tc>
        <w:tc>
          <w:tcPr>
            <w:tcW w:w="318" w:type="pct"/>
            <w:vMerge/>
            <w:tcBorders>
              <w:top w:val="single" w:sz="4" w:space="0" w:color="auto"/>
              <w:left w:val="single" w:sz="4" w:space="0" w:color="auto"/>
              <w:bottom w:val="single" w:sz="4" w:space="0" w:color="auto"/>
              <w:right w:val="single" w:sz="4" w:space="0" w:color="auto"/>
            </w:tcBorders>
            <w:vAlign w:val="center"/>
          </w:tcPr>
          <w:p w14:paraId="6CA7404D" w14:textId="77777777" w:rsidR="002147E1" w:rsidRDefault="002147E1">
            <w:pPr>
              <w:widowControl/>
              <w:spacing w:line="240" w:lineRule="auto"/>
              <w:jc w:val="left"/>
              <w:rPr>
                <w:rFonts w:ascii="宋体" w:eastAsia="宋体" w:hAnsi="宋体" w:cs="Arial" w:hint="eastAsia"/>
                <w:kern w:val="0"/>
                <w:sz w:val="22"/>
              </w:rPr>
            </w:pPr>
          </w:p>
        </w:tc>
        <w:tc>
          <w:tcPr>
            <w:tcW w:w="280" w:type="pct"/>
            <w:vMerge/>
            <w:tcBorders>
              <w:top w:val="single" w:sz="4" w:space="0" w:color="auto"/>
              <w:left w:val="single" w:sz="4" w:space="0" w:color="auto"/>
              <w:bottom w:val="single" w:sz="4" w:space="0" w:color="auto"/>
              <w:right w:val="single" w:sz="4" w:space="0" w:color="auto"/>
            </w:tcBorders>
            <w:vAlign w:val="center"/>
          </w:tcPr>
          <w:p w14:paraId="675AB724" w14:textId="77777777" w:rsidR="002147E1" w:rsidRDefault="002147E1">
            <w:pPr>
              <w:widowControl/>
              <w:spacing w:line="240" w:lineRule="auto"/>
              <w:jc w:val="left"/>
              <w:rPr>
                <w:rFonts w:ascii="宋体" w:eastAsia="宋体" w:hAnsi="宋体" w:cs="Arial" w:hint="eastAsia"/>
                <w:kern w:val="0"/>
                <w:sz w:val="22"/>
              </w:rPr>
            </w:pPr>
          </w:p>
        </w:tc>
        <w:tc>
          <w:tcPr>
            <w:tcW w:w="437" w:type="pct"/>
            <w:vMerge/>
            <w:tcBorders>
              <w:left w:val="single" w:sz="4" w:space="0" w:color="auto"/>
              <w:bottom w:val="nil"/>
              <w:right w:val="single" w:sz="4" w:space="0" w:color="auto"/>
            </w:tcBorders>
            <w:vAlign w:val="center"/>
          </w:tcPr>
          <w:p w14:paraId="1E30D2F2" w14:textId="77777777" w:rsidR="002147E1" w:rsidRDefault="002147E1">
            <w:pPr>
              <w:widowControl/>
              <w:spacing w:line="240" w:lineRule="auto"/>
              <w:jc w:val="left"/>
              <w:rPr>
                <w:rFonts w:ascii="宋体" w:eastAsia="宋体" w:hAnsi="宋体" w:cs="Arial" w:hint="eastAsia"/>
                <w:kern w:val="0"/>
                <w:sz w:val="22"/>
              </w:rPr>
            </w:pPr>
          </w:p>
        </w:tc>
      </w:tr>
      <w:tr w:rsidR="00B10505" w14:paraId="7E16B5B9" w14:textId="77777777" w:rsidTr="00B10505">
        <w:trPr>
          <w:trHeight w:val="308"/>
        </w:trPr>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C2CDE"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类</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218EB"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款</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2A1C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5F251" w14:textId="77777777" w:rsidR="002147E1" w:rsidRDefault="00000000">
            <w:pPr>
              <w:widowControl/>
              <w:spacing w:line="240" w:lineRule="auto"/>
              <w:jc w:val="center"/>
              <w:rPr>
                <w:rFonts w:ascii="宋体" w:eastAsia="宋体" w:hAnsi="宋体" w:cs="Arial" w:hint="eastAsia"/>
                <w:kern w:val="0"/>
                <w:sz w:val="20"/>
                <w:szCs w:val="20"/>
              </w:rPr>
            </w:pPr>
            <w:r>
              <w:rPr>
                <w:rFonts w:ascii="宋体" w:eastAsia="宋体" w:hAnsi="宋体" w:cs="Arial" w:hint="eastAsia"/>
                <w:kern w:val="0"/>
                <w:sz w:val="20"/>
                <w:szCs w:val="20"/>
              </w:rPr>
              <w:t>合计</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DD3C9"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2,869.92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28EF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2,106.60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4C9B1"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763.31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A6B35"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FBD47"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D0B48"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r>
      <w:tr w:rsidR="00B10505" w14:paraId="02683FEA"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46820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F812B3"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一般公共服务支出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F23F0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90639" w14:textId="77777777" w:rsidR="002147E1" w:rsidRDefault="002147E1">
            <w:pPr>
              <w:jc w:val="right"/>
              <w:rPr>
                <w:rFonts w:ascii="宋体" w:eastAsia="宋体" w:hAnsi="宋体" w:cs="Arial" w:hint="eastAsia"/>
                <w:kern w:val="0"/>
                <w:sz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09D55"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40C3E9"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88934"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5545" w14:textId="77777777" w:rsidR="002147E1" w:rsidRDefault="002147E1">
            <w:pPr>
              <w:widowControl/>
              <w:spacing w:line="240" w:lineRule="auto"/>
              <w:jc w:val="right"/>
              <w:rPr>
                <w:rFonts w:ascii="宋体" w:eastAsia="宋体" w:hAnsi="宋体" w:cs="Arial" w:hint="eastAsia"/>
                <w:kern w:val="0"/>
                <w:sz w:val="22"/>
              </w:rPr>
            </w:pPr>
          </w:p>
        </w:tc>
      </w:tr>
      <w:tr w:rsidR="00B10505" w14:paraId="65B60106"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68B39E"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20132</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FBCC5"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组织事务</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9B29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57A1D" w14:textId="77777777" w:rsidR="002147E1" w:rsidRDefault="002147E1">
            <w:pPr>
              <w:jc w:val="right"/>
              <w:rPr>
                <w:rFonts w:ascii="宋体" w:eastAsia="宋体" w:hAnsi="宋体" w:cs="Arial" w:hint="eastAsia"/>
                <w:kern w:val="0"/>
                <w:sz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A7EE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351FE"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D2A4E"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CD28B" w14:textId="77777777" w:rsidR="002147E1" w:rsidRDefault="002147E1">
            <w:pPr>
              <w:widowControl/>
              <w:spacing w:line="240" w:lineRule="auto"/>
              <w:jc w:val="right"/>
              <w:rPr>
                <w:rFonts w:ascii="宋体" w:eastAsia="宋体" w:hAnsi="宋体" w:cs="Arial" w:hint="eastAsia"/>
                <w:kern w:val="0"/>
                <w:sz w:val="22"/>
              </w:rPr>
            </w:pPr>
          </w:p>
        </w:tc>
      </w:tr>
      <w:tr w:rsidR="00B10505" w14:paraId="15FF3644"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523DFE"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2013299</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0E195"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其他组织事务支出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B06B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C8DFE" w14:textId="77777777" w:rsidR="002147E1" w:rsidRDefault="002147E1">
            <w:pPr>
              <w:jc w:val="right"/>
              <w:rPr>
                <w:rFonts w:ascii="宋体" w:eastAsia="宋体" w:hAnsi="宋体" w:cs="Arial" w:hint="eastAsia"/>
                <w:kern w:val="0"/>
                <w:sz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00D0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FE75B"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B81E6"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B32781" w14:textId="77777777" w:rsidR="002147E1" w:rsidRDefault="002147E1">
            <w:pPr>
              <w:widowControl/>
              <w:spacing w:line="240" w:lineRule="auto"/>
              <w:jc w:val="right"/>
              <w:rPr>
                <w:rFonts w:ascii="宋体" w:eastAsia="宋体" w:hAnsi="宋体" w:cs="Arial" w:hint="eastAsia"/>
                <w:kern w:val="0"/>
                <w:sz w:val="22"/>
              </w:rPr>
            </w:pPr>
          </w:p>
        </w:tc>
      </w:tr>
      <w:tr w:rsidR="00B10505" w14:paraId="7DB214A4"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D17D3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E38E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教育支出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A6C3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2,046.67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6091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0891E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201C3"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A948A"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17855" w14:textId="77777777" w:rsidR="002147E1" w:rsidRDefault="002147E1">
            <w:pPr>
              <w:widowControl/>
              <w:spacing w:line="240" w:lineRule="auto"/>
              <w:jc w:val="right"/>
              <w:rPr>
                <w:rFonts w:ascii="宋体" w:eastAsia="宋体" w:hAnsi="宋体" w:cs="Arial" w:hint="eastAsia"/>
                <w:kern w:val="0"/>
                <w:sz w:val="22"/>
              </w:rPr>
            </w:pPr>
          </w:p>
        </w:tc>
      </w:tr>
      <w:tr w:rsidR="00B10505" w14:paraId="3519C8ED"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CEC786"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20508</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9218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进修及培训</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89E6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2,046.67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08A4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6025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9133"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63F14"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E84CF" w14:textId="77777777" w:rsidR="002147E1" w:rsidRDefault="002147E1">
            <w:pPr>
              <w:widowControl/>
              <w:spacing w:line="240" w:lineRule="auto"/>
              <w:jc w:val="right"/>
              <w:rPr>
                <w:rFonts w:ascii="宋体" w:eastAsia="宋体" w:hAnsi="宋体" w:cs="Arial" w:hint="eastAsia"/>
                <w:kern w:val="0"/>
                <w:sz w:val="22"/>
              </w:rPr>
            </w:pPr>
          </w:p>
        </w:tc>
      </w:tr>
      <w:tr w:rsidR="00B10505" w14:paraId="7936E644"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3DF54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2050802</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706A3"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干部教育</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65D9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2,046.67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01B43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C531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159.25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C6569"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B2EA3"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8CD3F" w14:textId="77777777" w:rsidR="002147E1" w:rsidRDefault="002147E1">
            <w:pPr>
              <w:widowControl/>
              <w:spacing w:line="240" w:lineRule="auto"/>
              <w:jc w:val="right"/>
              <w:rPr>
                <w:rFonts w:ascii="宋体" w:eastAsia="宋体" w:hAnsi="宋体" w:cs="Arial" w:hint="eastAsia"/>
                <w:kern w:val="0"/>
                <w:sz w:val="22"/>
              </w:rPr>
            </w:pPr>
          </w:p>
        </w:tc>
      </w:tr>
      <w:tr w:rsidR="00B10505" w14:paraId="7497E156"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2CB829"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A1E7A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社会保障和就业支出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5EBE"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C6DC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C1B18" w14:textId="77777777" w:rsidR="002147E1" w:rsidRDefault="002147E1">
            <w:pPr>
              <w:jc w:val="right"/>
              <w:rPr>
                <w:rFonts w:ascii="宋体" w:eastAsia="宋体" w:hAnsi="宋体" w:cs="Arial" w:hint="eastAsia"/>
                <w:kern w:val="0"/>
                <w:sz w:val="22"/>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86394"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0E1FB"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1A4361" w14:textId="77777777" w:rsidR="002147E1" w:rsidRDefault="002147E1">
            <w:pPr>
              <w:widowControl/>
              <w:spacing w:line="240" w:lineRule="auto"/>
              <w:jc w:val="right"/>
              <w:rPr>
                <w:rFonts w:ascii="宋体" w:eastAsia="宋体" w:hAnsi="宋体" w:cs="Arial" w:hint="eastAsia"/>
                <w:kern w:val="0"/>
                <w:sz w:val="22"/>
              </w:rPr>
            </w:pPr>
          </w:p>
        </w:tc>
      </w:tr>
      <w:tr w:rsidR="00B10505" w14:paraId="5084486D"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1AC9F40"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20805</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6093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行政事业单位养老支出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CF20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CEB7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27C5E" w14:textId="77777777" w:rsidR="002147E1" w:rsidRDefault="002147E1">
            <w:pPr>
              <w:jc w:val="right"/>
              <w:rPr>
                <w:rFonts w:ascii="宋体" w:eastAsia="宋体" w:hAnsi="宋体" w:cs="Arial" w:hint="eastAsia"/>
                <w:kern w:val="0"/>
                <w:sz w:val="22"/>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9DBD7"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3C210"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98BC7F" w14:textId="77777777" w:rsidR="002147E1" w:rsidRDefault="002147E1">
            <w:pPr>
              <w:widowControl/>
              <w:spacing w:line="240" w:lineRule="auto"/>
              <w:jc w:val="right"/>
              <w:rPr>
                <w:rFonts w:ascii="宋体" w:eastAsia="宋体" w:hAnsi="宋体" w:cs="Arial" w:hint="eastAsia"/>
                <w:kern w:val="0"/>
                <w:sz w:val="22"/>
              </w:rPr>
            </w:pPr>
          </w:p>
        </w:tc>
      </w:tr>
      <w:tr w:rsidR="00B10505" w14:paraId="0171ABE1"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DB53D6"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2080505</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C3B91"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机关事业单位基本养老保险缴费支出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60935"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C26C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93334" w14:textId="77777777" w:rsidR="002147E1" w:rsidRDefault="002147E1">
            <w:pPr>
              <w:jc w:val="right"/>
              <w:rPr>
                <w:rFonts w:ascii="宋体" w:eastAsia="宋体" w:hAnsi="宋体" w:cs="Arial" w:hint="eastAsia"/>
                <w:kern w:val="0"/>
                <w:sz w:val="22"/>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E3C97"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73982"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6031A" w14:textId="77777777" w:rsidR="002147E1" w:rsidRDefault="002147E1">
            <w:pPr>
              <w:widowControl/>
              <w:spacing w:line="240" w:lineRule="auto"/>
              <w:jc w:val="right"/>
              <w:rPr>
                <w:rFonts w:ascii="宋体" w:eastAsia="宋体" w:hAnsi="宋体" w:cs="Arial" w:hint="eastAsia"/>
                <w:kern w:val="0"/>
                <w:sz w:val="22"/>
              </w:rPr>
            </w:pPr>
          </w:p>
        </w:tc>
      </w:tr>
      <w:tr w:rsidR="00B10505" w14:paraId="5FEE619E"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DB8965"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2AA1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卫生健康支出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35F1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2FC1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E62AE" w14:textId="77777777" w:rsidR="002147E1" w:rsidRDefault="002147E1">
            <w:pPr>
              <w:jc w:val="right"/>
              <w:rPr>
                <w:rFonts w:ascii="宋体" w:eastAsia="宋体" w:hAnsi="宋体" w:cs="Arial" w:hint="eastAsia"/>
                <w:kern w:val="0"/>
                <w:sz w:val="22"/>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C90F1"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13E53"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0C8A6" w14:textId="77777777" w:rsidR="002147E1" w:rsidRDefault="002147E1">
            <w:pPr>
              <w:widowControl/>
              <w:spacing w:line="240" w:lineRule="auto"/>
              <w:jc w:val="right"/>
              <w:rPr>
                <w:rFonts w:ascii="宋体" w:eastAsia="宋体" w:hAnsi="宋体" w:cs="Arial" w:hint="eastAsia"/>
                <w:kern w:val="0"/>
                <w:sz w:val="22"/>
              </w:rPr>
            </w:pPr>
          </w:p>
        </w:tc>
      </w:tr>
      <w:tr w:rsidR="00B10505" w14:paraId="286AF19E"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23D80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307B1"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行政事业单位医疗</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ADCE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96E5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A28E9" w14:textId="77777777" w:rsidR="002147E1" w:rsidRDefault="002147E1">
            <w:pPr>
              <w:jc w:val="right"/>
              <w:rPr>
                <w:rFonts w:ascii="宋体" w:eastAsia="宋体" w:hAnsi="宋体" w:cs="Arial" w:hint="eastAsia"/>
                <w:kern w:val="0"/>
                <w:sz w:val="22"/>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06CDA"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CCADA"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ED700" w14:textId="77777777" w:rsidR="002147E1" w:rsidRDefault="002147E1">
            <w:pPr>
              <w:widowControl/>
              <w:spacing w:line="240" w:lineRule="auto"/>
              <w:jc w:val="right"/>
              <w:rPr>
                <w:rFonts w:ascii="宋体" w:eastAsia="宋体" w:hAnsi="宋体" w:cs="Arial" w:hint="eastAsia"/>
                <w:kern w:val="0"/>
                <w:sz w:val="22"/>
              </w:rPr>
            </w:pPr>
          </w:p>
        </w:tc>
      </w:tr>
      <w:tr w:rsidR="00B10505" w14:paraId="5FCD5F89"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C41357"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2101102</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6BB62"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事业单位医疗</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F831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45.47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4865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45.47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34713" w14:textId="77777777" w:rsidR="002147E1" w:rsidRDefault="002147E1">
            <w:pPr>
              <w:jc w:val="right"/>
              <w:rPr>
                <w:rFonts w:ascii="宋体" w:eastAsia="宋体" w:hAnsi="宋体" w:cs="Arial" w:hint="eastAsia"/>
                <w:kern w:val="0"/>
                <w:sz w:val="22"/>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A719A"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508A5"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798AC4" w14:textId="77777777" w:rsidR="002147E1" w:rsidRDefault="002147E1">
            <w:pPr>
              <w:widowControl/>
              <w:spacing w:line="240" w:lineRule="auto"/>
              <w:jc w:val="right"/>
              <w:rPr>
                <w:rFonts w:ascii="宋体" w:eastAsia="宋体" w:hAnsi="宋体" w:cs="Arial" w:hint="eastAsia"/>
                <w:kern w:val="0"/>
                <w:sz w:val="22"/>
              </w:rPr>
            </w:pPr>
          </w:p>
        </w:tc>
      </w:tr>
      <w:tr w:rsidR="00B10505" w14:paraId="7D0EDD70"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D6FEE8"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2101103</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DF8F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公务员医疗补助</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466F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29.80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F89D1"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29.80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700A7" w14:textId="77777777" w:rsidR="002147E1" w:rsidRDefault="002147E1">
            <w:pPr>
              <w:jc w:val="right"/>
              <w:rPr>
                <w:rFonts w:ascii="宋体" w:eastAsia="宋体" w:hAnsi="宋体" w:cs="Arial" w:hint="eastAsia"/>
                <w:kern w:val="0"/>
                <w:sz w:val="22"/>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0C588"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6DB75"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DFB50" w14:textId="77777777" w:rsidR="002147E1" w:rsidRDefault="002147E1">
            <w:pPr>
              <w:widowControl/>
              <w:spacing w:line="240" w:lineRule="auto"/>
              <w:jc w:val="right"/>
              <w:rPr>
                <w:rFonts w:ascii="宋体" w:eastAsia="宋体" w:hAnsi="宋体" w:cs="Arial" w:hint="eastAsia"/>
                <w:kern w:val="0"/>
                <w:sz w:val="22"/>
              </w:rPr>
            </w:pPr>
          </w:p>
        </w:tc>
      </w:tr>
      <w:tr w:rsidR="00B10505" w14:paraId="51038DE3"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52066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D5D6F"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城乡社区支出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6635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9E99F5" w14:textId="77777777" w:rsidR="002147E1" w:rsidRDefault="002147E1">
            <w:pPr>
              <w:jc w:val="right"/>
              <w:rPr>
                <w:rFonts w:ascii="宋体" w:eastAsia="宋体" w:hAnsi="宋体" w:cs="Arial" w:hint="eastAsia"/>
                <w:kern w:val="0"/>
                <w:sz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54E8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27B12"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815D6"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AAAB4" w14:textId="77777777" w:rsidR="002147E1" w:rsidRDefault="002147E1">
            <w:pPr>
              <w:widowControl/>
              <w:spacing w:line="240" w:lineRule="auto"/>
              <w:jc w:val="right"/>
              <w:rPr>
                <w:rFonts w:ascii="宋体" w:eastAsia="宋体" w:hAnsi="宋体" w:cs="Arial" w:hint="eastAsia"/>
                <w:kern w:val="0"/>
                <w:sz w:val="22"/>
              </w:rPr>
            </w:pPr>
          </w:p>
        </w:tc>
      </w:tr>
      <w:tr w:rsidR="00B10505" w14:paraId="1C23B3B7"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6716C8"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21208</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1BDE9"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国有土地使用权出让收入安排的支出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F89E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96EB3" w14:textId="77777777" w:rsidR="002147E1" w:rsidRDefault="002147E1">
            <w:pPr>
              <w:jc w:val="right"/>
              <w:rPr>
                <w:rFonts w:ascii="宋体" w:eastAsia="宋体" w:hAnsi="宋体" w:cs="Arial" w:hint="eastAsia"/>
                <w:kern w:val="0"/>
                <w:sz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8D3C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1FBDE"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86DC7"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86E7F"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r>
      <w:tr w:rsidR="00B10505" w14:paraId="558AA3A5" w14:textId="77777777" w:rsidTr="00B10505">
        <w:trPr>
          <w:trHeight w:val="270"/>
        </w:trPr>
        <w:tc>
          <w:tcPr>
            <w:tcW w:w="6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B22217"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2120801</w:t>
            </w:r>
          </w:p>
        </w:tc>
        <w:tc>
          <w:tcPr>
            <w:tcW w:w="1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7F1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征地和拆迁补偿支出</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2215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60934" w14:textId="77777777" w:rsidR="002147E1" w:rsidRDefault="002147E1">
            <w:pPr>
              <w:jc w:val="right"/>
              <w:rPr>
                <w:rFonts w:ascii="宋体" w:eastAsia="宋体" w:hAnsi="宋体" w:cs="Arial" w:hint="eastAsia"/>
                <w:kern w:val="0"/>
                <w:sz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C00B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4F4E7" w14:textId="77777777" w:rsidR="002147E1" w:rsidRDefault="002147E1">
            <w:pPr>
              <w:widowControl/>
              <w:spacing w:line="240" w:lineRule="auto"/>
              <w:jc w:val="right"/>
              <w:rPr>
                <w:rFonts w:ascii="宋体" w:eastAsia="宋体" w:hAnsi="宋体" w:cs="Arial" w:hint="eastAsia"/>
                <w:kern w:val="0"/>
                <w:sz w:val="22"/>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41C21" w14:textId="77777777" w:rsidR="002147E1" w:rsidRDefault="002147E1">
            <w:pPr>
              <w:widowControl/>
              <w:spacing w:line="240" w:lineRule="auto"/>
              <w:jc w:val="right"/>
              <w:rPr>
                <w:rFonts w:ascii="宋体" w:eastAsia="宋体" w:hAnsi="宋体" w:cs="Arial"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81281" w14:textId="77777777" w:rsidR="002147E1" w:rsidRDefault="002147E1">
            <w:pPr>
              <w:widowControl/>
              <w:spacing w:line="240" w:lineRule="auto"/>
              <w:jc w:val="right"/>
              <w:rPr>
                <w:rFonts w:ascii="宋体" w:eastAsia="宋体" w:hAnsi="宋体" w:cs="Arial" w:hint="eastAsia"/>
                <w:kern w:val="0"/>
                <w:sz w:val="22"/>
              </w:rPr>
            </w:pPr>
          </w:p>
        </w:tc>
      </w:tr>
    </w:tbl>
    <w:p w14:paraId="42B4E767" w14:textId="77777777" w:rsidR="002147E1" w:rsidRDefault="00000000">
      <w:pPr>
        <w:pStyle w:val="Default"/>
        <w:rPr>
          <w:rFonts w:ascii="Times New Roman" w:eastAsiaTheme="minorEastAsia" w:hAnsi="Times New Roman" w:cs="Times New Roman"/>
          <w:color w:val="auto"/>
        </w:rPr>
      </w:pPr>
      <w:r>
        <w:rPr>
          <w:rFonts w:ascii="Times New Roman" w:eastAsiaTheme="minorEastAsia" w:hAnsi="Times New Roman" w:cs="Times New Roman" w:hint="eastAsia"/>
          <w:color w:val="auto"/>
        </w:rPr>
        <w:t>注：本表反映部门本年度各项支出情况。</w:t>
      </w:r>
    </w:p>
    <w:p w14:paraId="311E3AED" w14:textId="77777777" w:rsidR="002147E1" w:rsidRDefault="00000000">
      <w:pPr>
        <w:rPr>
          <w:rFonts w:ascii="黑体" w:eastAsia="黑体" w:hAnsi="仿宋" w:hint="eastAsia"/>
          <w:sz w:val="32"/>
          <w:szCs w:val="32"/>
        </w:rPr>
      </w:pPr>
      <w:r>
        <w:rPr>
          <w:rFonts w:ascii="黑体" w:eastAsia="黑体" w:hAnsi="仿宋" w:hint="eastAsia"/>
          <w:sz w:val="32"/>
          <w:szCs w:val="32"/>
        </w:rPr>
        <w:br w:type="page"/>
      </w:r>
    </w:p>
    <w:p w14:paraId="6FC76E23" w14:textId="77777777" w:rsidR="002147E1" w:rsidRDefault="00000000">
      <w:pPr>
        <w:pStyle w:val="a9"/>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财政拨款收入支出决算总表</w:t>
      </w:r>
    </w:p>
    <w:tbl>
      <w:tblPr>
        <w:tblW w:w="8613" w:type="dxa"/>
        <w:tblLayout w:type="fixed"/>
        <w:tblLook w:val="04A0" w:firstRow="1" w:lastRow="0" w:firstColumn="1" w:lastColumn="0" w:noHBand="0" w:noVBand="1"/>
      </w:tblPr>
      <w:tblGrid>
        <w:gridCol w:w="1951"/>
        <w:gridCol w:w="1134"/>
        <w:gridCol w:w="1559"/>
        <w:gridCol w:w="1418"/>
        <w:gridCol w:w="1134"/>
        <w:gridCol w:w="709"/>
        <w:gridCol w:w="708"/>
      </w:tblGrid>
      <w:tr w:rsidR="002147E1" w14:paraId="0834262B" w14:textId="77777777" w:rsidTr="00B10505">
        <w:trPr>
          <w:trHeight w:val="540"/>
        </w:trPr>
        <w:tc>
          <w:tcPr>
            <w:tcW w:w="7905" w:type="dxa"/>
            <w:gridSpan w:val="6"/>
            <w:tcBorders>
              <w:top w:val="nil"/>
              <w:left w:val="nil"/>
              <w:bottom w:val="nil"/>
              <w:right w:val="nil"/>
            </w:tcBorders>
            <w:shd w:val="clear" w:color="auto" w:fill="auto"/>
            <w:noWrap/>
            <w:vAlign w:val="bottom"/>
          </w:tcPr>
          <w:p w14:paraId="50D91EF6" w14:textId="77777777" w:rsidR="002147E1" w:rsidRDefault="00000000">
            <w:pPr>
              <w:widowControl/>
              <w:spacing w:line="240" w:lineRule="auto"/>
              <w:jc w:val="center"/>
              <w:rPr>
                <w:rFonts w:ascii="宋体" w:eastAsia="宋体" w:hAnsi="宋体" w:cs="Arial" w:hint="eastAsia"/>
                <w:kern w:val="0"/>
                <w:sz w:val="44"/>
                <w:szCs w:val="44"/>
              </w:rPr>
            </w:pPr>
            <w:r>
              <w:rPr>
                <w:rFonts w:ascii="黑体" w:eastAsia="黑体" w:hAnsi="Arial" w:cs="Arial" w:hint="eastAsia"/>
                <w:kern w:val="0"/>
                <w:sz w:val="36"/>
                <w:szCs w:val="36"/>
              </w:rPr>
              <w:t>财政拨款收入支出决算总表</w:t>
            </w:r>
          </w:p>
        </w:tc>
        <w:tc>
          <w:tcPr>
            <w:tcW w:w="708" w:type="dxa"/>
            <w:tcBorders>
              <w:top w:val="nil"/>
              <w:left w:val="nil"/>
              <w:bottom w:val="nil"/>
              <w:right w:val="nil"/>
            </w:tcBorders>
          </w:tcPr>
          <w:p w14:paraId="3485B316" w14:textId="77777777" w:rsidR="002147E1" w:rsidRDefault="002147E1">
            <w:pPr>
              <w:widowControl/>
              <w:spacing w:line="240" w:lineRule="auto"/>
              <w:jc w:val="center"/>
              <w:rPr>
                <w:rFonts w:ascii="黑体" w:eastAsia="黑体" w:hAnsi="Arial" w:cs="Arial"/>
                <w:kern w:val="0"/>
                <w:sz w:val="36"/>
                <w:szCs w:val="36"/>
              </w:rPr>
            </w:pPr>
          </w:p>
        </w:tc>
      </w:tr>
      <w:tr w:rsidR="00B10505" w14:paraId="0F1A861D" w14:textId="77777777" w:rsidTr="00B10505">
        <w:trPr>
          <w:trHeight w:val="255"/>
        </w:trPr>
        <w:tc>
          <w:tcPr>
            <w:tcW w:w="1951" w:type="dxa"/>
            <w:tcBorders>
              <w:top w:val="nil"/>
              <w:left w:val="nil"/>
              <w:bottom w:val="nil"/>
              <w:right w:val="nil"/>
            </w:tcBorders>
            <w:shd w:val="clear" w:color="auto" w:fill="auto"/>
            <w:noWrap/>
            <w:vAlign w:val="bottom"/>
          </w:tcPr>
          <w:p w14:paraId="53A8E48F" w14:textId="77777777" w:rsidR="00B10505" w:rsidRDefault="00B10505">
            <w:pPr>
              <w:widowControl/>
              <w:spacing w:line="240" w:lineRule="auto"/>
              <w:jc w:val="left"/>
              <w:rPr>
                <w:rFonts w:ascii="Arial" w:eastAsia="宋体" w:hAnsi="Arial" w:cs="Arial"/>
                <w:kern w:val="0"/>
                <w:sz w:val="20"/>
                <w:szCs w:val="20"/>
              </w:rPr>
            </w:pPr>
          </w:p>
        </w:tc>
        <w:tc>
          <w:tcPr>
            <w:tcW w:w="2693" w:type="dxa"/>
            <w:gridSpan w:val="2"/>
            <w:tcBorders>
              <w:top w:val="nil"/>
              <w:left w:val="nil"/>
              <w:bottom w:val="nil"/>
              <w:right w:val="nil"/>
            </w:tcBorders>
            <w:shd w:val="clear" w:color="auto" w:fill="auto"/>
            <w:noWrap/>
            <w:vAlign w:val="bottom"/>
          </w:tcPr>
          <w:p w14:paraId="115530D9" w14:textId="77777777" w:rsidR="00B10505" w:rsidRDefault="00B10505">
            <w:pPr>
              <w:widowControl/>
              <w:spacing w:line="240" w:lineRule="auto"/>
              <w:jc w:val="left"/>
              <w:rPr>
                <w:rFonts w:ascii="Arial" w:eastAsia="宋体" w:hAnsi="Arial" w:cs="Arial"/>
                <w:kern w:val="0"/>
                <w:sz w:val="20"/>
                <w:szCs w:val="20"/>
              </w:rPr>
            </w:pPr>
          </w:p>
        </w:tc>
        <w:tc>
          <w:tcPr>
            <w:tcW w:w="1418" w:type="dxa"/>
            <w:tcBorders>
              <w:top w:val="nil"/>
              <w:left w:val="nil"/>
              <w:bottom w:val="nil"/>
              <w:right w:val="nil"/>
            </w:tcBorders>
            <w:shd w:val="clear" w:color="auto" w:fill="auto"/>
            <w:noWrap/>
            <w:vAlign w:val="bottom"/>
          </w:tcPr>
          <w:p w14:paraId="0C3FA1B8" w14:textId="77777777" w:rsidR="00B10505" w:rsidRDefault="00B10505">
            <w:pPr>
              <w:widowControl/>
              <w:spacing w:line="240" w:lineRule="auto"/>
              <w:jc w:val="left"/>
              <w:rPr>
                <w:rFonts w:ascii="Arial" w:eastAsia="宋体" w:hAnsi="Arial" w:cs="Arial"/>
                <w:kern w:val="0"/>
                <w:sz w:val="20"/>
                <w:szCs w:val="20"/>
              </w:rPr>
            </w:pPr>
          </w:p>
        </w:tc>
        <w:tc>
          <w:tcPr>
            <w:tcW w:w="2551" w:type="dxa"/>
            <w:gridSpan w:val="3"/>
            <w:tcBorders>
              <w:top w:val="nil"/>
              <w:left w:val="nil"/>
              <w:bottom w:val="nil"/>
            </w:tcBorders>
            <w:shd w:val="clear" w:color="auto" w:fill="auto"/>
            <w:noWrap/>
            <w:vAlign w:val="bottom"/>
          </w:tcPr>
          <w:p w14:paraId="19CAAB4E" w14:textId="0BCC72CA" w:rsidR="00B10505" w:rsidRDefault="00B10505" w:rsidP="00B10505">
            <w:pPr>
              <w:widowControl/>
              <w:spacing w:line="240" w:lineRule="auto"/>
              <w:jc w:val="right"/>
              <w:rPr>
                <w:rFonts w:ascii="Arial" w:eastAsia="宋体" w:hAnsi="Arial" w:cs="Arial"/>
                <w:kern w:val="0"/>
                <w:sz w:val="20"/>
                <w:szCs w:val="20"/>
              </w:rPr>
            </w:pPr>
            <w:r>
              <w:rPr>
                <w:rFonts w:ascii="Arial" w:eastAsia="宋体" w:hAnsi="Arial" w:cs="Arial" w:hint="eastAsia"/>
                <w:kern w:val="0"/>
                <w:sz w:val="20"/>
                <w:szCs w:val="20"/>
              </w:rPr>
              <w:t>公开</w:t>
            </w:r>
            <w:r>
              <w:rPr>
                <w:rFonts w:ascii="Arial" w:eastAsia="宋体" w:hAnsi="Arial" w:cs="Arial" w:hint="eastAsia"/>
                <w:kern w:val="0"/>
                <w:sz w:val="20"/>
                <w:szCs w:val="20"/>
              </w:rPr>
              <w:t>04</w:t>
            </w:r>
            <w:r>
              <w:rPr>
                <w:rFonts w:ascii="Arial" w:eastAsia="宋体" w:hAnsi="Arial" w:cs="Arial" w:hint="eastAsia"/>
                <w:kern w:val="0"/>
                <w:sz w:val="20"/>
                <w:szCs w:val="20"/>
              </w:rPr>
              <w:t>表</w:t>
            </w:r>
          </w:p>
        </w:tc>
      </w:tr>
      <w:tr w:rsidR="00B10505" w14:paraId="0D56B53A" w14:textId="77777777" w:rsidTr="00B10505">
        <w:trPr>
          <w:trHeight w:val="315"/>
        </w:trPr>
        <w:tc>
          <w:tcPr>
            <w:tcW w:w="4644" w:type="dxa"/>
            <w:gridSpan w:val="3"/>
            <w:tcBorders>
              <w:top w:val="nil"/>
              <w:left w:val="nil"/>
              <w:bottom w:val="nil"/>
              <w:right w:val="nil"/>
            </w:tcBorders>
            <w:shd w:val="clear" w:color="auto" w:fill="auto"/>
            <w:noWrap/>
            <w:vAlign w:val="bottom"/>
          </w:tcPr>
          <w:p w14:paraId="61830560" w14:textId="1E16BCE0" w:rsidR="00B10505" w:rsidRDefault="00B10505">
            <w:pPr>
              <w:widowControl/>
              <w:spacing w:line="240" w:lineRule="auto"/>
              <w:jc w:val="center"/>
              <w:rPr>
                <w:rFonts w:ascii="宋体" w:eastAsia="宋体" w:hAnsi="宋体" w:cs="Arial" w:hint="eastAsia"/>
                <w:kern w:val="0"/>
                <w:sz w:val="24"/>
                <w:szCs w:val="24"/>
              </w:rPr>
            </w:pPr>
            <w:r>
              <w:rPr>
                <w:rFonts w:ascii="宋体" w:eastAsia="宋体" w:hAnsi="宋体" w:cs="Arial" w:hint="eastAsia"/>
                <w:kern w:val="0"/>
                <w:sz w:val="24"/>
                <w:szCs w:val="24"/>
              </w:rPr>
              <w:t>部门：</w:t>
            </w:r>
            <w:r>
              <w:rPr>
                <w:rFonts w:ascii="宋体" w:eastAsia="宋体" w:hAnsi="宋体" w:cs="Arial" w:hint="eastAsia"/>
                <w:kern w:val="0"/>
                <w:sz w:val="22"/>
              </w:rPr>
              <w:t>中共莆田市委党校（莆田市行政学院）</w:t>
            </w:r>
          </w:p>
        </w:tc>
        <w:tc>
          <w:tcPr>
            <w:tcW w:w="1418" w:type="dxa"/>
            <w:tcBorders>
              <w:top w:val="nil"/>
              <w:left w:val="nil"/>
              <w:bottom w:val="nil"/>
              <w:right w:val="nil"/>
            </w:tcBorders>
            <w:shd w:val="clear" w:color="auto" w:fill="auto"/>
            <w:noWrap/>
            <w:vAlign w:val="bottom"/>
          </w:tcPr>
          <w:p w14:paraId="7A721295" w14:textId="77777777" w:rsidR="00B10505" w:rsidRDefault="00B10505">
            <w:pPr>
              <w:widowControl/>
              <w:spacing w:line="240" w:lineRule="auto"/>
              <w:jc w:val="left"/>
              <w:rPr>
                <w:rFonts w:ascii="Arial" w:eastAsia="宋体" w:hAnsi="Arial" w:cs="Arial"/>
                <w:kern w:val="0"/>
                <w:sz w:val="20"/>
                <w:szCs w:val="20"/>
              </w:rPr>
            </w:pPr>
          </w:p>
        </w:tc>
        <w:tc>
          <w:tcPr>
            <w:tcW w:w="2551" w:type="dxa"/>
            <w:gridSpan w:val="3"/>
            <w:tcBorders>
              <w:top w:val="nil"/>
              <w:left w:val="nil"/>
              <w:bottom w:val="nil"/>
            </w:tcBorders>
            <w:shd w:val="clear" w:color="auto" w:fill="auto"/>
            <w:noWrap/>
            <w:vAlign w:val="bottom"/>
          </w:tcPr>
          <w:p w14:paraId="7BEB4F86" w14:textId="77777777" w:rsidR="00B10505" w:rsidRDefault="00B10505" w:rsidP="00B10505">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2147E1" w14:paraId="63A0844E" w14:textId="77777777" w:rsidTr="00B10505">
        <w:trPr>
          <w:trHeight w:val="308"/>
        </w:trPr>
        <w:tc>
          <w:tcPr>
            <w:tcW w:w="3085"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tcPr>
          <w:p w14:paraId="52733B20"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收     入</w:t>
            </w:r>
          </w:p>
        </w:tc>
        <w:tc>
          <w:tcPr>
            <w:tcW w:w="55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B01849"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支     出</w:t>
            </w:r>
          </w:p>
        </w:tc>
      </w:tr>
      <w:tr w:rsidR="002147E1" w14:paraId="7365B706" w14:textId="77777777" w:rsidTr="00B10505">
        <w:trPr>
          <w:trHeight w:val="1238"/>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200091BC"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    目</w:t>
            </w:r>
          </w:p>
        </w:tc>
        <w:tc>
          <w:tcPr>
            <w:tcW w:w="1134" w:type="dxa"/>
            <w:tcBorders>
              <w:top w:val="nil"/>
              <w:left w:val="nil"/>
              <w:bottom w:val="single" w:sz="4" w:space="0" w:color="000000"/>
              <w:right w:val="nil"/>
            </w:tcBorders>
            <w:shd w:val="clear" w:color="auto" w:fill="auto"/>
            <w:noWrap/>
            <w:vAlign w:val="center"/>
          </w:tcPr>
          <w:p w14:paraId="50E39444"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金额</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5BBCCAB"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项目（按功能分类）</w:t>
            </w:r>
          </w:p>
        </w:tc>
        <w:tc>
          <w:tcPr>
            <w:tcW w:w="1418" w:type="dxa"/>
            <w:tcBorders>
              <w:top w:val="nil"/>
              <w:left w:val="single" w:sz="4" w:space="0" w:color="auto"/>
              <w:bottom w:val="single" w:sz="4" w:space="0" w:color="000000"/>
              <w:right w:val="single" w:sz="4" w:space="0" w:color="auto"/>
            </w:tcBorders>
            <w:shd w:val="clear" w:color="auto" w:fill="auto"/>
            <w:noWrap/>
            <w:vAlign w:val="center"/>
          </w:tcPr>
          <w:p w14:paraId="50A79F66"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合计</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9AFFBE"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一般公共预算财政拨款</w:t>
            </w:r>
          </w:p>
        </w:tc>
        <w:tc>
          <w:tcPr>
            <w:tcW w:w="709" w:type="dxa"/>
            <w:tcBorders>
              <w:top w:val="nil"/>
              <w:left w:val="single" w:sz="4" w:space="0" w:color="auto"/>
              <w:bottom w:val="single" w:sz="4" w:space="0" w:color="auto"/>
              <w:right w:val="single" w:sz="4" w:space="0" w:color="auto"/>
            </w:tcBorders>
            <w:shd w:val="clear" w:color="auto" w:fill="auto"/>
            <w:vAlign w:val="center"/>
          </w:tcPr>
          <w:p w14:paraId="5A52073F"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政府性基金预算财政拨款</w:t>
            </w:r>
          </w:p>
        </w:tc>
        <w:tc>
          <w:tcPr>
            <w:tcW w:w="708" w:type="dxa"/>
            <w:tcBorders>
              <w:top w:val="single" w:sz="4" w:space="0" w:color="auto"/>
              <w:left w:val="single" w:sz="4" w:space="0" w:color="auto"/>
              <w:bottom w:val="single" w:sz="4" w:space="0" w:color="auto"/>
              <w:right w:val="single" w:sz="4" w:space="0" w:color="auto"/>
            </w:tcBorders>
          </w:tcPr>
          <w:p w14:paraId="17ECD2F5"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国有资本经营预算财政拨款</w:t>
            </w:r>
          </w:p>
        </w:tc>
      </w:tr>
      <w:tr w:rsidR="002147E1" w14:paraId="5E19F93B"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tcPr>
          <w:p w14:paraId="202B5FF6" w14:textId="77777777" w:rsidR="002147E1" w:rsidRDefault="00000000">
            <w:pPr>
              <w:rPr>
                <w:rFonts w:cs="Arial"/>
                <w:sz w:val="22"/>
              </w:rPr>
            </w:pPr>
            <w:r>
              <w:rPr>
                <w:rFonts w:cs="Arial" w:hint="eastAsia"/>
                <w:sz w:val="22"/>
              </w:rPr>
              <w:t>一、一般公共预算财政拨款</w:t>
            </w:r>
          </w:p>
        </w:tc>
        <w:tc>
          <w:tcPr>
            <w:tcW w:w="1134" w:type="dxa"/>
            <w:tcBorders>
              <w:top w:val="nil"/>
              <w:left w:val="nil"/>
              <w:bottom w:val="single" w:sz="4" w:space="0" w:color="000000"/>
              <w:right w:val="nil"/>
            </w:tcBorders>
            <w:shd w:val="clear" w:color="auto" w:fill="auto"/>
            <w:noWrap/>
            <w:vAlign w:val="center"/>
          </w:tcPr>
          <w:p w14:paraId="3B0D20B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2,110.66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D80E7" w14:textId="77777777" w:rsidR="002147E1" w:rsidRDefault="00000000">
            <w:pPr>
              <w:rPr>
                <w:rFonts w:ascii="宋体" w:eastAsia="宋体" w:hAnsi="宋体" w:cs="Arial" w:hint="eastAsia"/>
                <w:sz w:val="22"/>
              </w:rPr>
            </w:pPr>
            <w:r>
              <w:rPr>
                <w:rFonts w:cs="Arial" w:hint="eastAsia"/>
                <w:sz w:val="22"/>
              </w:rPr>
              <w:t>一、一般公共服务支出</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36BEA9"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3D41B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40E3496"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nil"/>
              <w:bottom w:val="single" w:sz="4" w:space="0" w:color="auto"/>
              <w:right w:val="single" w:sz="4" w:space="0" w:color="auto"/>
            </w:tcBorders>
          </w:tcPr>
          <w:p w14:paraId="2004400D" w14:textId="77777777" w:rsidR="002147E1" w:rsidRDefault="002147E1">
            <w:pPr>
              <w:widowControl/>
              <w:spacing w:line="240" w:lineRule="auto"/>
              <w:jc w:val="left"/>
              <w:rPr>
                <w:rFonts w:ascii="Arial" w:eastAsia="宋体" w:hAnsi="Arial" w:cs="Arial"/>
                <w:kern w:val="0"/>
                <w:sz w:val="20"/>
                <w:szCs w:val="20"/>
              </w:rPr>
            </w:pPr>
          </w:p>
        </w:tc>
      </w:tr>
      <w:tr w:rsidR="002147E1" w14:paraId="2FB7980D"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tcPr>
          <w:p w14:paraId="257B235A" w14:textId="77777777" w:rsidR="002147E1" w:rsidRDefault="00000000">
            <w:pPr>
              <w:rPr>
                <w:rFonts w:cs="Arial"/>
                <w:sz w:val="22"/>
              </w:rPr>
            </w:pPr>
            <w:r>
              <w:rPr>
                <w:rFonts w:cs="Arial" w:hint="eastAsia"/>
                <w:sz w:val="22"/>
              </w:rPr>
              <w:t>二、政府性基金预算财政拨款</w:t>
            </w:r>
          </w:p>
        </w:tc>
        <w:tc>
          <w:tcPr>
            <w:tcW w:w="1134" w:type="dxa"/>
            <w:tcBorders>
              <w:top w:val="nil"/>
              <w:left w:val="nil"/>
              <w:bottom w:val="single" w:sz="4" w:space="0" w:color="000000"/>
              <w:right w:val="nil"/>
            </w:tcBorders>
            <w:shd w:val="clear" w:color="auto" w:fill="auto"/>
            <w:noWrap/>
            <w:vAlign w:val="center"/>
          </w:tcPr>
          <w:p w14:paraId="0008022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E472619" w14:textId="77777777" w:rsidR="002147E1" w:rsidRDefault="00000000">
            <w:pPr>
              <w:rPr>
                <w:rFonts w:ascii="宋体" w:eastAsia="宋体" w:hAnsi="宋体" w:cs="Arial" w:hint="eastAsia"/>
                <w:sz w:val="22"/>
              </w:rPr>
            </w:pPr>
            <w:r>
              <w:rPr>
                <w:rFonts w:cs="Arial" w:hint="eastAsia"/>
                <w:sz w:val="22"/>
              </w:rPr>
              <w:t>二、外交支出</w:t>
            </w:r>
          </w:p>
        </w:tc>
        <w:tc>
          <w:tcPr>
            <w:tcW w:w="1418" w:type="dxa"/>
            <w:tcBorders>
              <w:top w:val="nil"/>
              <w:left w:val="nil"/>
              <w:bottom w:val="single" w:sz="4" w:space="0" w:color="auto"/>
              <w:right w:val="single" w:sz="4" w:space="0" w:color="auto"/>
            </w:tcBorders>
            <w:shd w:val="clear" w:color="auto" w:fill="auto"/>
            <w:noWrap/>
            <w:vAlign w:val="center"/>
          </w:tcPr>
          <w:p w14:paraId="1A8D7310"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3F83F618"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4484C2EC"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3436A729" w14:textId="77777777" w:rsidR="002147E1" w:rsidRDefault="002147E1">
            <w:pPr>
              <w:widowControl/>
              <w:spacing w:line="240" w:lineRule="auto"/>
              <w:jc w:val="left"/>
              <w:rPr>
                <w:rFonts w:ascii="Arial" w:eastAsia="宋体" w:hAnsi="Arial" w:cs="Arial"/>
                <w:kern w:val="0"/>
                <w:sz w:val="20"/>
                <w:szCs w:val="20"/>
              </w:rPr>
            </w:pPr>
          </w:p>
        </w:tc>
      </w:tr>
      <w:tr w:rsidR="002147E1" w14:paraId="3BC79B93"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tcPr>
          <w:p w14:paraId="3151017E" w14:textId="77777777" w:rsidR="002147E1" w:rsidRDefault="00000000">
            <w:pPr>
              <w:rPr>
                <w:rFonts w:cs="Arial"/>
                <w:sz w:val="22"/>
              </w:rPr>
            </w:pPr>
            <w:r>
              <w:rPr>
                <w:rFonts w:cs="Arial" w:hint="eastAsia"/>
                <w:sz w:val="22"/>
              </w:rPr>
              <w:t>三、国有资本经营预算财政拨款</w:t>
            </w:r>
          </w:p>
        </w:tc>
        <w:tc>
          <w:tcPr>
            <w:tcW w:w="1134" w:type="dxa"/>
            <w:tcBorders>
              <w:top w:val="nil"/>
              <w:left w:val="nil"/>
              <w:bottom w:val="single" w:sz="4" w:space="0" w:color="000000"/>
              <w:right w:val="nil"/>
            </w:tcBorders>
            <w:shd w:val="clear" w:color="auto" w:fill="auto"/>
            <w:noWrap/>
            <w:vAlign w:val="center"/>
          </w:tcPr>
          <w:p w14:paraId="0BB2FF4A"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CF87C6B" w14:textId="77777777" w:rsidR="002147E1" w:rsidRDefault="00000000">
            <w:pPr>
              <w:rPr>
                <w:rFonts w:ascii="宋体" w:eastAsia="宋体" w:hAnsi="宋体" w:cs="Arial" w:hint="eastAsia"/>
                <w:sz w:val="22"/>
              </w:rPr>
            </w:pPr>
            <w:r>
              <w:rPr>
                <w:rFonts w:cs="Arial" w:hint="eastAsia"/>
                <w:sz w:val="22"/>
              </w:rPr>
              <w:t>三、国防支出</w:t>
            </w:r>
          </w:p>
        </w:tc>
        <w:tc>
          <w:tcPr>
            <w:tcW w:w="1418" w:type="dxa"/>
            <w:tcBorders>
              <w:top w:val="nil"/>
              <w:left w:val="nil"/>
              <w:bottom w:val="single" w:sz="4" w:space="0" w:color="auto"/>
              <w:right w:val="single" w:sz="4" w:space="0" w:color="auto"/>
            </w:tcBorders>
            <w:shd w:val="clear" w:color="auto" w:fill="auto"/>
            <w:noWrap/>
            <w:vAlign w:val="center"/>
          </w:tcPr>
          <w:p w14:paraId="13C9FA1A"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468C7A35"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16391707"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27351DDE" w14:textId="77777777" w:rsidR="002147E1" w:rsidRDefault="002147E1">
            <w:pPr>
              <w:widowControl/>
              <w:spacing w:line="240" w:lineRule="auto"/>
              <w:jc w:val="left"/>
              <w:rPr>
                <w:rFonts w:ascii="Arial" w:eastAsia="宋体" w:hAnsi="Arial" w:cs="Arial"/>
                <w:kern w:val="0"/>
                <w:sz w:val="20"/>
                <w:szCs w:val="20"/>
              </w:rPr>
            </w:pPr>
          </w:p>
        </w:tc>
      </w:tr>
      <w:tr w:rsidR="002147E1" w14:paraId="487B5E12"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73A82CA4"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15C59268"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78E58F3" w14:textId="77777777" w:rsidR="002147E1" w:rsidRDefault="00000000">
            <w:pPr>
              <w:rPr>
                <w:rFonts w:ascii="宋体" w:eastAsia="宋体" w:hAnsi="宋体" w:cs="Arial" w:hint="eastAsia"/>
                <w:sz w:val="22"/>
              </w:rPr>
            </w:pPr>
            <w:r>
              <w:rPr>
                <w:rFonts w:cs="Arial" w:hint="eastAsia"/>
                <w:sz w:val="22"/>
              </w:rPr>
              <w:t>四、公共安全支出</w:t>
            </w:r>
          </w:p>
        </w:tc>
        <w:tc>
          <w:tcPr>
            <w:tcW w:w="1418" w:type="dxa"/>
            <w:tcBorders>
              <w:top w:val="nil"/>
              <w:left w:val="nil"/>
              <w:bottom w:val="single" w:sz="4" w:space="0" w:color="auto"/>
              <w:right w:val="single" w:sz="4" w:space="0" w:color="auto"/>
            </w:tcBorders>
            <w:shd w:val="clear" w:color="auto" w:fill="auto"/>
            <w:noWrap/>
            <w:vAlign w:val="center"/>
          </w:tcPr>
          <w:p w14:paraId="0AF752D3"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4D311562"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6F0E3B4C"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1005C5A1" w14:textId="77777777" w:rsidR="002147E1" w:rsidRDefault="002147E1">
            <w:pPr>
              <w:widowControl/>
              <w:spacing w:line="240" w:lineRule="auto"/>
              <w:jc w:val="left"/>
              <w:rPr>
                <w:rFonts w:ascii="Arial" w:eastAsia="宋体" w:hAnsi="Arial" w:cs="Arial"/>
                <w:kern w:val="0"/>
                <w:sz w:val="20"/>
                <w:szCs w:val="20"/>
              </w:rPr>
            </w:pPr>
          </w:p>
        </w:tc>
      </w:tr>
      <w:tr w:rsidR="002147E1" w14:paraId="6252165D"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3FD4B54D"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5E3C1FD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39F59C5" w14:textId="77777777" w:rsidR="002147E1" w:rsidRDefault="00000000">
            <w:pPr>
              <w:rPr>
                <w:rFonts w:ascii="宋体" w:eastAsia="宋体" w:hAnsi="宋体" w:cs="Arial" w:hint="eastAsia"/>
                <w:sz w:val="22"/>
              </w:rPr>
            </w:pPr>
            <w:r>
              <w:rPr>
                <w:rFonts w:cs="Arial" w:hint="eastAsia"/>
                <w:sz w:val="22"/>
              </w:rPr>
              <w:t>五、教育支出</w:t>
            </w:r>
          </w:p>
        </w:tc>
        <w:tc>
          <w:tcPr>
            <w:tcW w:w="1418" w:type="dxa"/>
            <w:tcBorders>
              <w:top w:val="nil"/>
              <w:left w:val="nil"/>
              <w:bottom w:val="single" w:sz="4" w:space="0" w:color="auto"/>
              <w:right w:val="single" w:sz="4" w:space="0" w:color="auto"/>
            </w:tcBorders>
            <w:shd w:val="clear" w:color="auto" w:fill="auto"/>
            <w:noWrap/>
            <w:vAlign w:val="center"/>
          </w:tcPr>
          <w:p w14:paraId="5343B76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1134" w:type="dxa"/>
            <w:tcBorders>
              <w:top w:val="nil"/>
              <w:left w:val="nil"/>
              <w:bottom w:val="single" w:sz="4" w:space="0" w:color="auto"/>
              <w:right w:val="single" w:sz="4" w:space="0" w:color="auto"/>
            </w:tcBorders>
            <w:shd w:val="clear" w:color="auto" w:fill="auto"/>
            <w:noWrap/>
            <w:vAlign w:val="center"/>
          </w:tcPr>
          <w:p w14:paraId="67DFC64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709" w:type="dxa"/>
            <w:tcBorders>
              <w:top w:val="nil"/>
              <w:left w:val="nil"/>
              <w:bottom w:val="single" w:sz="4" w:space="0" w:color="auto"/>
              <w:right w:val="single" w:sz="4" w:space="0" w:color="auto"/>
            </w:tcBorders>
            <w:shd w:val="clear" w:color="auto" w:fill="auto"/>
            <w:noWrap/>
            <w:vAlign w:val="center"/>
          </w:tcPr>
          <w:p w14:paraId="0EC68629"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711589BD" w14:textId="77777777" w:rsidR="002147E1" w:rsidRDefault="002147E1">
            <w:pPr>
              <w:widowControl/>
              <w:spacing w:line="240" w:lineRule="auto"/>
              <w:jc w:val="left"/>
              <w:rPr>
                <w:rFonts w:ascii="Arial" w:eastAsia="宋体" w:hAnsi="Arial" w:cs="Arial"/>
                <w:kern w:val="0"/>
                <w:sz w:val="20"/>
                <w:szCs w:val="20"/>
              </w:rPr>
            </w:pPr>
          </w:p>
        </w:tc>
      </w:tr>
      <w:tr w:rsidR="002147E1" w14:paraId="6D533DA9"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0230CD9F"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254D0C74"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7E380C2" w14:textId="77777777" w:rsidR="002147E1" w:rsidRDefault="00000000">
            <w:pPr>
              <w:rPr>
                <w:rFonts w:ascii="宋体" w:eastAsia="宋体" w:hAnsi="宋体" w:cs="Arial" w:hint="eastAsia"/>
                <w:sz w:val="22"/>
              </w:rPr>
            </w:pPr>
            <w:r>
              <w:rPr>
                <w:rFonts w:cs="Arial" w:hint="eastAsia"/>
                <w:sz w:val="22"/>
              </w:rPr>
              <w:t>六、科学技术支出</w:t>
            </w:r>
          </w:p>
        </w:tc>
        <w:tc>
          <w:tcPr>
            <w:tcW w:w="1418" w:type="dxa"/>
            <w:tcBorders>
              <w:top w:val="nil"/>
              <w:left w:val="nil"/>
              <w:bottom w:val="single" w:sz="4" w:space="0" w:color="auto"/>
              <w:right w:val="single" w:sz="4" w:space="0" w:color="auto"/>
            </w:tcBorders>
            <w:shd w:val="clear" w:color="auto" w:fill="auto"/>
            <w:noWrap/>
            <w:vAlign w:val="center"/>
          </w:tcPr>
          <w:p w14:paraId="0DCF48F4"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642E6E23"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64442914"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25E8C17A" w14:textId="77777777" w:rsidR="002147E1" w:rsidRDefault="002147E1">
            <w:pPr>
              <w:widowControl/>
              <w:spacing w:line="240" w:lineRule="auto"/>
              <w:jc w:val="left"/>
              <w:rPr>
                <w:rFonts w:ascii="Arial" w:eastAsia="宋体" w:hAnsi="Arial" w:cs="Arial"/>
                <w:kern w:val="0"/>
                <w:sz w:val="20"/>
                <w:szCs w:val="20"/>
              </w:rPr>
            </w:pPr>
          </w:p>
        </w:tc>
      </w:tr>
      <w:tr w:rsidR="002147E1" w14:paraId="751D302B"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2D715C28"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70E92366"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AFFFB16" w14:textId="77777777" w:rsidR="002147E1" w:rsidRDefault="00000000">
            <w:pPr>
              <w:rPr>
                <w:rFonts w:ascii="宋体" w:eastAsia="宋体" w:hAnsi="宋体" w:cs="Arial" w:hint="eastAsia"/>
                <w:sz w:val="22"/>
              </w:rPr>
            </w:pPr>
            <w:r>
              <w:rPr>
                <w:rFonts w:cs="Arial" w:hint="eastAsia"/>
                <w:sz w:val="22"/>
              </w:rPr>
              <w:t>七、文化旅游体育与传媒支出</w:t>
            </w:r>
          </w:p>
        </w:tc>
        <w:tc>
          <w:tcPr>
            <w:tcW w:w="1418" w:type="dxa"/>
            <w:tcBorders>
              <w:top w:val="nil"/>
              <w:left w:val="nil"/>
              <w:bottom w:val="single" w:sz="4" w:space="0" w:color="auto"/>
              <w:right w:val="single" w:sz="4" w:space="0" w:color="auto"/>
            </w:tcBorders>
            <w:shd w:val="clear" w:color="auto" w:fill="auto"/>
            <w:noWrap/>
            <w:vAlign w:val="center"/>
          </w:tcPr>
          <w:p w14:paraId="09505EBA"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6B4EAFFA"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44C202AE"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61EDA699" w14:textId="77777777" w:rsidR="002147E1" w:rsidRDefault="002147E1">
            <w:pPr>
              <w:widowControl/>
              <w:spacing w:line="240" w:lineRule="auto"/>
              <w:jc w:val="left"/>
              <w:rPr>
                <w:rFonts w:ascii="Arial" w:eastAsia="宋体" w:hAnsi="Arial" w:cs="Arial"/>
                <w:kern w:val="0"/>
                <w:sz w:val="20"/>
                <w:szCs w:val="20"/>
              </w:rPr>
            </w:pPr>
          </w:p>
        </w:tc>
      </w:tr>
      <w:tr w:rsidR="002147E1" w14:paraId="62FBD63B"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7BCDD3BC"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2240C5B7"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9EDBF0B" w14:textId="77777777" w:rsidR="002147E1" w:rsidRDefault="00000000">
            <w:pPr>
              <w:rPr>
                <w:rFonts w:ascii="宋体" w:eastAsia="宋体" w:hAnsi="宋体" w:cs="Arial" w:hint="eastAsia"/>
                <w:sz w:val="22"/>
              </w:rPr>
            </w:pPr>
            <w:r>
              <w:rPr>
                <w:rFonts w:cs="Arial" w:hint="eastAsia"/>
                <w:sz w:val="22"/>
              </w:rPr>
              <w:t>八、社会保障和就业支出</w:t>
            </w:r>
          </w:p>
        </w:tc>
        <w:tc>
          <w:tcPr>
            <w:tcW w:w="1418" w:type="dxa"/>
            <w:tcBorders>
              <w:top w:val="nil"/>
              <w:left w:val="nil"/>
              <w:bottom w:val="single" w:sz="4" w:space="0" w:color="auto"/>
              <w:right w:val="single" w:sz="4" w:space="0" w:color="auto"/>
            </w:tcBorders>
            <w:shd w:val="clear" w:color="auto" w:fill="auto"/>
            <w:noWrap/>
            <w:vAlign w:val="center"/>
          </w:tcPr>
          <w:p w14:paraId="20C6E05D"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1134" w:type="dxa"/>
            <w:tcBorders>
              <w:top w:val="nil"/>
              <w:left w:val="nil"/>
              <w:bottom w:val="single" w:sz="4" w:space="0" w:color="auto"/>
              <w:right w:val="single" w:sz="4" w:space="0" w:color="auto"/>
            </w:tcBorders>
            <w:shd w:val="clear" w:color="auto" w:fill="auto"/>
            <w:noWrap/>
            <w:vAlign w:val="center"/>
          </w:tcPr>
          <w:p w14:paraId="089A21A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709" w:type="dxa"/>
            <w:tcBorders>
              <w:top w:val="nil"/>
              <w:left w:val="nil"/>
              <w:bottom w:val="single" w:sz="4" w:space="0" w:color="auto"/>
              <w:right w:val="single" w:sz="4" w:space="0" w:color="auto"/>
            </w:tcBorders>
            <w:shd w:val="clear" w:color="auto" w:fill="auto"/>
            <w:noWrap/>
            <w:vAlign w:val="center"/>
          </w:tcPr>
          <w:p w14:paraId="1C0AFE82"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6CD28316" w14:textId="77777777" w:rsidR="002147E1" w:rsidRDefault="002147E1">
            <w:pPr>
              <w:widowControl/>
              <w:spacing w:line="240" w:lineRule="auto"/>
              <w:jc w:val="left"/>
              <w:rPr>
                <w:rFonts w:ascii="Arial" w:eastAsia="宋体" w:hAnsi="Arial" w:cs="Arial"/>
                <w:kern w:val="0"/>
                <w:sz w:val="20"/>
                <w:szCs w:val="20"/>
              </w:rPr>
            </w:pPr>
          </w:p>
        </w:tc>
      </w:tr>
      <w:tr w:rsidR="002147E1" w14:paraId="774E42DF"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72567D5B"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7B1409C9"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AC85C6E" w14:textId="77777777" w:rsidR="002147E1" w:rsidRDefault="00000000">
            <w:pPr>
              <w:rPr>
                <w:rFonts w:ascii="宋体" w:eastAsia="宋体" w:hAnsi="宋体" w:cs="Arial" w:hint="eastAsia"/>
                <w:sz w:val="22"/>
              </w:rPr>
            </w:pPr>
            <w:r>
              <w:rPr>
                <w:rFonts w:cs="Arial" w:hint="eastAsia"/>
                <w:sz w:val="22"/>
              </w:rPr>
              <w:t>九、卫生健康支出</w:t>
            </w:r>
          </w:p>
        </w:tc>
        <w:tc>
          <w:tcPr>
            <w:tcW w:w="1418" w:type="dxa"/>
            <w:tcBorders>
              <w:top w:val="nil"/>
              <w:left w:val="nil"/>
              <w:bottom w:val="single" w:sz="4" w:space="0" w:color="auto"/>
              <w:right w:val="single" w:sz="4" w:space="0" w:color="auto"/>
            </w:tcBorders>
            <w:shd w:val="clear" w:color="auto" w:fill="auto"/>
            <w:noWrap/>
            <w:vAlign w:val="center"/>
          </w:tcPr>
          <w:p w14:paraId="038EBDE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1134" w:type="dxa"/>
            <w:tcBorders>
              <w:top w:val="nil"/>
              <w:left w:val="nil"/>
              <w:bottom w:val="single" w:sz="4" w:space="0" w:color="auto"/>
              <w:right w:val="single" w:sz="4" w:space="0" w:color="auto"/>
            </w:tcBorders>
            <w:shd w:val="clear" w:color="auto" w:fill="auto"/>
            <w:noWrap/>
            <w:vAlign w:val="center"/>
          </w:tcPr>
          <w:p w14:paraId="16182DD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709" w:type="dxa"/>
            <w:tcBorders>
              <w:top w:val="nil"/>
              <w:left w:val="nil"/>
              <w:bottom w:val="single" w:sz="4" w:space="0" w:color="auto"/>
              <w:right w:val="single" w:sz="4" w:space="0" w:color="auto"/>
            </w:tcBorders>
            <w:shd w:val="clear" w:color="auto" w:fill="auto"/>
            <w:noWrap/>
            <w:vAlign w:val="center"/>
          </w:tcPr>
          <w:p w14:paraId="38A48D84"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1BD5E210" w14:textId="77777777" w:rsidR="002147E1" w:rsidRDefault="002147E1">
            <w:pPr>
              <w:widowControl/>
              <w:spacing w:line="240" w:lineRule="auto"/>
              <w:jc w:val="left"/>
              <w:rPr>
                <w:rFonts w:ascii="Arial" w:eastAsia="宋体" w:hAnsi="Arial" w:cs="Arial"/>
                <w:kern w:val="0"/>
                <w:sz w:val="20"/>
                <w:szCs w:val="20"/>
              </w:rPr>
            </w:pPr>
          </w:p>
        </w:tc>
      </w:tr>
      <w:tr w:rsidR="002147E1" w14:paraId="7DDDAC38"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106854A8"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0D847D63"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ECAF5F7" w14:textId="77777777" w:rsidR="002147E1" w:rsidRDefault="00000000">
            <w:pPr>
              <w:rPr>
                <w:rFonts w:ascii="宋体" w:eastAsia="宋体" w:hAnsi="宋体" w:cs="Arial" w:hint="eastAsia"/>
                <w:sz w:val="22"/>
              </w:rPr>
            </w:pPr>
            <w:r>
              <w:rPr>
                <w:rFonts w:cs="Arial" w:hint="eastAsia"/>
                <w:sz w:val="22"/>
              </w:rPr>
              <w:t>十、节能环保支出</w:t>
            </w:r>
          </w:p>
        </w:tc>
        <w:tc>
          <w:tcPr>
            <w:tcW w:w="1418" w:type="dxa"/>
            <w:tcBorders>
              <w:top w:val="nil"/>
              <w:left w:val="nil"/>
              <w:bottom w:val="single" w:sz="4" w:space="0" w:color="auto"/>
              <w:right w:val="single" w:sz="4" w:space="0" w:color="auto"/>
            </w:tcBorders>
            <w:shd w:val="clear" w:color="auto" w:fill="auto"/>
            <w:noWrap/>
            <w:vAlign w:val="center"/>
          </w:tcPr>
          <w:p w14:paraId="3B4AC4A5"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3E66C575"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07B1F957"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51B73E4B" w14:textId="77777777" w:rsidR="002147E1" w:rsidRDefault="002147E1">
            <w:pPr>
              <w:widowControl/>
              <w:spacing w:line="240" w:lineRule="auto"/>
              <w:jc w:val="left"/>
              <w:rPr>
                <w:rFonts w:ascii="Arial" w:eastAsia="宋体" w:hAnsi="Arial" w:cs="Arial"/>
                <w:kern w:val="0"/>
                <w:sz w:val="20"/>
                <w:szCs w:val="20"/>
              </w:rPr>
            </w:pPr>
          </w:p>
        </w:tc>
      </w:tr>
      <w:tr w:rsidR="002147E1" w14:paraId="202A2129"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3C24CC8A"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6AC7AF0F"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993C5FE" w14:textId="77777777" w:rsidR="002147E1" w:rsidRDefault="00000000">
            <w:pPr>
              <w:rPr>
                <w:rFonts w:ascii="宋体" w:eastAsia="宋体" w:hAnsi="宋体" w:cs="Arial" w:hint="eastAsia"/>
                <w:sz w:val="22"/>
              </w:rPr>
            </w:pPr>
            <w:r>
              <w:rPr>
                <w:rFonts w:cs="Arial" w:hint="eastAsia"/>
                <w:sz w:val="22"/>
              </w:rPr>
              <w:t>十一、城乡社区支出</w:t>
            </w:r>
          </w:p>
        </w:tc>
        <w:tc>
          <w:tcPr>
            <w:tcW w:w="1418" w:type="dxa"/>
            <w:tcBorders>
              <w:top w:val="nil"/>
              <w:left w:val="nil"/>
              <w:bottom w:val="single" w:sz="4" w:space="0" w:color="auto"/>
              <w:right w:val="single" w:sz="4" w:space="0" w:color="auto"/>
            </w:tcBorders>
            <w:shd w:val="clear" w:color="auto" w:fill="auto"/>
            <w:noWrap/>
            <w:vAlign w:val="center"/>
          </w:tcPr>
          <w:p w14:paraId="051F585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134" w:type="dxa"/>
            <w:tcBorders>
              <w:top w:val="nil"/>
              <w:left w:val="nil"/>
              <w:bottom w:val="single" w:sz="4" w:space="0" w:color="auto"/>
              <w:right w:val="single" w:sz="4" w:space="0" w:color="auto"/>
            </w:tcBorders>
            <w:shd w:val="clear" w:color="auto" w:fill="auto"/>
            <w:noWrap/>
            <w:vAlign w:val="center"/>
          </w:tcPr>
          <w:p w14:paraId="1E8D1537"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2573B261" w14:textId="77777777" w:rsidR="002147E1" w:rsidRDefault="00000000">
            <w:pPr>
              <w:widowControl/>
              <w:jc w:val="right"/>
              <w:textAlignment w:val="center"/>
              <w:rPr>
                <w:rFonts w:ascii="Arial" w:eastAsia="宋体" w:hAnsi="Arial" w:cs="Arial"/>
                <w:kern w:val="0"/>
                <w:sz w:val="20"/>
                <w:szCs w:val="20"/>
              </w:rPr>
            </w:pPr>
            <w:r>
              <w:rPr>
                <w:rFonts w:ascii="宋体" w:eastAsia="宋体" w:hAnsi="宋体" w:cs="宋体" w:hint="eastAsia"/>
                <w:color w:val="000000"/>
                <w:kern w:val="0"/>
                <w:sz w:val="22"/>
                <w:lang w:bidi="ar"/>
              </w:rPr>
              <w:t xml:space="preserve">600.00 </w:t>
            </w:r>
          </w:p>
        </w:tc>
        <w:tc>
          <w:tcPr>
            <w:tcW w:w="708" w:type="dxa"/>
            <w:tcBorders>
              <w:top w:val="nil"/>
              <w:left w:val="nil"/>
              <w:bottom w:val="single" w:sz="4" w:space="0" w:color="auto"/>
              <w:right w:val="single" w:sz="4" w:space="0" w:color="auto"/>
            </w:tcBorders>
          </w:tcPr>
          <w:p w14:paraId="628EED15" w14:textId="77777777" w:rsidR="002147E1" w:rsidRDefault="002147E1">
            <w:pPr>
              <w:widowControl/>
              <w:spacing w:line="240" w:lineRule="auto"/>
              <w:jc w:val="left"/>
              <w:rPr>
                <w:rFonts w:ascii="Arial" w:eastAsia="宋体" w:hAnsi="Arial" w:cs="Arial"/>
                <w:kern w:val="0"/>
                <w:sz w:val="20"/>
                <w:szCs w:val="20"/>
              </w:rPr>
            </w:pPr>
          </w:p>
        </w:tc>
      </w:tr>
      <w:tr w:rsidR="002147E1" w14:paraId="40FC6850"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0B46F644"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3C625669"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399CD78" w14:textId="77777777" w:rsidR="002147E1" w:rsidRDefault="00000000">
            <w:pPr>
              <w:rPr>
                <w:rFonts w:ascii="宋体" w:eastAsia="宋体" w:hAnsi="宋体" w:cs="Arial" w:hint="eastAsia"/>
                <w:sz w:val="22"/>
              </w:rPr>
            </w:pPr>
            <w:r>
              <w:rPr>
                <w:rFonts w:cs="Arial" w:hint="eastAsia"/>
                <w:sz w:val="22"/>
              </w:rPr>
              <w:t>十二、农林水支出</w:t>
            </w:r>
          </w:p>
        </w:tc>
        <w:tc>
          <w:tcPr>
            <w:tcW w:w="1418" w:type="dxa"/>
            <w:tcBorders>
              <w:top w:val="nil"/>
              <w:left w:val="nil"/>
              <w:bottom w:val="single" w:sz="4" w:space="0" w:color="auto"/>
              <w:right w:val="single" w:sz="4" w:space="0" w:color="auto"/>
            </w:tcBorders>
            <w:shd w:val="clear" w:color="auto" w:fill="auto"/>
            <w:noWrap/>
            <w:vAlign w:val="center"/>
          </w:tcPr>
          <w:p w14:paraId="5E6C2778"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76330D3E"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1F8FFDE2"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720B9267" w14:textId="77777777" w:rsidR="002147E1" w:rsidRDefault="002147E1">
            <w:pPr>
              <w:widowControl/>
              <w:spacing w:line="240" w:lineRule="auto"/>
              <w:jc w:val="left"/>
              <w:rPr>
                <w:rFonts w:ascii="Arial" w:eastAsia="宋体" w:hAnsi="Arial" w:cs="Arial"/>
                <w:kern w:val="0"/>
                <w:sz w:val="20"/>
                <w:szCs w:val="20"/>
              </w:rPr>
            </w:pPr>
          </w:p>
        </w:tc>
      </w:tr>
      <w:tr w:rsidR="002147E1" w14:paraId="60E50E32"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2E3A984F"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18F1E0F9"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25074DF" w14:textId="77777777" w:rsidR="002147E1" w:rsidRDefault="00000000">
            <w:pPr>
              <w:rPr>
                <w:rFonts w:ascii="宋体" w:eastAsia="宋体" w:hAnsi="宋体" w:cs="Arial" w:hint="eastAsia"/>
                <w:sz w:val="22"/>
              </w:rPr>
            </w:pPr>
            <w:r>
              <w:rPr>
                <w:rFonts w:cs="Arial" w:hint="eastAsia"/>
                <w:sz w:val="22"/>
              </w:rPr>
              <w:t>十三、交通运</w:t>
            </w:r>
            <w:r>
              <w:rPr>
                <w:rFonts w:cs="Arial" w:hint="eastAsia"/>
                <w:sz w:val="22"/>
              </w:rPr>
              <w:lastRenderedPageBreak/>
              <w:t>输支出</w:t>
            </w:r>
          </w:p>
        </w:tc>
        <w:tc>
          <w:tcPr>
            <w:tcW w:w="1418" w:type="dxa"/>
            <w:tcBorders>
              <w:top w:val="nil"/>
              <w:left w:val="nil"/>
              <w:bottom w:val="single" w:sz="4" w:space="0" w:color="auto"/>
              <w:right w:val="single" w:sz="4" w:space="0" w:color="auto"/>
            </w:tcBorders>
            <w:shd w:val="clear" w:color="auto" w:fill="auto"/>
            <w:noWrap/>
            <w:vAlign w:val="center"/>
          </w:tcPr>
          <w:p w14:paraId="33A03C45"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2534F1D1"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7B2DB517"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23892F37" w14:textId="77777777" w:rsidR="002147E1" w:rsidRDefault="002147E1">
            <w:pPr>
              <w:widowControl/>
              <w:spacing w:line="240" w:lineRule="auto"/>
              <w:jc w:val="left"/>
              <w:rPr>
                <w:rFonts w:ascii="Arial" w:eastAsia="宋体" w:hAnsi="Arial" w:cs="Arial"/>
                <w:kern w:val="0"/>
                <w:sz w:val="20"/>
                <w:szCs w:val="20"/>
              </w:rPr>
            </w:pPr>
          </w:p>
        </w:tc>
      </w:tr>
      <w:tr w:rsidR="002147E1" w14:paraId="2241B5D2" w14:textId="77777777" w:rsidTr="00B10505">
        <w:trPr>
          <w:trHeight w:val="390"/>
        </w:trPr>
        <w:tc>
          <w:tcPr>
            <w:tcW w:w="1951" w:type="dxa"/>
            <w:tcBorders>
              <w:top w:val="nil"/>
              <w:left w:val="single" w:sz="8" w:space="0" w:color="000000"/>
              <w:bottom w:val="single" w:sz="4" w:space="0" w:color="auto"/>
              <w:right w:val="single" w:sz="4" w:space="0" w:color="000000"/>
            </w:tcBorders>
            <w:shd w:val="clear" w:color="auto" w:fill="auto"/>
            <w:noWrap/>
            <w:vAlign w:val="center"/>
          </w:tcPr>
          <w:p w14:paraId="4E5E7D5D"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auto"/>
              <w:right w:val="nil"/>
            </w:tcBorders>
            <w:shd w:val="clear" w:color="auto" w:fill="auto"/>
            <w:noWrap/>
            <w:vAlign w:val="center"/>
          </w:tcPr>
          <w:p w14:paraId="19FC3387"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B51743E" w14:textId="77777777" w:rsidR="002147E1" w:rsidRDefault="00000000">
            <w:pPr>
              <w:rPr>
                <w:rFonts w:ascii="宋体" w:eastAsia="宋体" w:hAnsi="宋体" w:cs="Arial" w:hint="eastAsia"/>
                <w:sz w:val="22"/>
              </w:rPr>
            </w:pPr>
            <w:r>
              <w:rPr>
                <w:rFonts w:cs="Arial" w:hint="eastAsia"/>
                <w:sz w:val="22"/>
              </w:rPr>
              <w:t>十四、资源勘探信息等支出</w:t>
            </w:r>
          </w:p>
        </w:tc>
        <w:tc>
          <w:tcPr>
            <w:tcW w:w="1418" w:type="dxa"/>
            <w:tcBorders>
              <w:top w:val="nil"/>
              <w:left w:val="nil"/>
              <w:bottom w:val="single" w:sz="4" w:space="0" w:color="auto"/>
              <w:right w:val="single" w:sz="4" w:space="0" w:color="auto"/>
            </w:tcBorders>
            <w:shd w:val="clear" w:color="auto" w:fill="auto"/>
            <w:noWrap/>
            <w:vAlign w:val="center"/>
          </w:tcPr>
          <w:p w14:paraId="7EE5632F"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411AFB3C"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4324FBB2"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7CD8BFC4" w14:textId="77777777" w:rsidR="002147E1" w:rsidRDefault="002147E1">
            <w:pPr>
              <w:widowControl/>
              <w:spacing w:line="240" w:lineRule="auto"/>
              <w:jc w:val="left"/>
              <w:rPr>
                <w:rFonts w:ascii="Arial" w:eastAsia="宋体" w:hAnsi="Arial" w:cs="Arial"/>
                <w:kern w:val="0"/>
                <w:sz w:val="20"/>
                <w:szCs w:val="20"/>
              </w:rPr>
            </w:pPr>
          </w:p>
        </w:tc>
      </w:tr>
      <w:tr w:rsidR="002147E1" w14:paraId="78525DF4"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8F741"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25AC4"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10F75" w14:textId="77777777" w:rsidR="002147E1" w:rsidRDefault="00000000">
            <w:pPr>
              <w:rPr>
                <w:rFonts w:ascii="宋体" w:eastAsia="宋体" w:hAnsi="宋体" w:cs="Arial" w:hint="eastAsia"/>
                <w:sz w:val="22"/>
              </w:rPr>
            </w:pPr>
            <w:r>
              <w:rPr>
                <w:rFonts w:cs="Arial" w:hint="eastAsia"/>
                <w:sz w:val="22"/>
              </w:rPr>
              <w:t>十五、商业服务业等支出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AD7E3" w14:textId="77777777" w:rsidR="002147E1" w:rsidRDefault="002147E1">
            <w:pPr>
              <w:jc w:val="right"/>
              <w:rPr>
                <w:rFonts w:ascii="宋体" w:eastAsia="宋体" w:hAnsi="宋体" w:cs="Arial" w:hint="eastAsia"/>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91E3E" w14:textId="77777777" w:rsidR="002147E1" w:rsidRDefault="002147E1">
            <w:pPr>
              <w:jc w:val="right"/>
              <w:rPr>
                <w:rFonts w:ascii="宋体" w:eastAsia="宋体" w:hAnsi="宋体" w:cs="Arial" w:hint="eastAsia"/>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A1740"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0C6ACD4B" w14:textId="77777777" w:rsidR="002147E1" w:rsidRDefault="002147E1">
            <w:pPr>
              <w:widowControl/>
              <w:spacing w:line="240" w:lineRule="auto"/>
              <w:jc w:val="left"/>
              <w:rPr>
                <w:rFonts w:ascii="Arial" w:eastAsia="宋体" w:hAnsi="Arial" w:cs="Arial"/>
                <w:kern w:val="0"/>
                <w:sz w:val="20"/>
                <w:szCs w:val="20"/>
              </w:rPr>
            </w:pPr>
          </w:p>
        </w:tc>
      </w:tr>
      <w:tr w:rsidR="002147E1" w14:paraId="55802BAB" w14:textId="77777777" w:rsidTr="00B10505">
        <w:trPr>
          <w:trHeight w:val="390"/>
        </w:trPr>
        <w:tc>
          <w:tcPr>
            <w:tcW w:w="1951"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0AEB6430"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nil"/>
              <w:bottom w:val="single" w:sz="4" w:space="0" w:color="000000"/>
              <w:right w:val="nil"/>
            </w:tcBorders>
            <w:shd w:val="clear" w:color="auto" w:fill="auto"/>
            <w:noWrap/>
            <w:vAlign w:val="center"/>
          </w:tcPr>
          <w:p w14:paraId="036F335F"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28440" w14:textId="77777777" w:rsidR="002147E1" w:rsidRDefault="00000000">
            <w:pPr>
              <w:rPr>
                <w:rFonts w:ascii="宋体" w:eastAsia="宋体" w:hAnsi="宋体" w:cs="Arial" w:hint="eastAsia"/>
                <w:sz w:val="22"/>
              </w:rPr>
            </w:pPr>
            <w:r>
              <w:rPr>
                <w:rFonts w:cs="Arial" w:hint="eastAsia"/>
                <w:sz w:val="22"/>
              </w:rPr>
              <w:t>十六、金融支出</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D6862B1" w14:textId="77777777" w:rsidR="002147E1" w:rsidRDefault="002147E1">
            <w:pPr>
              <w:jc w:val="right"/>
              <w:rPr>
                <w:rFonts w:ascii="宋体" w:eastAsia="宋体" w:hAnsi="宋体" w:cs="Arial" w:hint="eastAsia"/>
                <w:kern w:val="0"/>
                <w:sz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9EF92B" w14:textId="77777777" w:rsidR="002147E1" w:rsidRDefault="002147E1">
            <w:pPr>
              <w:jc w:val="right"/>
              <w:rPr>
                <w:rFonts w:ascii="宋体" w:eastAsia="宋体" w:hAnsi="宋体" w:cs="Arial" w:hint="eastAsia"/>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5C9AA6E"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nil"/>
              <w:bottom w:val="single" w:sz="4" w:space="0" w:color="auto"/>
              <w:right w:val="single" w:sz="4" w:space="0" w:color="auto"/>
            </w:tcBorders>
          </w:tcPr>
          <w:p w14:paraId="649C268F" w14:textId="77777777" w:rsidR="002147E1" w:rsidRDefault="002147E1">
            <w:pPr>
              <w:widowControl/>
              <w:spacing w:line="240" w:lineRule="auto"/>
              <w:jc w:val="left"/>
              <w:rPr>
                <w:rFonts w:ascii="Arial" w:eastAsia="宋体" w:hAnsi="Arial" w:cs="Arial"/>
                <w:kern w:val="0"/>
                <w:sz w:val="20"/>
                <w:szCs w:val="20"/>
              </w:rPr>
            </w:pPr>
          </w:p>
        </w:tc>
      </w:tr>
      <w:tr w:rsidR="002147E1" w14:paraId="192B056F" w14:textId="77777777" w:rsidTr="00B10505">
        <w:trPr>
          <w:trHeight w:val="390"/>
        </w:trPr>
        <w:tc>
          <w:tcPr>
            <w:tcW w:w="1951" w:type="dxa"/>
            <w:tcBorders>
              <w:top w:val="nil"/>
              <w:left w:val="single" w:sz="8" w:space="0" w:color="000000"/>
              <w:bottom w:val="single" w:sz="4" w:space="0" w:color="auto"/>
              <w:right w:val="single" w:sz="4" w:space="0" w:color="000000"/>
            </w:tcBorders>
            <w:shd w:val="clear" w:color="auto" w:fill="auto"/>
            <w:noWrap/>
            <w:vAlign w:val="center"/>
          </w:tcPr>
          <w:p w14:paraId="3118124B"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auto"/>
              <w:right w:val="nil"/>
            </w:tcBorders>
            <w:shd w:val="clear" w:color="auto" w:fill="auto"/>
            <w:noWrap/>
            <w:vAlign w:val="center"/>
          </w:tcPr>
          <w:p w14:paraId="0382928E"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33CF3C1" w14:textId="77777777" w:rsidR="002147E1" w:rsidRDefault="00000000">
            <w:pPr>
              <w:rPr>
                <w:rFonts w:ascii="宋体" w:eastAsia="宋体" w:hAnsi="宋体" w:cs="Arial" w:hint="eastAsia"/>
                <w:sz w:val="22"/>
              </w:rPr>
            </w:pPr>
            <w:r>
              <w:rPr>
                <w:rFonts w:cs="Arial" w:hint="eastAsia"/>
                <w:sz w:val="22"/>
              </w:rPr>
              <w:t>十七、援助其他地区支出</w:t>
            </w:r>
          </w:p>
        </w:tc>
        <w:tc>
          <w:tcPr>
            <w:tcW w:w="1418" w:type="dxa"/>
            <w:tcBorders>
              <w:top w:val="nil"/>
              <w:left w:val="nil"/>
              <w:bottom w:val="single" w:sz="4" w:space="0" w:color="auto"/>
              <w:right w:val="single" w:sz="4" w:space="0" w:color="auto"/>
            </w:tcBorders>
            <w:shd w:val="clear" w:color="auto" w:fill="auto"/>
            <w:noWrap/>
            <w:vAlign w:val="center"/>
          </w:tcPr>
          <w:p w14:paraId="1460065D"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42E0C9B1"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44A67613"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410C8A86" w14:textId="77777777" w:rsidR="002147E1" w:rsidRDefault="002147E1">
            <w:pPr>
              <w:widowControl/>
              <w:spacing w:line="240" w:lineRule="auto"/>
              <w:jc w:val="left"/>
              <w:rPr>
                <w:rFonts w:ascii="Arial" w:eastAsia="宋体" w:hAnsi="Arial" w:cs="Arial"/>
                <w:kern w:val="0"/>
                <w:sz w:val="20"/>
                <w:szCs w:val="20"/>
              </w:rPr>
            </w:pPr>
          </w:p>
        </w:tc>
      </w:tr>
      <w:tr w:rsidR="002147E1" w14:paraId="382839A5"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C2321"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C7E7C"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1830" w14:textId="77777777" w:rsidR="002147E1" w:rsidRDefault="00000000">
            <w:pPr>
              <w:rPr>
                <w:rFonts w:ascii="宋体" w:eastAsia="宋体" w:hAnsi="宋体" w:cs="Arial" w:hint="eastAsia"/>
                <w:sz w:val="22"/>
              </w:rPr>
            </w:pPr>
            <w:r>
              <w:rPr>
                <w:rFonts w:cs="Arial" w:hint="eastAsia"/>
                <w:sz w:val="22"/>
              </w:rPr>
              <w:t>十八、自然资源海洋气象等支出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5CBAA" w14:textId="77777777" w:rsidR="002147E1" w:rsidRDefault="002147E1">
            <w:pPr>
              <w:jc w:val="right"/>
              <w:rPr>
                <w:rFonts w:ascii="宋体" w:eastAsia="宋体" w:hAnsi="宋体" w:cs="Arial" w:hint="eastAsia"/>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33DFA" w14:textId="77777777" w:rsidR="002147E1" w:rsidRDefault="002147E1">
            <w:pPr>
              <w:jc w:val="right"/>
              <w:rPr>
                <w:rFonts w:ascii="宋体" w:eastAsia="宋体" w:hAnsi="宋体" w:cs="Arial" w:hint="eastAsia"/>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D9E87"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5F075A83" w14:textId="77777777" w:rsidR="002147E1" w:rsidRDefault="002147E1">
            <w:pPr>
              <w:widowControl/>
              <w:spacing w:line="240" w:lineRule="auto"/>
              <w:jc w:val="left"/>
              <w:rPr>
                <w:rFonts w:ascii="Arial" w:eastAsia="宋体" w:hAnsi="Arial" w:cs="Arial"/>
                <w:kern w:val="0"/>
                <w:sz w:val="20"/>
                <w:szCs w:val="20"/>
              </w:rPr>
            </w:pPr>
          </w:p>
        </w:tc>
      </w:tr>
      <w:tr w:rsidR="002147E1" w14:paraId="460877BA" w14:textId="77777777" w:rsidTr="00B10505">
        <w:trPr>
          <w:trHeight w:val="390"/>
        </w:trPr>
        <w:tc>
          <w:tcPr>
            <w:tcW w:w="1951"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7A38318D"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nil"/>
              <w:bottom w:val="single" w:sz="4" w:space="0" w:color="000000"/>
              <w:right w:val="nil"/>
            </w:tcBorders>
            <w:shd w:val="clear" w:color="auto" w:fill="auto"/>
            <w:noWrap/>
            <w:vAlign w:val="center"/>
          </w:tcPr>
          <w:p w14:paraId="58D1DA6B"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51FCE" w14:textId="77777777" w:rsidR="002147E1" w:rsidRDefault="00000000">
            <w:pPr>
              <w:rPr>
                <w:rFonts w:ascii="宋体" w:eastAsia="宋体" w:hAnsi="宋体" w:cs="Arial" w:hint="eastAsia"/>
                <w:sz w:val="22"/>
              </w:rPr>
            </w:pPr>
            <w:r>
              <w:rPr>
                <w:rFonts w:cs="Arial" w:hint="eastAsia"/>
                <w:sz w:val="22"/>
              </w:rPr>
              <w:t>十九、住房保障支出</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91C8A7" w14:textId="77777777" w:rsidR="002147E1" w:rsidRDefault="002147E1">
            <w:pPr>
              <w:jc w:val="right"/>
              <w:rPr>
                <w:rFonts w:ascii="宋体" w:eastAsia="宋体" w:hAnsi="宋体" w:cs="Arial" w:hint="eastAsia"/>
                <w:kern w:val="0"/>
                <w:sz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CB6597" w14:textId="77777777" w:rsidR="002147E1" w:rsidRDefault="002147E1">
            <w:pPr>
              <w:jc w:val="right"/>
              <w:rPr>
                <w:rFonts w:ascii="宋体" w:eastAsia="宋体" w:hAnsi="宋体" w:cs="Arial" w:hint="eastAsia"/>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053129"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nil"/>
              <w:bottom w:val="single" w:sz="4" w:space="0" w:color="auto"/>
              <w:right w:val="single" w:sz="4" w:space="0" w:color="auto"/>
            </w:tcBorders>
          </w:tcPr>
          <w:p w14:paraId="7B3BF3E4" w14:textId="77777777" w:rsidR="002147E1" w:rsidRDefault="002147E1">
            <w:pPr>
              <w:widowControl/>
              <w:spacing w:line="240" w:lineRule="auto"/>
              <w:jc w:val="left"/>
              <w:rPr>
                <w:rFonts w:ascii="Arial" w:eastAsia="宋体" w:hAnsi="Arial" w:cs="Arial"/>
                <w:kern w:val="0"/>
                <w:sz w:val="20"/>
                <w:szCs w:val="20"/>
              </w:rPr>
            </w:pPr>
          </w:p>
        </w:tc>
      </w:tr>
      <w:tr w:rsidR="002147E1" w14:paraId="3D02E0C1"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4DE5E4D3"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07884CB8"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2F3EF0F" w14:textId="77777777" w:rsidR="002147E1" w:rsidRDefault="00000000">
            <w:pPr>
              <w:rPr>
                <w:rFonts w:ascii="宋体" w:eastAsia="宋体" w:hAnsi="宋体" w:cs="Arial" w:hint="eastAsia"/>
                <w:sz w:val="22"/>
              </w:rPr>
            </w:pPr>
            <w:r>
              <w:rPr>
                <w:rFonts w:cs="Arial" w:hint="eastAsia"/>
                <w:sz w:val="22"/>
              </w:rPr>
              <w:t>二十、粮油物资储备支出</w:t>
            </w:r>
          </w:p>
        </w:tc>
        <w:tc>
          <w:tcPr>
            <w:tcW w:w="1418" w:type="dxa"/>
            <w:tcBorders>
              <w:top w:val="nil"/>
              <w:left w:val="nil"/>
              <w:bottom w:val="single" w:sz="4" w:space="0" w:color="auto"/>
              <w:right w:val="single" w:sz="4" w:space="0" w:color="auto"/>
            </w:tcBorders>
            <w:shd w:val="clear" w:color="auto" w:fill="auto"/>
            <w:noWrap/>
            <w:vAlign w:val="center"/>
          </w:tcPr>
          <w:p w14:paraId="3326DF7A"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75581AAB"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5003F9AC"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438E1686" w14:textId="77777777" w:rsidR="002147E1" w:rsidRDefault="002147E1">
            <w:pPr>
              <w:widowControl/>
              <w:spacing w:line="240" w:lineRule="auto"/>
              <w:jc w:val="left"/>
              <w:rPr>
                <w:rFonts w:ascii="Arial" w:eastAsia="宋体" w:hAnsi="Arial" w:cs="Arial"/>
                <w:kern w:val="0"/>
                <w:sz w:val="20"/>
                <w:szCs w:val="20"/>
              </w:rPr>
            </w:pPr>
          </w:p>
        </w:tc>
      </w:tr>
      <w:tr w:rsidR="002147E1" w14:paraId="2F4E6E37"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3275304B" w14:textId="77777777" w:rsidR="002147E1" w:rsidRDefault="002147E1">
            <w:pPr>
              <w:widowControl/>
              <w:spacing w:line="240" w:lineRule="auto"/>
              <w:jc w:val="left"/>
              <w:rPr>
                <w:rFonts w:ascii="宋体" w:eastAsia="宋体" w:hAnsi="宋体" w:cs="Arial" w:hint="eastAsia"/>
                <w:kern w:val="0"/>
                <w:sz w:val="22"/>
              </w:rPr>
            </w:pPr>
          </w:p>
        </w:tc>
        <w:tc>
          <w:tcPr>
            <w:tcW w:w="1134" w:type="dxa"/>
            <w:tcBorders>
              <w:top w:val="nil"/>
              <w:left w:val="nil"/>
              <w:bottom w:val="single" w:sz="4" w:space="0" w:color="000000"/>
              <w:right w:val="nil"/>
            </w:tcBorders>
            <w:shd w:val="clear" w:color="auto" w:fill="auto"/>
            <w:noWrap/>
            <w:vAlign w:val="center"/>
          </w:tcPr>
          <w:p w14:paraId="54CA8177" w14:textId="77777777" w:rsidR="002147E1" w:rsidRDefault="002147E1">
            <w:pPr>
              <w:widowControl/>
              <w:spacing w:line="240" w:lineRule="auto"/>
              <w:jc w:val="right"/>
              <w:rPr>
                <w:rFonts w:ascii="宋体" w:eastAsia="宋体" w:hAnsi="宋体" w:cs="Arial" w:hint="eastAsia"/>
                <w:kern w:val="0"/>
                <w:sz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7D5925C" w14:textId="77777777" w:rsidR="002147E1" w:rsidRDefault="00000000">
            <w:pPr>
              <w:rPr>
                <w:rFonts w:cs="Arial"/>
                <w:sz w:val="22"/>
              </w:rPr>
            </w:pPr>
            <w:r>
              <w:rPr>
                <w:rFonts w:cs="Arial" w:hint="eastAsia"/>
                <w:sz w:val="22"/>
              </w:rPr>
              <w:t>二十一、国有资本经营预算支出</w:t>
            </w:r>
          </w:p>
        </w:tc>
        <w:tc>
          <w:tcPr>
            <w:tcW w:w="1418" w:type="dxa"/>
            <w:tcBorders>
              <w:top w:val="nil"/>
              <w:left w:val="nil"/>
              <w:bottom w:val="single" w:sz="4" w:space="0" w:color="auto"/>
              <w:right w:val="single" w:sz="4" w:space="0" w:color="auto"/>
            </w:tcBorders>
            <w:shd w:val="clear" w:color="auto" w:fill="auto"/>
            <w:noWrap/>
            <w:vAlign w:val="center"/>
          </w:tcPr>
          <w:p w14:paraId="575CD559"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1F718FF9"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62AD18B9"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259A662C" w14:textId="77777777" w:rsidR="002147E1" w:rsidRDefault="002147E1">
            <w:pPr>
              <w:widowControl/>
              <w:spacing w:line="240" w:lineRule="auto"/>
              <w:jc w:val="left"/>
              <w:rPr>
                <w:rFonts w:ascii="Arial" w:eastAsia="宋体" w:hAnsi="Arial" w:cs="Arial"/>
                <w:kern w:val="0"/>
                <w:sz w:val="20"/>
                <w:szCs w:val="20"/>
              </w:rPr>
            </w:pPr>
          </w:p>
        </w:tc>
      </w:tr>
      <w:tr w:rsidR="002147E1" w14:paraId="096A2D57" w14:textId="77777777" w:rsidTr="00B10505">
        <w:trPr>
          <w:trHeight w:val="390"/>
        </w:trPr>
        <w:tc>
          <w:tcPr>
            <w:tcW w:w="1951" w:type="dxa"/>
            <w:tcBorders>
              <w:top w:val="nil"/>
              <w:left w:val="single" w:sz="8" w:space="0" w:color="000000"/>
              <w:bottom w:val="single" w:sz="4" w:space="0" w:color="000000"/>
              <w:right w:val="single" w:sz="4" w:space="0" w:color="000000"/>
            </w:tcBorders>
            <w:shd w:val="clear" w:color="auto" w:fill="auto"/>
            <w:noWrap/>
            <w:vAlign w:val="center"/>
          </w:tcPr>
          <w:p w14:paraId="6EE711B7"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319F7C3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E6DF338" w14:textId="77777777" w:rsidR="002147E1" w:rsidRDefault="00000000">
            <w:pPr>
              <w:rPr>
                <w:rFonts w:ascii="宋体" w:eastAsia="宋体" w:hAnsi="宋体" w:cs="Arial" w:hint="eastAsia"/>
                <w:sz w:val="22"/>
              </w:rPr>
            </w:pPr>
            <w:r>
              <w:rPr>
                <w:rFonts w:cs="Arial" w:hint="eastAsia"/>
                <w:sz w:val="22"/>
              </w:rPr>
              <w:t>二十二、灾害防治及应急管理支出</w:t>
            </w:r>
          </w:p>
        </w:tc>
        <w:tc>
          <w:tcPr>
            <w:tcW w:w="1418" w:type="dxa"/>
            <w:tcBorders>
              <w:top w:val="nil"/>
              <w:left w:val="nil"/>
              <w:bottom w:val="single" w:sz="4" w:space="0" w:color="auto"/>
              <w:right w:val="single" w:sz="4" w:space="0" w:color="auto"/>
            </w:tcBorders>
            <w:shd w:val="clear" w:color="auto" w:fill="auto"/>
            <w:noWrap/>
            <w:vAlign w:val="center"/>
          </w:tcPr>
          <w:p w14:paraId="6B189AFC"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29FEA81D"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29843009"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4F339865" w14:textId="77777777" w:rsidR="002147E1" w:rsidRDefault="002147E1">
            <w:pPr>
              <w:widowControl/>
              <w:spacing w:line="240" w:lineRule="auto"/>
              <w:jc w:val="left"/>
              <w:rPr>
                <w:rFonts w:ascii="Arial" w:eastAsia="宋体" w:hAnsi="Arial" w:cs="Arial"/>
                <w:kern w:val="0"/>
                <w:sz w:val="20"/>
                <w:szCs w:val="20"/>
              </w:rPr>
            </w:pPr>
          </w:p>
        </w:tc>
      </w:tr>
      <w:tr w:rsidR="002147E1" w14:paraId="11E6B192" w14:textId="77777777" w:rsidTr="00B10505">
        <w:trPr>
          <w:trHeight w:val="390"/>
        </w:trPr>
        <w:tc>
          <w:tcPr>
            <w:tcW w:w="1951" w:type="dxa"/>
            <w:tcBorders>
              <w:top w:val="nil"/>
              <w:left w:val="single" w:sz="8" w:space="0" w:color="000000"/>
              <w:bottom w:val="single" w:sz="4" w:space="0" w:color="auto"/>
              <w:right w:val="single" w:sz="4" w:space="0" w:color="000000"/>
            </w:tcBorders>
            <w:shd w:val="clear" w:color="auto" w:fill="auto"/>
            <w:noWrap/>
            <w:vAlign w:val="center"/>
          </w:tcPr>
          <w:p w14:paraId="495A237E"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nil"/>
              <w:left w:val="nil"/>
              <w:bottom w:val="single" w:sz="4" w:space="0" w:color="auto"/>
              <w:right w:val="nil"/>
            </w:tcBorders>
            <w:shd w:val="clear" w:color="auto" w:fill="auto"/>
            <w:noWrap/>
            <w:vAlign w:val="center"/>
          </w:tcPr>
          <w:p w14:paraId="22107E27"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DC46ECA" w14:textId="77777777" w:rsidR="002147E1" w:rsidRDefault="00000000">
            <w:pPr>
              <w:rPr>
                <w:rFonts w:ascii="宋体" w:eastAsia="宋体" w:hAnsi="宋体" w:cs="Arial" w:hint="eastAsia"/>
                <w:sz w:val="22"/>
              </w:rPr>
            </w:pPr>
            <w:r>
              <w:rPr>
                <w:rFonts w:cs="Arial" w:hint="eastAsia"/>
                <w:sz w:val="22"/>
              </w:rPr>
              <w:t>二十三、其他支出</w:t>
            </w:r>
          </w:p>
        </w:tc>
        <w:tc>
          <w:tcPr>
            <w:tcW w:w="1418" w:type="dxa"/>
            <w:tcBorders>
              <w:top w:val="nil"/>
              <w:left w:val="nil"/>
              <w:bottom w:val="single" w:sz="4" w:space="0" w:color="auto"/>
              <w:right w:val="single" w:sz="4" w:space="0" w:color="auto"/>
            </w:tcBorders>
            <w:shd w:val="clear" w:color="auto" w:fill="auto"/>
            <w:noWrap/>
            <w:vAlign w:val="center"/>
          </w:tcPr>
          <w:p w14:paraId="23DB264F" w14:textId="77777777" w:rsidR="002147E1" w:rsidRDefault="002147E1">
            <w:pPr>
              <w:jc w:val="right"/>
              <w:rPr>
                <w:rFonts w:ascii="宋体" w:eastAsia="宋体" w:hAnsi="宋体" w:cs="Arial" w:hint="eastAsia"/>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29595FF8" w14:textId="77777777" w:rsidR="002147E1" w:rsidRDefault="002147E1">
            <w:pPr>
              <w:jc w:val="right"/>
              <w:rPr>
                <w:rFonts w:ascii="宋体" w:eastAsia="宋体" w:hAnsi="宋体" w:cs="Arial" w:hint="eastAsia"/>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64C37A91" w14:textId="77777777" w:rsidR="002147E1" w:rsidRDefault="002147E1">
            <w:pPr>
              <w:jc w:val="right"/>
              <w:rPr>
                <w:rFonts w:ascii="Arial" w:eastAsia="宋体" w:hAnsi="Arial" w:cs="Arial"/>
                <w:kern w:val="0"/>
                <w:sz w:val="20"/>
                <w:szCs w:val="20"/>
              </w:rPr>
            </w:pPr>
          </w:p>
        </w:tc>
        <w:tc>
          <w:tcPr>
            <w:tcW w:w="708" w:type="dxa"/>
            <w:tcBorders>
              <w:top w:val="nil"/>
              <w:left w:val="nil"/>
              <w:bottom w:val="single" w:sz="4" w:space="0" w:color="auto"/>
              <w:right w:val="single" w:sz="4" w:space="0" w:color="auto"/>
            </w:tcBorders>
          </w:tcPr>
          <w:p w14:paraId="3A4205D6" w14:textId="77777777" w:rsidR="002147E1" w:rsidRDefault="002147E1">
            <w:pPr>
              <w:widowControl/>
              <w:spacing w:line="240" w:lineRule="auto"/>
              <w:jc w:val="left"/>
              <w:rPr>
                <w:rFonts w:ascii="Arial" w:eastAsia="宋体" w:hAnsi="Arial" w:cs="Arial"/>
                <w:kern w:val="0"/>
                <w:sz w:val="20"/>
                <w:szCs w:val="20"/>
              </w:rPr>
            </w:pPr>
          </w:p>
        </w:tc>
      </w:tr>
      <w:tr w:rsidR="002147E1" w14:paraId="7CBA21EC"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6E4CF"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4D0F0"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44B3" w14:textId="77777777" w:rsidR="002147E1" w:rsidRDefault="00000000">
            <w:pPr>
              <w:rPr>
                <w:rFonts w:ascii="宋体" w:eastAsia="宋体" w:hAnsi="宋体" w:cs="Arial" w:hint="eastAsia"/>
                <w:sz w:val="22"/>
              </w:rPr>
            </w:pPr>
            <w:r>
              <w:rPr>
                <w:rFonts w:cs="Arial" w:hint="eastAsia"/>
                <w:sz w:val="22"/>
              </w:rPr>
              <w:t>二十四、债务还本支出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8C1A" w14:textId="77777777" w:rsidR="002147E1" w:rsidRDefault="002147E1">
            <w:pPr>
              <w:jc w:val="right"/>
              <w:rPr>
                <w:rFonts w:ascii="宋体" w:eastAsia="宋体" w:hAnsi="宋体" w:cs="Arial" w:hint="eastAsia"/>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38BB3" w14:textId="77777777" w:rsidR="002147E1" w:rsidRDefault="002147E1">
            <w:pPr>
              <w:jc w:val="right"/>
              <w:rPr>
                <w:rFonts w:ascii="宋体" w:eastAsia="宋体" w:hAnsi="宋体" w:cs="Arial" w:hint="eastAsia"/>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32C17"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138F54EF" w14:textId="77777777" w:rsidR="002147E1" w:rsidRDefault="002147E1">
            <w:pPr>
              <w:widowControl/>
              <w:spacing w:line="240" w:lineRule="auto"/>
              <w:jc w:val="left"/>
              <w:rPr>
                <w:rFonts w:ascii="Arial" w:eastAsia="宋体" w:hAnsi="Arial" w:cs="Arial"/>
                <w:kern w:val="0"/>
                <w:sz w:val="20"/>
                <w:szCs w:val="20"/>
              </w:rPr>
            </w:pPr>
          </w:p>
        </w:tc>
      </w:tr>
      <w:tr w:rsidR="002147E1" w14:paraId="1B3743EA" w14:textId="77777777" w:rsidTr="00B10505">
        <w:trPr>
          <w:trHeight w:val="544"/>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576B" w14:textId="77777777" w:rsidR="002147E1" w:rsidRDefault="002147E1">
            <w:pPr>
              <w:widowControl/>
              <w:spacing w:line="240" w:lineRule="auto"/>
              <w:jc w:val="center"/>
              <w:rPr>
                <w:rFonts w:ascii="宋体" w:eastAsia="宋体" w:hAnsi="宋体" w:cs="Arial" w:hint="eastAsia"/>
                <w:b/>
                <w:bCs/>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A60F1" w14:textId="77777777" w:rsidR="002147E1" w:rsidRDefault="002147E1">
            <w:pPr>
              <w:widowControl/>
              <w:spacing w:line="240" w:lineRule="auto"/>
              <w:jc w:val="right"/>
              <w:rPr>
                <w:rFonts w:ascii="宋体" w:eastAsia="宋体" w:hAnsi="宋体" w:cs="Arial" w:hint="eastAsia"/>
                <w:kern w:val="0"/>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5B272" w14:textId="77777777" w:rsidR="002147E1" w:rsidRDefault="00000000">
            <w:pPr>
              <w:rPr>
                <w:rFonts w:ascii="宋体" w:eastAsia="宋体" w:hAnsi="宋体" w:cs="Arial" w:hint="eastAsia"/>
                <w:sz w:val="22"/>
              </w:rPr>
            </w:pPr>
            <w:r>
              <w:rPr>
                <w:rFonts w:cs="Arial" w:hint="eastAsia"/>
                <w:sz w:val="22"/>
              </w:rPr>
              <w:t>二十五、债务付息支出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BC8C3" w14:textId="77777777" w:rsidR="002147E1" w:rsidRDefault="002147E1">
            <w:pPr>
              <w:jc w:val="right"/>
              <w:rPr>
                <w:rFonts w:ascii="宋体" w:eastAsia="宋体" w:hAnsi="宋体" w:cs="Arial" w:hint="eastAsia"/>
                <w:b/>
                <w:bCs/>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1925E" w14:textId="77777777" w:rsidR="002147E1" w:rsidRDefault="002147E1">
            <w:pPr>
              <w:jc w:val="right"/>
              <w:rPr>
                <w:rFonts w:ascii="宋体" w:eastAsia="宋体" w:hAnsi="宋体" w:cs="Arial" w:hint="eastAsia"/>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8FC76"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7A0C51" w14:textId="77777777" w:rsidR="002147E1" w:rsidRDefault="002147E1">
            <w:pPr>
              <w:widowControl/>
              <w:spacing w:line="240" w:lineRule="auto"/>
              <w:jc w:val="left"/>
              <w:rPr>
                <w:rFonts w:ascii="Arial" w:eastAsia="宋体" w:hAnsi="Arial" w:cs="Arial"/>
                <w:kern w:val="0"/>
                <w:sz w:val="20"/>
                <w:szCs w:val="20"/>
              </w:rPr>
            </w:pPr>
          </w:p>
        </w:tc>
      </w:tr>
      <w:tr w:rsidR="002147E1" w14:paraId="646373CF"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51C3C" w14:textId="77777777" w:rsidR="002147E1" w:rsidRDefault="002147E1">
            <w:pPr>
              <w:widowControl/>
              <w:spacing w:line="240" w:lineRule="auto"/>
              <w:jc w:val="center"/>
              <w:rPr>
                <w:rFonts w:ascii="宋体" w:eastAsia="宋体" w:hAnsi="宋体" w:cs="Arial" w:hint="eastAsia"/>
                <w:b/>
                <w:bCs/>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8F46D" w14:textId="77777777" w:rsidR="002147E1" w:rsidRDefault="002147E1">
            <w:pPr>
              <w:widowControl/>
              <w:spacing w:line="240" w:lineRule="auto"/>
              <w:jc w:val="right"/>
              <w:rPr>
                <w:rFonts w:ascii="宋体" w:eastAsia="宋体" w:hAnsi="宋体" w:cs="Arial" w:hint="eastAsia"/>
                <w:kern w:val="0"/>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5D024" w14:textId="77777777" w:rsidR="002147E1" w:rsidRDefault="00000000">
            <w:pPr>
              <w:widowControl/>
              <w:spacing w:line="240" w:lineRule="auto"/>
              <w:jc w:val="left"/>
              <w:rPr>
                <w:rFonts w:ascii="宋体" w:eastAsia="宋体" w:hAnsi="宋体" w:cs="Arial" w:hint="eastAsia"/>
                <w:b/>
                <w:bCs/>
                <w:kern w:val="0"/>
                <w:sz w:val="22"/>
              </w:rPr>
            </w:pPr>
            <w:r>
              <w:rPr>
                <w:rFonts w:cs="Arial" w:hint="eastAsia"/>
                <w:sz w:val="22"/>
              </w:rPr>
              <w:t>二十六、抗</w:t>
            </w:r>
            <w:proofErr w:type="gramStart"/>
            <w:r>
              <w:rPr>
                <w:rFonts w:cs="Arial" w:hint="eastAsia"/>
                <w:sz w:val="22"/>
              </w:rPr>
              <w:t>疫</w:t>
            </w:r>
            <w:proofErr w:type="gramEnd"/>
            <w:r>
              <w:rPr>
                <w:rFonts w:cs="Arial" w:hint="eastAsia"/>
                <w:sz w:val="22"/>
              </w:rPr>
              <w:t>特别国债安排的支出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C70C" w14:textId="77777777" w:rsidR="002147E1" w:rsidRDefault="002147E1">
            <w:pPr>
              <w:jc w:val="right"/>
              <w:rPr>
                <w:rFonts w:ascii="宋体" w:eastAsia="宋体" w:hAnsi="宋体" w:cs="Arial" w:hint="eastAsia"/>
                <w:b/>
                <w:bCs/>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70CA0" w14:textId="77777777" w:rsidR="002147E1" w:rsidRDefault="002147E1">
            <w:pPr>
              <w:jc w:val="right"/>
              <w:rPr>
                <w:rFonts w:ascii="宋体" w:eastAsia="宋体" w:hAnsi="宋体" w:cs="Arial" w:hint="eastAsia"/>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C13DD" w14:textId="77777777" w:rsidR="002147E1" w:rsidRDefault="002147E1">
            <w:pPr>
              <w:jc w:val="right"/>
              <w:rPr>
                <w:rFonts w:ascii="Arial" w:eastAsia="宋体" w:hAnsi="Arial" w:cs="Arial"/>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1F92F8E7" w14:textId="77777777" w:rsidR="002147E1" w:rsidRDefault="002147E1">
            <w:pPr>
              <w:widowControl/>
              <w:spacing w:line="240" w:lineRule="auto"/>
              <w:jc w:val="left"/>
              <w:rPr>
                <w:rFonts w:ascii="Arial" w:eastAsia="宋体" w:hAnsi="Arial" w:cs="Arial"/>
                <w:kern w:val="0"/>
                <w:sz w:val="20"/>
                <w:szCs w:val="20"/>
              </w:rPr>
            </w:pPr>
          </w:p>
        </w:tc>
      </w:tr>
      <w:tr w:rsidR="002147E1" w14:paraId="0B0B0AD8"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EA763"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本年收入合计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85CFB" w14:textId="77777777" w:rsidR="002147E1"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2,710.66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3BEC2"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本年支出合计</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9ED73" w14:textId="77777777" w:rsidR="002147E1" w:rsidRDefault="00000000">
            <w:pPr>
              <w:widowControl/>
              <w:jc w:val="right"/>
              <w:textAlignment w:val="center"/>
              <w:rPr>
                <w:rFonts w:ascii="宋体" w:eastAsia="宋体" w:hAnsi="宋体" w:cs="Arial" w:hint="eastAsia"/>
                <w:b/>
                <w:bCs/>
                <w:kern w:val="0"/>
                <w:sz w:val="22"/>
              </w:rPr>
            </w:pPr>
            <w:r>
              <w:rPr>
                <w:rFonts w:ascii="宋体" w:eastAsia="宋体" w:hAnsi="宋体" w:cs="宋体" w:hint="eastAsia"/>
                <w:color w:val="000000"/>
                <w:kern w:val="0"/>
                <w:sz w:val="22"/>
                <w:lang w:bidi="ar"/>
              </w:rPr>
              <w:t xml:space="preserve">2,710.66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7078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2,110.66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7B894" w14:textId="77777777" w:rsidR="002147E1" w:rsidRDefault="00000000">
            <w:pPr>
              <w:widowControl/>
              <w:jc w:val="right"/>
              <w:textAlignment w:val="center"/>
              <w:rPr>
                <w:rFonts w:ascii="Arial" w:eastAsia="宋体" w:hAnsi="Arial" w:cs="Arial"/>
                <w:kern w:val="0"/>
                <w:sz w:val="20"/>
                <w:szCs w:val="20"/>
              </w:rPr>
            </w:pPr>
            <w:r>
              <w:rPr>
                <w:rFonts w:ascii="宋体" w:eastAsia="宋体" w:hAnsi="宋体" w:cs="宋体" w:hint="eastAsia"/>
                <w:color w:val="000000"/>
                <w:kern w:val="0"/>
                <w:sz w:val="22"/>
                <w:lang w:bidi="ar"/>
              </w:rPr>
              <w:t xml:space="preserve">600.00 </w:t>
            </w:r>
          </w:p>
        </w:tc>
        <w:tc>
          <w:tcPr>
            <w:tcW w:w="708" w:type="dxa"/>
            <w:tcBorders>
              <w:top w:val="single" w:sz="4" w:space="0" w:color="auto"/>
              <w:left w:val="single" w:sz="4" w:space="0" w:color="auto"/>
              <w:bottom w:val="single" w:sz="4" w:space="0" w:color="auto"/>
              <w:right w:val="single" w:sz="4" w:space="0" w:color="auto"/>
            </w:tcBorders>
          </w:tcPr>
          <w:p w14:paraId="64A0E200" w14:textId="77777777" w:rsidR="002147E1" w:rsidRDefault="002147E1">
            <w:pPr>
              <w:widowControl/>
              <w:spacing w:line="240" w:lineRule="auto"/>
              <w:jc w:val="left"/>
              <w:rPr>
                <w:rFonts w:ascii="Arial" w:eastAsia="宋体" w:hAnsi="Arial" w:cs="Arial"/>
                <w:kern w:val="0"/>
                <w:sz w:val="20"/>
                <w:szCs w:val="20"/>
              </w:rPr>
            </w:pPr>
          </w:p>
        </w:tc>
      </w:tr>
      <w:tr w:rsidR="002147E1" w14:paraId="2A72F1F1"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BC913"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DB81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D250D"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32896"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8B332"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F618D" w14:textId="77777777" w:rsidR="002147E1" w:rsidRDefault="00000000">
            <w:pPr>
              <w:widowControl/>
              <w:spacing w:line="240" w:lineRule="auto"/>
              <w:jc w:val="left"/>
              <w:rPr>
                <w:rFonts w:ascii="Arial" w:eastAsia="宋体" w:hAnsi="Arial" w:cs="Arial"/>
                <w:kern w:val="0"/>
                <w:sz w:val="20"/>
                <w:szCs w:val="20"/>
              </w:rPr>
            </w:pPr>
            <w:r>
              <w:rPr>
                <w:rFonts w:ascii="Arial" w:eastAsia="宋体" w:hAnsi="Arial" w:cs="Arial"/>
                <w:kern w:val="0"/>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04AE36A4" w14:textId="77777777" w:rsidR="002147E1" w:rsidRDefault="002147E1">
            <w:pPr>
              <w:widowControl/>
              <w:spacing w:line="240" w:lineRule="auto"/>
              <w:jc w:val="left"/>
              <w:rPr>
                <w:rFonts w:ascii="Arial" w:eastAsia="宋体" w:hAnsi="Arial" w:cs="Arial"/>
                <w:kern w:val="0"/>
                <w:sz w:val="20"/>
                <w:szCs w:val="20"/>
              </w:rPr>
            </w:pPr>
          </w:p>
        </w:tc>
      </w:tr>
      <w:tr w:rsidR="002147E1" w14:paraId="2068BB1C"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88584"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年初财政拨款结转和结余</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6E00F"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E87C1"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年末财政拨款结转和结余</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AA498"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93EDF"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DE155" w14:textId="77777777" w:rsidR="002147E1" w:rsidRDefault="00000000">
            <w:pPr>
              <w:widowControl/>
              <w:spacing w:line="240" w:lineRule="auto"/>
              <w:jc w:val="left"/>
              <w:rPr>
                <w:rFonts w:ascii="Arial" w:eastAsia="宋体" w:hAnsi="Arial" w:cs="Arial"/>
                <w:kern w:val="0"/>
                <w:sz w:val="20"/>
                <w:szCs w:val="20"/>
              </w:rPr>
            </w:pPr>
            <w:r>
              <w:rPr>
                <w:rFonts w:ascii="Arial" w:eastAsia="宋体" w:hAnsi="Arial" w:cs="Arial"/>
                <w:kern w:val="0"/>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D9A3824" w14:textId="77777777" w:rsidR="002147E1" w:rsidRDefault="002147E1">
            <w:pPr>
              <w:widowControl/>
              <w:spacing w:line="240" w:lineRule="auto"/>
              <w:jc w:val="left"/>
              <w:rPr>
                <w:rFonts w:ascii="Arial" w:eastAsia="宋体" w:hAnsi="Arial" w:cs="Arial"/>
                <w:kern w:val="0"/>
                <w:sz w:val="20"/>
                <w:szCs w:val="20"/>
              </w:rPr>
            </w:pPr>
          </w:p>
        </w:tc>
      </w:tr>
      <w:tr w:rsidR="002147E1" w14:paraId="1A0C663B"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EE8BA" w14:textId="77777777" w:rsidR="002147E1" w:rsidRDefault="00000000">
            <w:pPr>
              <w:widowControl/>
              <w:spacing w:line="240" w:lineRule="auto"/>
              <w:ind w:firstLineChars="100" w:firstLine="220"/>
              <w:jc w:val="left"/>
              <w:rPr>
                <w:rFonts w:ascii="宋体" w:eastAsia="宋体" w:hAnsi="宋体" w:cs="Arial" w:hint="eastAsia"/>
                <w:kern w:val="0"/>
                <w:sz w:val="22"/>
              </w:rPr>
            </w:pPr>
            <w:r>
              <w:rPr>
                <w:rFonts w:ascii="宋体" w:eastAsia="宋体" w:hAnsi="宋体" w:cs="Arial" w:hint="eastAsia"/>
                <w:kern w:val="0"/>
                <w:sz w:val="22"/>
              </w:rPr>
              <w:lastRenderedPageBreak/>
              <w:t>一般公共预算财政拨款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31351"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8EC0F"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4C8EE"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CFEE4"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B6604" w14:textId="77777777" w:rsidR="002147E1" w:rsidRDefault="00000000">
            <w:pPr>
              <w:widowControl/>
              <w:spacing w:line="240" w:lineRule="auto"/>
              <w:jc w:val="left"/>
              <w:rPr>
                <w:rFonts w:ascii="Arial" w:eastAsia="宋体" w:hAnsi="Arial" w:cs="Arial"/>
                <w:kern w:val="0"/>
                <w:sz w:val="20"/>
                <w:szCs w:val="20"/>
              </w:rPr>
            </w:pPr>
            <w:r>
              <w:rPr>
                <w:rFonts w:ascii="Arial" w:eastAsia="宋体" w:hAnsi="Arial" w:cs="Arial"/>
                <w:kern w:val="0"/>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03958498" w14:textId="77777777" w:rsidR="002147E1" w:rsidRDefault="002147E1">
            <w:pPr>
              <w:widowControl/>
              <w:spacing w:line="240" w:lineRule="auto"/>
              <w:jc w:val="left"/>
              <w:rPr>
                <w:rFonts w:ascii="Arial" w:eastAsia="宋体" w:hAnsi="Arial" w:cs="Arial"/>
                <w:kern w:val="0"/>
                <w:sz w:val="20"/>
                <w:szCs w:val="20"/>
              </w:rPr>
            </w:pPr>
          </w:p>
        </w:tc>
      </w:tr>
      <w:tr w:rsidR="002147E1" w14:paraId="16232338"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AA2F3" w14:textId="77777777" w:rsidR="002147E1" w:rsidRDefault="00000000">
            <w:pPr>
              <w:widowControl/>
              <w:spacing w:line="240" w:lineRule="auto"/>
              <w:ind w:firstLineChars="100" w:firstLine="220"/>
              <w:jc w:val="left"/>
              <w:rPr>
                <w:rFonts w:ascii="宋体" w:eastAsia="宋体" w:hAnsi="宋体" w:cs="Arial" w:hint="eastAsia"/>
                <w:kern w:val="0"/>
                <w:sz w:val="22"/>
              </w:rPr>
            </w:pPr>
            <w:r>
              <w:rPr>
                <w:rFonts w:ascii="宋体" w:eastAsia="宋体" w:hAnsi="宋体" w:cs="Arial" w:hint="eastAsia"/>
                <w:kern w:val="0"/>
                <w:sz w:val="22"/>
              </w:rPr>
              <w:t>政府性基金预算财政拨款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A22FC"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D0E2A"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53B52"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19F5E"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BA62C" w14:textId="77777777" w:rsidR="002147E1" w:rsidRDefault="00000000">
            <w:pPr>
              <w:widowControl/>
              <w:spacing w:line="240" w:lineRule="auto"/>
              <w:jc w:val="left"/>
              <w:rPr>
                <w:rFonts w:ascii="Arial" w:eastAsia="宋体" w:hAnsi="Arial" w:cs="Arial"/>
                <w:kern w:val="0"/>
                <w:sz w:val="20"/>
                <w:szCs w:val="20"/>
              </w:rPr>
            </w:pPr>
            <w:r>
              <w:rPr>
                <w:rFonts w:ascii="Arial" w:eastAsia="宋体" w:hAnsi="Arial" w:cs="Arial"/>
                <w:kern w:val="0"/>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0C32DBB3" w14:textId="77777777" w:rsidR="002147E1" w:rsidRDefault="002147E1">
            <w:pPr>
              <w:widowControl/>
              <w:spacing w:line="240" w:lineRule="auto"/>
              <w:jc w:val="left"/>
              <w:rPr>
                <w:rFonts w:ascii="Arial" w:eastAsia="宋体" w:hAnsi="Arial" w:cs="Arial"/>
                <w:kern w:val="0"/>
                <w:sz w:val="20"/>
                <w:szCs w:val="20"/>
              </w:rPr>
            </w:pPr>
          </w:p>
        </w:tc>
      </w:tr>
      <w:tr w:rsidR="002147E1" w14:paraId="6C0595CE"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ACFDE"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国有资本经营预算财政拨款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5E28"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C43A"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9B88C" w14:textId="77777777" w:rsidR="002147E1" w:rsidRDefault="00000000">
            <w:pPr>
              <w:widowControl/>
              <w:spacing w:line="240" w:lineRule="auto"/>
              <w:jc w:val="left"/>
              <w:rPr>
                <w:rFonts w:ascii="宋体" w:eastAsia="宋体" w:hAnsi="宋体" w:cs="Arial" w:hint="eastAsia"/>
                <w:kern w:val="0"/>
                <w:sz w:val="22"/>
              </w:rPr>
            </w:pPr>
            <w:r>
              <w:rPr>
                <w:rFonts w:ascii="宋体" w:eastAsia="宋体" w:hAnsi="宋体" w:cs="Arial"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8450"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5C668" w14:textId="77777777" w:rsidR="002147E1" w:rsidRDefault="00000000">
            <w:pPr>
              <w:widowControl/>
              <w:spacing w:line="240" w:lineRule="auto"/>
              <w:jc w:val="left"/>
              <w:rPr>
                <w:rFonts w:ascii="Arial" w:eastAsia="宋体" w:hAnsi="Arial" w:cs="Arial"/>
                <w:kern w:val="0"/>
                <w:sz w:val="20"/>
                <w:szCs w:val="20"/>
              </w:rPr>
            </w:pPr>
            <w:r>
              <w:rPr>
                <w:rFonts w:ascii="Arial" w:eastAsia="宋体" w:hAnsi="Arial" w:cs="Arial"/>
                <w:kern w:val="0"/>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4E995959" w14:textId="77777777" w:rsidR="002147E1" w:rsidRDefault="002147E1">
            <w:pPr>
              <w:widowControl/>
              <w:spacing w:line="240" w:lineRule="auto"/>
              <w:jc w:val="left"/>
              <w:rPr>
                <w:rFonts w:ascii="Arial" w:eastAsia="宋体" w:hAnsi="Arial" w:cs="Arial"/>
                <w:kern w:val="0"/>
                <w:sz w:val="20"/>
                <w:szCs w:val="20"/>
              </w:rPr>
            </w:pPr>
          </w:p>
        </w:tc>
      </w:tr>
      <w:tr w:rsidR="002147E1" w14:paraId="4A083C6B" w14:textId="77777777" w:rsidTr="00B10505">
        <w:trPr>
          <w:trHeight w:val="3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0DDF3"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总计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F6C27" w14:textId="77777777" w:rsidR="002147E1"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2,710.66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4C279" w14:textId="77777777" w:rsidR="002147E1" w:rsidRDefault="00000000">
            <w:pPr>
              <w:widowControl/>
              <w:spacing w:line="240" w:lineRule="auto"/>
              <w:jc w:val="center"/>
              <w:rPr>
                <w:rFonts w:ascii="宋体" w:eastAsia="宋体" w:hAnsi="宋体" w:cs="Arial" w:hint="eastAsia"/>
                <w:b/>
                <w:bCs/>
                <w:kern w:val="0"/>
                <w:sz w:val="22"/>
              </w:rPr>
            </w:pPr>
            <w:r>
              <w:rPr>
                <w:rFonts w:ascii="宋体" w:eastAsia="宋体" w:hAnsi="宋体" w:cs="Arial" w:hint="eastAsia"/>
                <w:b/>
                <w:bCs/>
                <w:kern w:val="0"/>
                <w:sz w:val="22"/>
              </w:rPr>
              <w:t>总计</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57F8A" w14:textId="77777777" w:rsidR="002147E1" w:rsidRDefault="00000000">
            <w:pPr>
              <w:widowControl/>
              <w:jc w:val="right"/>
              <w:textAlignment w:val="center"/>
              <w:rPr>
                <w:rFonts w:ascii="宋体" w:eastAsia="宋体" w:hAnsi="宋体" w:cs="Arial" w:hint="eastAsia"/>
                <w:b/>
                <w:bCs/>
                <w:kern w:val="0"/>
                <w:sz w:val="22"/>
              </w:rPr>
            </w:pPr>
            <w:r>
              <w:rPr>
                <w:rFonts w:ascii="宋体" w:eastAsia="宋体" w:hAnsi="宋体" w:cs="宋体" w:hint="eastAsia"/>
                <w:color w:val="000000"/>
                <w:kern w:val="0"/>
                <w:sz w:val="22"/>
                <w:lang w:bidi="ar"/>
              </w:rPr>
              <w:t xml:space="preserve">2,710.66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A940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2,110.66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E4BB4" w14:textId="77777777" w:rsidR="002147E1" w:rsidRDefault="00000000">
            <w:pPr>
              <w:widowControl/>
              <w:jc w:val="right"/>
              <w:textAlignment w:val="center"/>
              <w:rPr>
                <w:rFonts w:ascii="Arial" w:eastAsia="宋体" w:hAnsi="Arial" w:cs="Arial"/>
                <w:kern w:val="0"/>
                <w:sz w:val="20"/>
                <w:szCs w:val="20"/>
              </w:rPr>
            </w:pPr>
            <w:r>
              <w:rPr>
                <w:rFonts w:ascii="宋体" w:eastAsia="宋体" w:hAnsi="宋体" w:cs="宋体" w:hint="eastAsia"/>
                <w:color w:val="000000"/>
                <w:kern w:val="0"/>
                <w:sz w:val="22"/>
                <w:lang w:bidi="ar"/>
              </w:rPr>
              <w:t xml:space="preserve">600.00 </w:t>
            </w:r>
          </w:p>
        </w:tc>
        <w:tc>
          <w:tcPr>
            <w:tcW w:w="708" w:type="dxa"/>
            <w:tcBorders>
              <w:top w:val="single" w:sz="4" w:space="0" w:color="auto"/>
              <w:left w:val="single" w:sz="4" w:space="0" w:color="auto"/>
              <w:bottom w:val="single" w:sz="4" w:space="0" w:color="auto"/>
              <w:right w:val="single" w:sz="4" w:space="0" w:color="auto"/>
            </w:tcBorders>
          </w:tcPr>
          <w:p w14:paraId="125B0CD7" w14:textId="77777777" w:rsidR="002147E1" w:rsidRDefault="002147E1">
            <w:pPr>
              <w:widowControl/>
              <w:spacing w:line="240" w:lineRule="auto"/>
              <w:jc w:val="left"/>
              <w:rPr>
                <w:rFonts w:ascii="Arial" w:eastAsia="宋体" w:hAnsi="Arial" w:cs="Arial"/>
                <w:kern w:val="0"/>
                <w:sz w:val="20"/>
                <w:szCs w:val="20"/>
              </w:rPr>
            </w:pPr>
          </w:p>
        </w:tc>
      </w:tr>
    </w:tbl>
    <w:p w14:paraId="3902A412" w14:textId="77777777" w:rsidR="002147E1" w:rsidRDefault="00000000">
      <w:pPr>
        <w:pStyle w:val="Default"/>
        <w:rPr>
          <w:rFonts w:ascii="Times New Roman" w:eastAsiaTheme="minorEastAsia" w:hAnsi="Times New Roman" w:cs="Times New Roman"/>
          <w:color w:val="auto"/>
        </w:rPr>
      </w:pPr>
      <w:r>
        <w:rPr>
          <w:rFonts w:ascii="Times New Roman" w:eastAsiaTheme="minorEastAsia" w:hAnsi="Times New Roman" w:cs="Times New Roman" w:hint="eastAsia"/>
          <w:color w:val="auto"/>
        </w:rPr>
        <w:t>注：本表反映部门本年度一般公共预算财政拨款、政府性基金预算财政拨款和国有资本经营预算财政拨款的总收支和年末结转结余情况。</w:t>
      </w:r>
    </w:p>
    <w:p w14:paraId="355D2027" w14:textId="77777777" w:rsidR="002147E1" w:rsidRDefault="00000000">
      <w:pPr>
        <w:rPr>
          <w:rFonts w:ascii="Times New Roman" w:hAnsi="Times New Roman" w:cs="Times New Roman"/>
          <w:color w:val="FF0000"/>
        </w:rPr>
      </w:pPr>
      <w:r>
        <w:rPr>
          <w:rFonts w:ascii="Times New Roman" w:hAnsi="Times New Roman" w:cs="Times New Roman"/>
          <w:color w:val="FF0000"/>
        </w:rPr>
        <w:br w:type="page"/>
      </w:r>
    </w:p>
    <w:p w14:paraId="50A75B4C" w14:textId="77777777" w:rsidR="002147E1" w:rsidRDefault="00000000">
      <w:pPr>
        <w:pStyle w:val="a9"/>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一般公共预算财政拨款支出决算表</w:t>
      </w:r>
    </w:p>
    <w:tbl>
      <w:tblPr>
        <w:tblW w:w="0" w:type="auto"/>
        <w:jc w:val="center"/>
        <w:tblLook w:val="04A0" w:firstRow="1" w:lastRow="0" w:firstColumn="1" w:lastColumn="0" w:noHBand="0" w:noVBand="1"/>
      </w:tblPr>
      <w:tblGrid>
        <w:gridCol w:w="1378"/>
        <w:gridCol w:w="3736"/>
        <w:gridCol w:w="1096"/>
        <w:gridCol w:w="548"/>
        <w:gridCol w:w="548"/>
        <w:gridCol w:w="1216"/>
      </w:tblGrid>
      <w:tr w:rsidR="002147E1" w14:paraId="6A203EC8" w14:textId="77777777">
        <w:trPr>
          <w:trHeight w:val="540"/>
          <w:jc w:val="center"/>
        </w:trPr>
        <w:tc>
          <w:tcPr>
            <w:tcW w:w="0" w:type="auto"/>
            <w:gridSpan w:val="6"/>
            <w:tcBorders>
              <w:top w:val="nil"/>
              <w:left w:val="nil"/>
              <w:bottom w:val="nil"/>
              <w:right w:val="nil"/>
            </w:tcBorders>
            <w:shd w:val="clear" w:color="auto" w:fill="auto"/>
            <w:noWrap/>
            <w:vAlign w:val="bottom"/>
          </w:tcPr>
          <w:p w14:paraId="3F66585D" w14:textId="77777777" w:rsidR="002147E1" w:rsidRDefault="00000000">
            <w:pPr>
              <w:widowControl/>
              <w:spacing w:line="240" w:lineRule="auto"/>
              <w:jc w:val="center"/>
              <w:rPr>
                <w:rFonts w:ascii="黑体" w:eastAsia="黑体" w:hAnsi="Arial" w:cs="Arial"/>
                <w:kern w:val="0"/>
                <w:sz w:val="36"/>
                <w:szCs w:val="36"/>
              </w:rPr>
            </w:pPr>
            <w:r>
              <w:rPr>
                <w:rFonts w:ascii="黑体" w:eastAsia="黑体" w:hAnsi="Arial" w:cs="Arial" w:hint="eastAsia"/>
                <w:kern w:val="0"/>
                <w:sz w:val="36"/>
                <w:szCs w:val="36"/>
              </w:rPr>
              <w:t>一般公共预算财政拨款支出决算表</w:t>
            </w:r>
          </w:p>
          <w:p w14:paraId="5458B4E3" w14:textId="77777777" w:rsidR="002147E1" w:rsidRDefault="00000000">
            <w:pPr>
              <w:widowControl/>
              <w:spacing w:line="240" w:lineRule="auto"/>
              <w:jc w:val="right"/>
              <w:rPr>
                <w:rFonts w:ascii="黑体" w:eastAsia="黑体" w:hAnsi="Arial" w:cs="Arial"/>
                <w:kern w:val="0"/>
                <w:sz w:val="44"/>
                <w:szCs w:val="44"/>
              </w:rPr>
            </w:pPr>
            <w:r>
              <w:rPr>
                <w:rFonts w:ascii="宋体" w:eastAsia="宋体" w:hAnsi="宋体" w:cs="Arial" w:hint="eastAsia"/>
                <w:kern w:val="0"/>
                <w:sz w:val="20"/>
                <w:szCs w:val="20"/>
              </w:rPr>
              <w:t>公开05表</w:t>
            </w:r>
          </w:p>
        </w:tc>
      </w:tr>
      <w:tr w:rsidR="00B10505" w14:paraId="3EB52A65" w14:textId="77777777" w:rsidTr="004D3FB0">
        <w:trPr>
          <w:trHeight w:val="510"/>
          <w:jc w:val="center"/>
        </w:trPr>
        <w:tc>
          <w:tcPr>
            <w:tcW w:w="0" w:type="auto"/>
            <w:gridSpan w:val="2"/>
            <w:tcBorders>
              <w:top w:val="nil"/>
              <w:left w:val="nil"/>
              <w:bottom w:val="nil"/>
              <w:right w:val="nil"/>
            </w:tcBorders>
            <w:shd w:val="clear" w:color="auto" w:fill="auto"/>
            <w:noWrap/>
            <w:vAlign w:val="center"/>
          </w:tcPr>
          <w:p w14:paraId="3960C141" w14:textId="0635FF66" w:rsidR="00B10505" w:rsidRDefault="00B10505">
            <w:pPr>
              <w:widowControl/>
              <w:spacing w:line="240" w:lineRule="auto"/>
              <w:jc w:val="left"/>
              <w:rPr>
                <w:rFonts w:ascii="宋体" w:eastAsia="宋体" w:hAnsi="宋体" w:cs="Arial" w:hint="eastAsia"/>
                <w:kern w:val="0"/>
                <w:sz w:val="24"/>
                <w:szCs w:val="24"/>
              </w:rPr>
            </w:pPr>
            <w:r>
              <w:rPr>
                <w:rFonts w:ascii="宋体" w:eastAsia="宋体" w:hAnsi="宋体" w:cs="Arial" w:hint="eastAsia"/>
                <w:kern w:val="0"/>
                <w:sz w:val="24"/>
                <w:szCs w:val="24"/>
              </w:rPr>
              <w:t>部门：</w:t>
            </w:r>
            <w:r>
              <w:rPr>
                <w:rFonts w:ascii="宋体" w:eastAsia="宋体" w:hAnsi="宋体" w:cs="Arial" w:hint="eastAsia"/>
                <w:kern w:val="0"/>
                <w:sz w:val="22"/>
              </w:rPr>
              <w:t>中共莆田市委党校（莆田市行政学院）</w:t>
            </w:r>
          </w:p>
        </w:tc>
        <w:tc>
          <w:tcPr>
            <w:tcW w:w="0" w:type="auto"/>
            <w:gridSpan w:val="2"/>
            <w:tcBorders>
              <w:top w:val="nil"/>
              <w:left w:val="nil"/>
              <w:bottom w:val="nil"/>
              <w:right w:val="nil"/>
            </w:tcBorders>
            <w:shd w:val="clear" w:color="auto" w:fill="auto"/>
            <w:noWrap/>
            <w:vAlign w:val="center"/>
          </w:tcPr>
          <w:p w14:paraId="4FE2BDBE" w14:textId="77777777" w:rsidR="00B10505" w:rsidRDefault="00B10505">
            <w:pPr>
              <w:widowControl/>
              <w:spacing w:line="240" w:lineRule="auto"/>
              <w:jc w:val="right"/>
              <w:rPr>
                <w:rFonts w:ascii="宋体" w:eastAsia="宋体" w:hAnsi="宋体" w:cs="Arial" w:hint="eastAsia"/>
                <w:kern w:val="0"/>
                <w:sz w:val="24"/>
                <w:szCs w:val="24"/>
              </w:rPr>
            </w:pPr>
          </w:p>
        </w:tc>
        <w:tc>
          <w:tcPr>
            <w:tcW w:w="0" w:type="auto"/>
            <w:gridSpan w:val="2"/>
            <w:tcBorders>
              <w:top w:val="nil"/>
              <w:left w:val="nil"/>
              <w:bottom w:val="nil"/>
              <w:right w:val="nil"/>
            </w:tcBorders>
            <w:shd w:val="clear" w:color="auto" w:fill="auto"/>
            <w:noWrap/>
            <w:vAlign w:val="center"/>
          </w:tcPr>
          <w:p w14:paraId="489607C7" w14:textId="77777777" w:rsidR="00B10505" w:rsidRDefault="00B10505">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2147E1" w14:paraId="7B229CCA" w14:textId="77777777">
        <w:trPr>
          <w:trHeight w:val="51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283B02" w14:textId="77777777" w:rsidR="002147E1" w:rsidRDefault="00000000">
            <w:pPr>
              <w:widowControl/>
              <w:spacing w:line="240" w:lineRule="auto"/>
              <w:jc w:val="center"/>
              <w:rPr>
                <w:rFonts w:ascii="宋体" w:eastAsia="宋体" w:hAnsi="宋体" w:cs="Arial" w:hint="eastAsia"/>
                <w:kern w:val="0"/>
                <w:sz w:val="24"/>
                <w:szCs w:val="24"/>
              </w:rPr>
            </w:pPr>
            <w:r>
              <w:rPr>
                <w:rFonts w:ascii="宋体" w:eastAsia="宋体" w:hAnsi="宋体" w:cs="Arial" w:hint="eastAsia"/>
                <w:kern w:val="0"/>
                <w:sz w:val="24"/>
                <w:szCs w:val="24"/>
              </w:rPr>
              <w:t>项   目</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6D6C9F27" w14:textId="77777777" w:rsidR="002147E1" w:rsidRDefault="00000000">
            <w:pPr>
              <w:widowControl/>
              <w:spacing w:line="240" w:lineRule="auto"/>
              <w:jc w:val="center"/>
              <w:rPr>
                <w:rFonts w:ascii="宋体" w:eastAsia="宋体" w:hAnsi="宋体" w:cs="Arial" w:hint="eastAsia"/>
                <w:kern w:val="0"/>
                <w:sz w:val="24"/>
                <w:szCs w:val="24"/>
              </w:rPr>
            </w:pPr>
            <w:r>
              <w:rPr>
                <w:rFonts w:ascii="宋体" w:eastAsia="宋体" w:hAnsi="宋体" w:cs="Arial" w:hint="eastAsia"/>
                <w:kern w:val="0"/>
                <w:sz w:val="24"/>
                <w:szCs w:val="24"/>
              </w:rPr>
              <w:t>本年支出</w:t>
            </w:r>
          </w:p>
        </w:tc>
      </w:tr>
      <w:tr w:rsidR="002147E1" w14:paraId="7A1054D7" w14:textId="77777777">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79E5FADF"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功能分类科目编码</w:t>
            </w:r>
          </w:p>
        </w:tc>
        <w:tc>
          <w:tcPr>
            <w:tcW w:w="0" w:type="auto"/>
            <w:tcBorders>
              <w:top w:val="nil"/>
              <w:left w:val="nil"/>
              <w:bottom w:val="single" w:sz="4" w:space="0" w:color="auto"/>
              <w:right w:val="single" w:sz="4" w:space="0" w:color="auto"/>
            </w:tcBorders>
            <w:shd w:val="clear" w:color="auto" w:fill="auto"/>
            <w:vAlign w:val="center"/>
          </w:tcPr>
          <w:p w14:paraId="06D64935"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科目名称</w:t>
            </w:r>
          </w:p>
        </w:tc>
        <w:tc>
          <w:tcPr>
            <w:tcW w:w="0" w:type="auto"/>
            <w:tcBorders>
              <w:top w:val="nil"/>
              <w:left w:val="nil"/>
              <w:bottom w:val="single" w:sz="4" w:space="0" w:color="auto"/>
              <w:right w:val="single" w:sz="4" w:space="0" w:color="auto"/>
            </w:tcBorders>
            <w:shd w:val="clear" w:color="auto" w:fill="auto"/>
            <w:vAlign w:val="center"/>
          </w:tcPr>
          <w:p w14:paraId="65C32408"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小计</w:t>
            </w:r>
          </w:p>
        </w:tc>
        <w:tc>
          <w:tcPr>
            <w:tcW w:w="0" w:type="auto"/>
            <w:gridSpan w:val="2"/>
            <w:tcBorders>
              <w:top w:val="nil"/>
              <w:left w:val="nil"/>
              <w:bottom w:val="single" w:sz="4" w:space="0" w:color="auto"/>
              <w:right w:val="single" w:sz="4" w:space="0" w:color="auto"/>
            </w:tcBorders>
            <w:shd w:val="clear" w:color="auto" w:fill="auto"/>
            <w:vAlign w:val="center"/>
          </w:tcPr>
          <w:p w14:paraId="0A4A4670"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基本支出</w:t>
            </w:r>
          </w:p>
        </w:tc>
        <w:tc>
          <w:tcPr>
            <w:tcW w:w="0" w:type="auto"/>
            <w:tcBorders>
              <w:top w:val="nil"/>
              <w:left w:val="nil"/>
              <w:bottom w:val="single" w:sz="4" w:space="0" w:color="auto"/>
              <w:right w:val="single" w:sz="4" w:space="0" w:color="auto"/>
            </w:tcBorders>
            <w:shd w:val="clear" w:color="auto" w:fill="auto"/>
            <w:vAlign w:val="center"/>
          </w:tcPr>
          <w:p w14:paraId="5E7CF002"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项目支出</w:t>
            </w:r>
          </w:p>
        </w:tc>
      </w:tr>
      <w:tr w:rsidR="002147E1" w14:paraId="07B8E29A" w14:textId="77777777">
        <w:trPr>
          <w:trHeight w:val="435"/>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F93AD52"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合计</w:t>
            </w:r>
          </w:p>
        </w:tc>
        <w:tc>
          <w:tcPr>
            <w:tcW w:w="0" w:type="auto"/>
            <w:tcBorders>
              <w:top w:val="nil"/>
              <w:left w:val="nil"/>
              <w:bottom w:val="single" w:sz="4" w:space="0" w:color="auto"/>
              <w:right w:val="single" w:sz="4" w:space="0" w:color="auto"/>
            </w:tcBorders>
            <w:shd w:val="clear" w:color="auto" w:fill="auto"/>
            <w:noWrap/>
            <w:vAlign w:val="center"/>
          </w:tcPr>
          <w:p w14:paraId="3F6D0E5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2,110.66 </w:t>
            </w:r>
          </w:p>
        </w:tc>
        <w:tc>
          <w:tcPr>
            <w:tcW w:w="0" w:type="auto"/>
            <w:gridSpan w:val="2"/>
            <w:tcBorders>
              <w:top w:val="nil"/>
              <w:left w:val="nil"/>
              <w:bottom w:val="single" w:sz="4" w:space="0" w:color="auto"/>
              <w:right w:val="single" w:sz="4" w:space="0" w:color="auto"/>
            </w:tcBorders>
            <w:shd w:val="clear" w:color="auto" w:fill="auto"/>
            <w:noWrap/>
            <w:vAlign w:val="center"/>
          </w:tcPr>
          <w:p w14:paraId="55CADFA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2,106.60 </w:t>
            </w:r>
          </w:p>
        </w:tc>
        <w:tc>
          <w:tcPr>
            <w:tcW w:w="0" w:type="auto"/>
            <w:tcBorders>
              <w:top w:val="nil"/>
              <w:left w:val="nil"/>
              <w:bottom w:val="single" w:sz="4" w:space="0" w:color="auto"/>
              <w:right w:val="single" w:sz="4" w:space="0" w:color="auto"/>
            </w:tcBorders>
            <w:shd w:val="clear" w:color="auto" w:fill="auto"/>
            <w:noWrap/>
            <w:vAlign w:val="center"/>
          </w:tcPr>
          <w:p w14:paraId="62F2627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r>
      <w:tr w:rsidR="002147E1" w14:paraId="05EA1153"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AD9E039"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w:t>
            </w:r>
          </w:p>
        </w:tc>
        <w:tc>
          <w:tcPr>
            <w:tcW w:w="0" w:type="auto"/>
            <w:tcBorders>
              <w:top w:val="nil"/>
              <w:left w:val="nil"/>
              <w:bottom w:val="single" w:sz="4" w:space="0" w:color="auto"/>
              <w:right w:val="single" w:sz="4" w:space="0" w:color="auto"/>
            </w:tcBorders>
            <w:shd w:val="clear" w:color="auto" w:fill="auto"/>
            <w:noWrap/>
            <w:vAlign w:val="center"/>
          </w:tcPr>
          <w:p w14:paraId="737BBFF9"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6D80A86B"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0" w:type="auto"/>
            <w:gridSpan w:val="2"/>
            <w:tcBorders>
              <w:top w:val="nil"/>
              <w:left w:val="nil"/>
              <w:bottom w:val="single" w:sz="4" w:space="0" w:color="auto"/>
              <w:right w:val="single" w:sz="4" w:space="0" w:color="auto"/>
            </w:tcBorders>
            <w:shd w:val="clear" w:color="auto" w:fill="auto"/>
            <w:noWrap/>
            <w:vAlign w:val="center"/>
          </w:tcPr>
          <w:p w14:paraId="7BC9FF89" w14:textId="77777777" w:rsidR="002147E1" w:rsidRDefault="002147E1">
            <w:pPr>
              <w:jc w:val="right"/>
              <w:rPr>
                <w:rFonts w:ascii="宋体" w:eastAsia="宋体" w:hAnsi="宋体" w:cs="Arial"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F5D35E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r>
      <w:tr w:rsidR="002147E1" w14:paraId="07A939F7"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A76348"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20132</w:t>
            </w:r>
          </w:p>
        </w:tc>
        <w:tc>
          <w:tcPr>
            <w:tcW w:w="0" w:type="auto"/>
            <w:tcBorders>
              <w:top w:val="nil"/>
              <w:left w:val="nil"/>
              <w:bottom w:val="single" w:sz="4" w:space="0" w:color="auto"/>
              <w:right w:val="single" w:sz="4" w:space="0" w:color="auto"/>
            </w:tcBorders>
            <w:shd w:val="clear" w:color="auto" w:fill="auto"/>
            <w:noWrap/>
            <w:vAlign w:val="center"/>
          </w:tcPr>
          <w:p w14:paraId="5398C1F5"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组织事务</w:t>
            </w:r>
          </w:p>
        </w:tc>
        <w:tc>
          <w:tcPr>
            <w:tcW w:w="0" w:type="auto"/>
            <w:tcBorders>
              <w:top w:val="nil"/>
              <w:left w:val="nil"/>
              <w:bottom w:val="single" w:sz="4" w:space="0" w:color="auto"/>
              <w:right w:val="single" w:sz="4" w:space="0" w:color="auto"/>
            </w:tcBorders>
            <w:shd w:val="clear" w:color="auto" w:fill="auto"/>
            <w:noWrap/>
            <w:vAlign w:val="center"/>
          </w:tcPr>
          <w:p w14:paraId="2655B72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0" w:type="auto"/>
            <w:gridSpan w:val="2"/>
            <w:tcBorders>
              <w:top w:val="nil"/>
              <w:left w:val="nil"/>
              <w:bottom w:val="single" w:sz="4" w:space="0" w:color="auto"/>
              <w:right w:val="single" w:sz="4" w:space="0" w:color="auto"/>
            </w:tcBorders>
            <w:shd w:val="clear" w:color="auto" w:fill="auto"/>
            <w:noWrap/>
            <w:vAlign w:val="center"/>
          </w:tcPr>
          <w:p w14:paraId="415F791B" w14:textId="77777777" w:rsidR="002147E1" w:rsidRDefault="002147E1">
            <w:pPr>
              <w:jc w:val="right"/>
              <w:rPr>
                <w:rFonts w:ascii="宋体" w:eastAsia="宋体" w:hAnsi="宋体" w:cs="Arial"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6B5CDE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r>
      <w:tr w:rsidR="002147E1" w14:paraId="545C7E87"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22175C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2013299</w:t>
            </w:r>
          </w:p>
        </w:tc>
        <w:tc>
          <w:tcPr>
            <w:tcW w:w="0" w:type="auto"/>
            <w:tcBorders>
              <w:top w:val="nil"/>
              <w:left w:val="nil"/>
              <w:bottom w:val="single" w:sz="4" w:space="0" w:color="auto"/>
              <w:right w:val="single" w:sz="4" w:space="0" w:color="auto"/>
            </w:tcBorders>
            <w:shd w:val="clear" w:color="auto" w:fill="auto"/>
            <w:noWrap/>
            <w:vAlign w:val="center"/>
          </w:tcPr>
          <w:p w14:paraId="58B0EE5F"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其他组织事务支出</w:t>
            </w:r>
          </w:p>
        </w:tc>
        <w:tc>
          <w:tcPr>
            <w:tcW w:w="0" w:type="auto"/>
            <w:tcBorders>
              <w:top w:val="nil"/>
              <w:left w:val="nil"/>
              <w:bottom w:val="single" w:sz="4" w:space="0" w:color="auto"/>
              <w:right w:val="single" w:sz="4" w:space="0" w:color="auto"/>
            </w:tcBorders>
            <w:shd w:val="clear" w:color="auto" w:fill="auto"/>
            <w:noWrap/>
            <w:vAlign w:val="center"/>
          </w:tcPr>
          <w:p w14:paraId="16B5957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c>
          <w:tcPr>
            <w:tcW w:w="0" w:type="auto"/>
            <w:gridSpan w:val="2"/>
            <w:tcBorders>
              <w:top w:val="nil"/>
              <w:left w:val="nil"/>
              <w:bottom w:val="single" w:sz="4" w:space="0" w:color="auto"/>
              <w:right w:val="single" w:sz="4" w:space="0" w:color="auto"/>
            </w:tcBorders>
            <w:shd w:val="clear" w:color="auto" w:fill="auto"/>
            <w:noWrap/>
            <w:vAlign w:val="center"/>
          </w:tcPr>
          <w:p w14:paraId="4F34F197" w14:textId="77777777" w:rsidR="002147E1" w:rsidRDefault="002147E1">
            <w:pPr>
              <w:jc w:val="right"/>
              <w:rPr>
                <w:rFonts w:ascii="宋体" w:eastAsia="宋体" w:hAnsi="宋体" w:cs="Arial"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3D25207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4.06 </w:t>
            </w:r>
          </w:p>
        </w:tc>
      </w:tr>
      <w:tr w:rsidR="002147E1" w14:paraId="36EAB9C3"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6EEB70"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w:t>
            </w:r>
          </w:p>
        </w:tc>
        <w:tc>
          <w:tcPr>
            <w:tcW w:w="0" w:type="auto"/>
            <w:tcBorders>
              <w:top w:val="nil"/>
              <w:left w:val="nil"/>
              <w:bottom w:val="single" w:sz="4" w:space="0" w:color="auto"/>
              <w:right w:val="single" w:sz="4" w:space="0" w:color="auto"/>
            </w:tcBorders>
            <w:shd w:val="clear" w:color="auto" w:fill="auto"/>
            <w:noWrap/>
            <w:vAlign w:val="center"/>
          </w:tcPr>
          <w:p w14:paraId="694B2531"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教育支出</w:t>
            </w:r>
          </w:p>
        </w:tc>
        <w:tc>
          <w:tcPr>
            <w:tcW w:w="0" w:type="auto"/>
            <w:tcBorders>
              <w:top w:val="nil"/>
              <w:left w:val="nil"/>
              <w:bottom w:val="single" w:sz="4" w:space="0" w:color="auto"/>
              <w:right w:val="single" w:sz="4" w:space="0" w:color="auto"/>
            </w:tcBorders>
            <w:shd w:val="clear" w:color="auto" w:fill="auto"/>
            <w:noWrap/>
            <w:vAlign w:val="center"/>
          </w:tcPr>
          <w:p w14:paraId="02DEAC3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0" w:type="auto"/>
            <w:gridSpan w:val="2"/>
            <w:tcBorders>
              <w:top w:val="nil"/>
              <w:left w:val="nil"/>
              <w:bottom w:val="single" w:sz="4" w:space="0" w:color="auto"/>
              <w:right w:val="single" w:sz="4" w:space="0" w:color="auto"/>
            </w:tcBorders>
            <w:shd w:val="clear" w:color="auto" w:fill="auto"/>
            <w:noWrap/>
            <w:vAlign w:val="center"/>
          </w:tcPr>
          <w:p w14:paraId="33822EB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0" w:type="auto"/>
            <w:tcBorders>
              <w:top w:val="nil"/>
              <w:left w:val="nil"/>
              <w:bottom w:val="single" w:sz="4" w:space="0" w:color="auto"/>
              <w:right w:val="single" w:sz="4" w:space="0" w:color="auto"/>
            </w:tcBorders>
            <w:shd w:val="clear" w:color="auto" w:fill="auto"/>
            <w:noWrap/>
            <w:vAlign w:val="center"/>
          </w:tcPr>
          <w:p w14:paraId="244645A6" w14:textId="77777777" w:rsidR="002147E1" w:rsidRDefault="002147E1">
            <w:pPr>
              <w:jc w:val="right"/>
              <w:rPr>
                <w:rFonts w:ascii="宋体" w:eastAsia="宋体" w:hAnsi="宋体" w:cs="Arial" w:hint="eastAsia"/>
                <w:kern w:val="0"/>
                <w:sz w:val="22"/>
              </w:rPr>
            </w:pPr>
          </w:p>
        </w:tc>
      </w:tr>
      <w:tr w:rsidR="002147E1" w14:paraId="4939CB06"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5E53A1D"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20508</w:t>
            </w:r>
          </w:p>
        </w:tc>
        <w:tc>
          <w:tcPr>
            <w:tcW w:w="0" w:type="auto"/>
            <w:tcBorders>
              <w:top w:val="nil"/>
              <w:left w:val="nil"/>
              <w:bottom w:val="single" w:sz="4" w:space="0" w:color="auto"/>
              <w:right w:val="single" w:sz="4" w:space="0" w:color="auto"/>
            </w:tcBorders>
            <w:shd w:val="clear" w:color="auto" w:fill="auto"/>
            <w:noWrap/>
            <w:vAlign w:val="center"/>
          </w:tcPr>
          <w:p w14:paraId="25F3674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进修及培训</w:t>
            </w:r>
          </w:p>
        </w:tc>
        <w:tc>
          <w:tcPr>
            <w:tcW w:w="0" w:type="auto"/>
            <w:tcBorders>
              <w:top w:val="nil"/>
              <w:left w:val="nil"/>
              <w:bottom w:val="single" w:sz="4" w:space="0" w:color="auto"/>
              <w:right w:val="single" w:sz="4" w:space="0" w:color="auto"/>
            </w:tcBorders>
            <w:shd w:val="clear" w:color="auto" w:fill="auto"/>
            <w:noWrap/>
            <w:vAlign w:val="center"/>
          </w:tcPr>
          <w:p w14:paraId="05CE6C49"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0" w:type="auto"/>
            <w:gridSpan w:val="2"/>
            <w:tcBorders>
              <w:top w:val="nil"/>
              <w:left w:val="nil"/>
              <w:bottom w:val="single" w:sz="4" w:space="0" w:color="auto"/>
              <w:right w:val="single" w:sz="4" w:space="0" w:color="auto"/>
            </w:tcBorders>
            <w:shd w:val="clear" w:color="auto" w:fill="auto"/>
            <w:noWrap/>
            <w:vAlign w:val="center"/>
          </w:tcPr>
          <w:p w14:paraId="5B1CDD4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0" w:type="auto"/>
            <w:tcBorders>
              <w:top w:val="nil"/>
              <w:left w:val="nil"/>
              <w:bottom w:val="single" w:sz="4" w:space="0" w:color="auto"/>
              <w:right w:val="single" w:sz="4" w:space="0" w:color="auto"/>
            </w:tcBorders>
            <w:shd w:val="clear" w:color="auto" w:fill="auto"/>
            <w:noWrap/>
            <w:vAlign w:val="center"/>
          </w:tcPr>
          <w:p w14:paraId="7D628FF6" w14:textId="77777777" w:rsidR="002147E1" w:rsidRDefault="002147E1">
            <w:pPr>
              <w:jc w:val="right"/>
              <w:rPr>
                <w:rFonts w:ascii="宋体" w:eastAsia="宋体" w:hAnsi="宋体" w:cs="Arial" w:hint="eastAsia"/>
                <w:kern w:val="0"/>
                <w:sz w:val="22"/>
              </w:rPr>
            </w:pPr>
          </w:p>
        </w:tc>
      </w:tr>
      <w:tr w:rsidR="002147E1" w14:paraId="342FBDFB"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92E8C5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2050802</w:t>
            </w:r>
          </w:p>
        </w:tc>
        <w:tc>
          <w:tcPr>
            <w:tcW w:w="0" w:type="auto"/>
            <w:tcBorders>
              <w:top w:val="nil"/>
              <w:left w:val="nil"/>
              <w:bottom w:val="single" w:sz="4" w:space="0" w:color="auto"/>
              <w:right w:val="single" w:sz="4" w:space="0" w:color="auto"/>
            </w:tcBorders>
            <w:shd w:val="clear" w:color="auto" w:fill="auto"/>
            <w:noWrap/>
            <w:vAlign w:val="center"/>
          </w:tcPr>
          <w:p w14:paraId="19CB5D79"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干部教育</w:t>
            </w:r>
          </w:p>
        </w:tc>
        <w:tc>
          <w:tcPr>
            <w:tcW w:w="0" w:type="auto"/>
            <w:tcBorders>
              <w:top w:val="nil"/>
              <w:left w:val="nil"/>
              <w:bottom w:val="single" w:sz="4" w:space="0" w:color="auto"/>
              <w:right w:val="single" w:sz="4" w:space="0" w:color="auto"/>
            </w:tcBorders>
            <w:shd w:val="clear" w:color="auto" w:fill="auto"/>
            <w:noWrap/>
            <w:vAlign w:val="center"/>
          </w:tcPr>
          <w:p w14:paraId="29CD995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0" w:type="auto"/>
            <w:gridSpan w:val="2"/>
            <w:tcBorders>
              <w:top w:val="nil"/>
              <w:left w:val="nil"/>
              <w:bottom w:val="single" w:sz="4" w:space="0" w:color="auto"/>
              <w:right w:val="single" w:sz="4" w:space="0" w:color="auto"/>
            </w:tcBorders>
            <w:shd w:val="clear" w:color="auto" w:fill="auto"/>
            <w:noWrap/>
            <w:vAlign w:val="center"/>
          </w:tcPr>
          <w:p w14:paraId="4F8062C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1,887.42 </w:t>
            </w:r>
          </w:p>
        </w:tc>
        <w:tc>
          <w:tcPr>
            <w:tcW w:w="0" w:type="auto"/>
            <w:tcBorders>
              <w:top w:val="nil"/>
              <w:left w:val="nil"/>
              <w:bottom w:val="single" w:sz="4" w:space="0" w:color="auto"/>
              <w:right w:val="single" w:sz="4" w:space="0" w:color="auto"/>
            </w:tcBorders>
            <w:shd w:val="clear" w:color="auto" w:fill="auto"/>
            <w:noWrap/>
            <w:vAlign w:val="center"/>
          </w:tcPr>
          <w:p w14:paraId="0B5AC477" w14:textId="77777777" w:rsidR="002147E1" w:rsidRDefault="002147E1">
            <w:pPr>
              <w:jc w:val="right"/>
              <w:rPr>
                <w:rFonts w:ascii="宋体" w:eastAsia="宋体" w:hAnsi="宋体" w:cs="Arial" w:hint="eastAsia"/>
                <w:kern w:val="0"/>
                <w:sz w:val="22"/>
              </w:rPr>
            </w:pPr>
          </w:p>
        </w:tc>
      </w:tr>
      <w:tr w:rsidR="002147E1" w14:paraId="0039488D"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981B3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w:t>
            </w:r>
          </w:p>
        </w:tc>
        <w:tc>
          <w:tcPr>
            <w:tcW w:w="0" w:type="auto"/>
            <w:tcBorders>
              <w:top w:val="nil"/>
              <w:left w:val="nil"/>
              <w:bottom w:val="single" w:sz="4" w:space="0" w:color="auto"/>
              <w:right w:val="single" w:sz="4" w:space="0" w:color="auto"/>
            </w:tcBorders>
            <w:shd w:val="clear" w:color="auto" w:fill="auto"/>
            <w:noWrap/>
            <w:vAlign w:val="center"/>
          </w:tcPr>
          <w:p w14:paraId="34596021"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社会保障和就业支出</w:t>
            </w:r>
          </w:p>
        </w:tc>
        <w:tc>
          <w:tcPr>
            <w:tcW w:w="0" w:type="auto"/>
            <w:tcBorders>
              <w:top w:val="nil"/>
              <w:left w:val="nil"/>
              <w:bottom w:val="single" w:sz="4" w:space="0" w:color="auto"/>
              <w:right w:val="single" w:sz="4" w:space="0" w:color="auto"/>
            </w:tcBorders>
            <w:shd w:val="clear" w:color="auto" w:fill="auto"/>
            <w:noWrap/>
            <w:vAlign w:val="center"/>
          </w:tcPr>
          <w:p w14:paraId="63C9A695"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0" w:type="auto"/>
            <w:gridSpan w:val="2"/>
            <w:tcBorders>
              <w:top w:val="nil"/>
              <w:left w:val="nil"/>
              <w:bottom w:val="single" w:sz="4" w:space="0" w:color="auto"/>
              <w:right w:val="single" w:sz="4" w:space="0" w:color="auto"/>
            </w:tcBorders>
            <w:shd w:val="clear" w:color="auto" w:fill="auto"/>
            <w:noWrap/>
            <w:vAlign w:val="center"/>
          </w:tcPr>
          <w:p w14:paraId="4A087EBD"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0" w:type="auto"/>
            <w:tcBorders>
              <w:top w:val="nil"/>
              <w:left w:val="nil"/>
              <w:bottom w:val="single" w:sz="4" w:space="0" w:color="auto"/>
              <w:right w:val="single" w:sz="4" w:space="0" w:color="auto"/>
            </w:tcBorders>
            <w:shd w:val="clear" w:color="auto" w:fill="auto"/>
            <w:noWrap/>
            <w:vAlign w:val="center"/>
          </w:tcPr>
          <w:p w14:paraId="42F305FB" w14:textId="77777777" w:rsidR="002147E1" w:rsidRDefault="002147E1">
            <w:pPr>
              <w:jc w:val="right"/>
              <w:rPr>
                <w:rFonts w:ascii="宋体" w:eastAsia="宋体" w:hAnsi="宋体" w:cs="Arial" w:hint="eastAsia"/>
                <w:kern w:val="0"/>
                <w:sz w:val="22"/>
              </w:rPr>
            </w:pPr>
          </w:p>
        </w:tc>
      </w:tr>
      <w:tr w:rsidR="002147E1" w14:paraId="45DB58D8"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0A0FEF3"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20805</w:t>
            </w:r>
          </w:p>
        </w:tc>
        <w:tc>
          <w:tcPr>
            <w:tcW w:w="0" w:type="auto"/>
            <w:tcBorders>
              <w:top w:val="nil"/>
              <w:left w:val="nil"/>
              <w:bottom w:val="single" w:sz="4" w:space="0" w:color="auto"/>
              <w:right w:val="single" w:sz="4" w:space="0" w:color="auto"/>
            </w:tcBorders>
            <w:shd w:val="clear" w:color="auto" w:fill="auto"/>
            <w:noWrap/>
            <w:vAlign w:val="center"/>
          </w:tcPr>
          <w:p w14:paraId="2B616CD3"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行政事业单位养老支出</w:t>
            </w:r>
          </w:p>
        </w:tc>
        <w:tc>
          <w:tcPr>
            <w:tcW w:w="0" w:type="auto"/>
            <w:tcBorders>
              <w:top w:val="nil"/>
              <w:left w:val="nil"/>
              <w:bottom w:val="single" w:sz="4" w:space="0" w:color="auto"/>
              <w:right w:val="single" w:sz="4" w:space="0" w:color="auto"/>
            </w:tcBorders>
            <w:shd w:val="clear" w:color="auto" w:fill="auto"/>
            <w:noWrap/>
            <w:vAlign w:val="center"/>
          </w:tcPr>
          <w:p w14:paraId="5398938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0" w:type="auto"/>
            <w:gridSpan w:val="2"/>
            <w:tcBorders>
              <w:top w:val="nil"/>
              <w:left w:val="nil"/>
              <w:bottom w:val="single" w:sz="4" w:space="0" w:color="auto"/>
              <w:right w:val="single" w:sz="4" w:space="0" w:color="auto"/>
            </w:tcBorders>
            <w:shd w:val="clear" w:color="auto" w:fill="auto"/>
            <w:noWrap/>
            <w:vAlign w:val="center"/>
          </w:tcPr>
          <w:p w14:paraId="1F60505A"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0" w:type="auto"/>
            <w:tcBorders>
              <w:top w:val="nil"/>
              <w:left w:val="nil"/>
              <w:bottom w:val="single" w:sz="4" w:space="0" w:color="auto"/>
              <w:right w:val="single" w:sz="4" w:space="0" w:color="auto"/>
            </w:tcBorders>
            <w:shd w:val="clear" w:color="auto" w:fill="auto"/>
            <w:noWrap/>
            <w:vAlign w:val="center"/>
          </w:tcPr>
          <w:p w14:paraId="4CF749E9" w14:textId="77777777" w:rsidR="002147E1" w:rsidRDefault="002147E1">
            <w:pPr>
              <w:jc w:val="right"/>
              <w:rPr>
                <w:rFonts w:ascii="宋体" w:eastAsia="宋体" w:hAnsi="宋体" w:cs="Arial" w:hint="eastAsia"/>
                <w:kern w:val="0"/>
                <w:sz w:val="22"/>
              </w:rPr>
            </w:pPr>
          </w:p>
        </w:tc>
      </w:tr>
      <w:tr w:rsidR="002147E1" w14:paraId="36FBD505"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AEC3136"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2080505</w:t>
            </w:r>
          </w:p>
        </w:tc>
        <w:tc>
          <w:tcPr>
            <w:tcW w:w="0" w:type="auto"/>
            <w:tcBorders>
              <w:top w:val="nil"/>
              <w:left w:val="nil"/>
              <w:bottom w:val="single" w:sz="4" w:space="0" w:color="auto"/>
              <w:right w:val="single" w:sz="4" w:space="0" w:color="auto"/>
            </w:tcBorders>
            <w:shd w:val="clear" w:color="auto" w:fill="auto"/>
            <w:noWrap/>
            <w:vAlign w:val="center"/>
          </w:tcPr>
          <w:p w14:paraId="222896D2"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机关事业单位基本养老保险缴费支出</w:t>
            </w:r>
          </w:p>
        </w:tc>
        <w:tc>
          <w:tcPr>
            <w:tcW w:w="0" w:type="auto"/>
            <w:tcBorders>
              <w:top w:val="nil"/>
              <w:left w:val="nil"/>
              <w:bottom w:val="single" w:sz="4" w:space="0" w:color="auto"/>
              <w:right w:val="single" w:sz="4" w:space="0" w:color="auto"/>
            </w:tcBorders>
            <w:shd w:val="clear" w:color="auto" w:fill="auto"/>
            <w:noWrap/>
            <w:vAlign w:val="center"/>
          </w:tcPr>
          <w:p w14:paraId="0A2EC49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0" w:type="auto"/>
            <w:gridSpan w:val="2"/>
            <w:tcBorders>
              <w:top w:val="nil"/>
              <w:left w:val="nil"/>
              <w:bottom w:val="single" w:sz="4" w:space="0" w:color="auto"/>
              <w:right w:val="single" w:sz="4" w:space="0" w:color="auto"/>
            </w:tcBorders>
            <w:shd w:val="clear" w:color="auto" w:fill="auto"/>
            <w:noWrap/>
            <w:vAlign w:val="center"/>
          </w:tcPr>
          <w:p w14:paraId="3F38A79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143.91 </w:t>
            </w:r>
          </w:p>
        </w:tc>
        <w:tc>
          <w:tcPr>
            <w:tcW w:w="0" w:type="auto"/>
            <w:tcBorders>
              <w:top w:val="nil"/>
              <w:left w:val="nil"/>
              <w:bottom w:val="single" w:sz="4" w:space="0" w:color="auto"/>
              <w:right w:val="single" w:sz="4" w:space="0" w:color="auto"/>
            </w:tcBorders>
            <w:shd w:val="clear" w:color="auto" w:fill="auto"/>
            <w:noWrap/>
            <w:vAlign w:val="center"/>
          </w:tcPr>
          <w:p w14:paraId="7B81A09E" w14:textId="77777777" w:rsidR="002147E1" w:rsidRDefault="002147E1">
            <w:pPr>
              <w:jc w:val="right"/>
              <w:rPr>
                <w:rFonts w:ascii="宋体" w:eastAsia="宋体" w:hAnsi="宋体" w:cs="Arial" w:hint="eastAsia"/>
                <w:kern w:val="0"/>
                <w:sz w:val="22"/>
              </w:rPr>
            </w:pPr>
          </w:p>
        </w:tc>
      </w:tr>
      <w:tr w:rsidR="002147E1" w14:paraId="492DFB8E"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627F1F6"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w:t>
            </w:r>
          </w:p>
        </w:tc>
        <w:tc>
          <w:tcPr>
            <w:tcW w:w="0" w:type="auto"/>
            <w:tcBorders>
              <w:top w:val="nil"/>
              <w:left w:val="nil"/>
              <w:bottom w:val="single" w:sz="4" w:space="0" w:color="auto"/>
              <w:right w:val="single" w:sz="4" w:space="0" w:color="auto"/>
            </w:tcBorders>
            <w:shd w:val="clear" w:color="auto" w:fill="auto"/>
            <w:noWrap/>
            <w:vAlign w:val="center"/>
          </w:tcPr>
          <w:p w14:paraId="757A5FB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卫生健康支出</w:t>
            </w:r>
          </w:p>
        </w:tc>
        <w:tc>
          <w:tcPr>
            <w:tcW w:w="0" w:type="auto"/>
            <w:tcBorders>
              <w:top w:val="nil"/>
              <w:left w:val="nil"/>
              <w:bottom w:val="single" w:sz="4" w:space="0" w:color="auto"/>
              <w:right w:val="single" w:sz="4" w:space="0" w:color="auto"/>
            </w:tcBorders>
            <w:shd w:val="clear" w:color="auto" w:fill="auto"/>
            <w:noWrap/>
            <w:vAlign w:val="center"/>
          </w:tcPr>
          <w:p w14:paraId="72B6679C"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0" w:type="auto"/>
            <w:gridSpan w:val="2"/>
            <w:tcBorders>
              <w:top w:val="nil"/>
              <w:left w:val="nil"/>
              <w:bottom w:val="single" w:sz="4" w:space="0" w:color="auto"/>
              <w:right w:val="single" w:sz="4" w:space="0" w:color="auto"/>
            </w:tcBorders>
            <w:shd w:val="clear" w:color="auto" w:fill="auto"/>
            <w:noWrap/>
            <w:vAlign w:val="center"/>
          </w:tcPr>
          <w:p w14:paraId="5AB1C92D"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0" w:type="auto"/>
            <w:tcBorders>
              <w:top w:val="nil"/>
              <w:left w:val="nil"/>
              <w:bottom w:val="single" w:sz="4" w:space="0" w:color="auto"/>
              <w:right w:val="single" w:sz="4" w:space="0" w:color="auto"/>
            </w:tcBorders>
            <w:shd w:val="clear" w:color="auto" w:fill="auto"/>
            <w:noWrap/>
            <w:vAlign w:val="center"/>
          </w:tcPr>
          <w:p w14:paraId="717FA6C6" w14:textId="77777777" w:rsidR="002147E1" w:rsidRDefault="002147E1">
            <w:pPr>
              <w:jc w:val="right"/>
              <w:rPr>
                <w:rFonts w:ascii="宋体" w:eastAsia="宋体" w:hAnsi="宋体" w:cs="Arial" w:hint="eastAsia"/>
                <w:kern w:val="0"/>
                <w:sz w:val="22"/>
              </w:rPr>
            </w:pPr>
          </w:p>
        </w:tc>
      </w:tr>
      <w:tr w:rsidR="002147E1" w14:paraId="6B8CDE50"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1859B8"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w:t>
            </w:r>
          </w:p>
        </w:tc>
        <w:tc>
          <w:tcPr>
            <w:tcW w:w="0" w:type="auto"/>
            <w:tcBorders>
              <w:top w:val="nil"/>
              <w:left w:val="nil"/>
              <w:bottom w:val="single" w:sz="4" w:space="0" w:color="auto"/>
              <w:right w:val="single" w:sz="4" w:space="0" w:color="auto"/>
            </w:tcBorders>
            <w:shd w:val="clear" w:color="auto" w:fill="auto"/>
            <w:noWrap/>
            <w:vAlign w:val="center"/>
          </w:tcPr>
          <w:p w14:paraId="3536A73C"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行政事业单位医疗</w:t>
            </w:r>
          </w:p>
        </w:tc>
        <w:tc>
          <w:tcPr>
            <w:tcW w:w="0" w:type="auto"/>
            <w:tcBorders>
              <w:top w:val="nil"/>
              <w:left w:val="nil"/>
              <w:bottom w:val="single" w:sz="4" w:space="0" w:color="auto"/>
              <w:right w:val="single" w:sz="4" w:space="0" w:color="auto"/>
            </w:tcBorders>
            <w:shd w:val="clear" w:color="auto" w:fill="auto"/>
            <w:noWrap/>
            <w:vAlign w:val="center"/>
          </w:tcPr>
          <w:p w14:paraId="0CBA75E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0" w:type="auto"/>
            <w:gridSpan w:val="2"/>
            <w:tcBorders>
              <w:top w:val="nil"/>
              <w:left w:val="nil"/>
              <w:bottom w:val="single" w:sz="4" w:space="0" w:color="auto"/>
              <w:right w:val="single" w:sz="4" w:space="0" w:color="auto"/>
            </w:tcBorders>
            <w:shd w:val="clear" w:color="auto" w:fill="auto"/>
            <w:noWrap/>
            <w:vAlign w:val="center"/>
          </w:tcPr>
          <w:p w14:paraId="6849CED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75.27 </w:t>
            </w:r>
          </w:p>
        </w:tc>
        <w:tc>
          <w:tcPr>
            <w:tcW w:w="0" w:type="auto"/>
            <w:tcBorders>
              <w:top w:val="nil"/>
              <w:left w:val="nil"/>
              <w:bottom w:val="single" w:sz="4" w:space="0" w:color="auto"/>
              <w:right w:val="single" w:sz="4" w:space="0" w:color="auto"/>
            </w:tcBorders>
            <w:shd w:val="clear" w:color="auto" w:fill="auto"/>
            <w:noWrap/>
            <w:vAlign w:val="center"/>
          </w:tcPr>
          <w:p w14:paraId="72922470" w14:textId="77777777" w:rsidR="002147E1" w:rsidRDefault="002147E1">
            <w:pPr>
              <w:jc w:val="right"/>
              <w:rPr>
                <w:rFonts w:ascii="宋体" w:eastAsia="宋体" w:hAnsi="宋体" w:cs="Arial" w:hint="eastAsia"/>
                <w:kern w:val="0"/>
                <w:sz w:val="22"/>
              </w:rPr>
            </w:pPr>
          </w:p>
        </w:tc>
      </w:tr>
      <w:tr w:rsidR="002147E1" w14:paraId="4C797AA1"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398632"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2101102</w:t>
            </w:r>
          </w:p>
        </w:tc>
        <w:tc>
          <w:tcPr>
            <w:tcW w:w="0" w:type="auto"/>
            <w:tcBorders>
              <w:top w:val="nil"/>
              <w:left w:val="nil"/>
              <w:bottom w:val="single" w:sz="4" w:space="0" w:color="auto"/>
              <w:right w:val="single" w:sz="4" w:space="0" w:color="auto"/>
            </w:tcBorders>
            <w:shd w:val="clear" w:color="auto" w:fill="auto"/>
            <w:noWrap/>
            <w:vAlign w:val="center"/>
          </w:tcPr>
          <w:p w14:paraId="37DDEBA1"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事业单位医疗</w:t>
            </w:r>
          </w:p>
        </w:tc>
        <w:tc>
          <w:tcPr>
            <w:tcW w:w="0" w:type="auto"/>
            <w:tcBorders>
              <w:top w:val="nil"/>
              <w:left w:val="nil"/>
              <w:bottom w:val="single" w:sz="4" w:space="0" w:color="auto"/>
              <w:right w:val="single" w:sz="4" w:space="0" w:color="auto"/>
            </w:tcBorders>
            <w:shd w:val="clear" w:color="auto" w:fill="auto"/>
            <w:noWrap/>
            <w:vAlign w:val="center"/>
          </w:tcPr>
          <w:p w14:paraId="57A5538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45.47 </w:t>
            </w:r>
          </w:p>
        </w:tc>
        <w:tc>
          <w:tcPr>
            <w:tcW w:w="0" w:type="auto"/>
            <w:gridSpan w:val="2"/>
            <w:tcBorders>
              <w:top w:val="nil"/>
              <w:left w:val="nil"/>
              <w:bottom w:val="single" w:sz="4" w:space="0" w:color="auto"/>
              <w:right w:val="single" w:sz="4" w:space="0" w:color="auto"/>
            </w:tcBorders>
            <w:shd w:val="clear" w:color="auto" w:fill="auto"/>
            <w:noWrap/>
            <w:vAlign w:val="center"/>
          </w:tcPr>
          <w:p w14:paraId="7C83672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45.47 </w:t>
            </w:r>
          </w:p>
        </w:tc>
        <w:tc>
          <w:tcPr>
            <w:tcW w:w="0" w:type="auto"/>
            <w:tcBorders>
              <w:top w:val="nil"/>
              <w:left w:val="nil"/>
              <w:bottom w:val="single" w:sz="4" w:space="0" w:color="auto"/>
              <w:right w:val="single" w:sz="4" w:space="0" w:color="auto"/>
            </w:tcBorders>
            <w:shd w:val="clear" w:color="auto" w:fill="auto"/>
            <w:noWrap/>
            <w:vAlign w:val="center"/>
          </w:tcPr>
          <w:p w14:paraId="5818DA3F" w14:textId="77777777" w:rsidR="002147E1" w:rsidRDefault="002147E1">
            <w:pPr>
              <w:jc w:val="right"/>
              <w:rPr>
                <w:rFonts w:ascii="宋体" w:eastAsia="宋体" w:hAnsi="宋体" w:cs="Arial" w:hint="eastAsia"/>
                <w:kern w:val="0"/>
                <w:sz w:val="22"/>
              </w:rPr>
            </w:pPr>
          </w:p>
        </w:tc>
      </w:tr>
      <w:tr w:rsidR="002147E1" w14:paraId="6AB0A249" w14:textId="77777777">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B6240DC"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2101103</w:t>
            </w:r>
          </w:p>
        </w:tc>
        <w:tc>
          <w:tcPr>
            <w:tcW w:w="0" w:type="auto"/>
            <w:tcBorders>
              <w:top w:val="nil"/>
              <w:left w:val="nil"/>
              <w:bottom w:val="single" w:sz="4" w:space="0" w:color="auto"/>
              <w:right w:val="single" w:sz="4" w:space="0" w:color="auto"/>
            </w:tcBorders>
            <w:shd w:val="clear" w:color="auto" w:fill="auto"/>
            <w:noWrap/>
            <w:vAlign w:val="center"/>
          </w:tcPr>
          <w:p w14:paraId="335F37FA"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公务员医疗补助</w:t>
            </w:r>
          </w:p>
        </w:tc>
        <w:tc>
          <w:tcPr>
            <w:tcW w:w="0" w:type="auto"/>
            <w:tcBorders>
              <w:top w:val="nil"/>
              <w:left w:val="nil"/>
              <w:bottom w:val="single" w:sz="4" w:space="0" w:color="auto"/>
              <w:right w:val="single" w:sz="4" w:space="0" w:color="auto"/>
            </w:tcBorders>
            <w:shd w:val="clear" w:color="auto" w:fill="auto"/>
            <w:noWrap/>
            <w:vAlign w:val="center"/>
          </w:tcPr>
          <w:p w14:paraId="66F335A1"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29.80 </w:t>
            </w:r>
          </w:p>
        </w:tc>
        <w:tc>
          <w:tcPr>
            <w:tcW w:w="0" w:type="auto"/>
            <w:gridSpan w:val="2"/>
            <w:tcBorders>
              <w:top w:val="nil"/>
              <w:left w:val="nil"/>
              <w:bottom w:val="single" w:sz="4" w:space="0" w:color="auto"/>
              <w:right w:val="single" w:sz="4" w:space="0" w:color="auto"/>
            </w:tcBorders>
            <w:shd w:val="clear" w:color="auto" w:fill="auto"/>
            <w:noWrap/>
            <w:vAlign w:val="center"/>
          </w:tcPr>
          <w:p w14:paraId="1B5D4A17"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29.80 </w:t>
            </w:r>
          </w:p>
        </w:tc>
        <w:tc>
          <w:tcPr>
            <w:tcW w:w="0" w:type="auto"/>
            <w:tcBorders>
              <w:top w:val="nil"/>
              <w:left w:val="nil"/>
              <w:bottom w:val="single" w:sz="4" w:space="0" w:color="auto"/>
              <w:right w:val="single" w:sz="4" w:space="0" w:color="auto"/>
            </w:tcBorders>
            <w:shd w:val="clear" w:color="auto" w:fill="auto"/>
            <w:noWrap/>
            <w:vAlign w:val="center"/>
          </w:tcPr>
          <w:p w14:paraId="64F01DB5" w14:textId="77777777" w:rsidR="002147E1" w:rsidRDefault="002147E1">
            <w:pPr>
              <w:jc w:val="right"/>
              <w:rPr>
                <w:rFonts w:ascii="宋体" w:eastAsia="宋体" w:hAnsi="宋体" w:cs="Arial" w:hint="eastAsia"/>
                <w:kern w:val="0"/>
                <w:sz w:val="22"/>
              </w:rPr>
            </w:pPr>
          </w:p>
        </w:tc>
      </w:tr>
    </w:tbl>
    <w:p w14:paraId="154EBC30" w14:textId="77777777" w:rsidR="002147E1" w:rsidRDefault="00000000">
      <w:pPr>
        <w:pStyle w:val="Default"/>
        <w:rPr>
          <w:rFonts w:ascii="Times New Roman" w:eastAsiaTheme="minorEastAsia" w:hAnsi="Times New Roman" w:cs="Times New Roman"/>
          <w:color w:val="auto"/>
        </w:rPr>
      </w:pPr>
      <w:r>
        <w:rPr>
          <w:rFonts w:ascii="Times New Roman" w:eastAsiaTheme="minorEastAsia" w:hAnsi="Times New Roman" w:cs="Times New Roman" w:hint="eastAsia"/>
          <w:color w:val="auto"/>
        </w:rPr>
        <w:t>注：本表反映部门本年度一般公共预算财政拨款支出情况。</w:t>
      </w:r>
    </w:p>
    <w:p w14:paraId="089645F9" w14:textId="77777777" w:rsidR="002147E1" w:rsidRDefault="00000000">
      <w:pPr>
        <w:rPr>
          <w:rFonts w:ascii="黑体" w:eastAsia="黑体" w:hAnsi="仿宋" w:hint="eastAsia"/>
          <w:sz w:val="32"/>
          <w:szCs w:val="32"/>
        </w:rPr>
      </w:pPr>
      <w:r>
        <w:rPr>
          <w:rFonts w:ascii="黑体" w:eastAsia="黑体" w:hAnsi="仿宋" w:hint="eastAsia"/>
          <w:sz w:val="32"/>
          <w:szCs w:val="32"/>
        </w:rPr>
        <w:br w:type="page"/>
      </w:r>
    </w:p>
    <w:p w14:paraId="08070E58" w14:textId="77777777" w:rsidR="002147E1" w:rsidRDefault="00000000">
      <w:pPr>
        <w:pStyle w:val="a9"/>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一般公共预算财政拨款基本支出决算表 </w:t>
      </w:r>
    </w:p>
    <w:tbl>
      <w:tblPr>
        <w:tblW w:w="5000" w:type="pct"/>
        <w:tblLayout w:type="fixed"/>
        <w:tblLook w:val="04A0" w:firstRow="1" w:lastRow="0" w:firstColumn="1" w:lastColumn="0" w:noHBand="0" w:noVBand="1"/>
      </w:tblPr>
      <w:tblGrid>
        <w:gridCol w:w="817"/>
        <w:gridCol w:w="726"/>
        <w:gridCol w:w="1133"/>
        <w:gridCol w:w="850"/>
        <w:gridCol w:w="842"/>
        <w:gridCol w:w="1132"/>
        <w:gridCol w:w="849"/>
        <w:gridCol w:w="849"/>
        <w:gridCol w:w="1324"/>
      </w:tblGrid>
      <w:tr w:rsidR="002147E1" w14:paraId="3EF50926" w14:textId="77777777">
        <w:trPr>
          <w:trHeight w:val="440"/>
        </w:trPr>
        <w:tc>
          <w:tcPr>
            <w:tcW w:w="5000" w:type="pct"/>
            <w:gridSpan w:val="9"/>
            <w:tcBorders>
              <w:top w:val="nil"/>
              <w:left w:val="nil"/>
              <w:bottom w:val="nil"/>
              <w:right w:val="nil"/>
            </w:tcBorders>
            <w:shd w:val="clear" w:color="auto" w:fill="auto"/>
            <w:noWrap/>
            <w:vAlign w:val="center"/>
          </w:tcPr>
          <w:p w14:paraId="11BDF1E1" w14:textId="77777777" w:rsidR="002147E1" w:rsidRDefault="00000000">
            <w:pPr>
              <w:widowControl/>
              <w:spacing w:line="240" w:lineRule="auto"/>
              <w:jc w:val="center"/>
              <w:rPr>
                <w:rFonts w:ascii="黑体" w:eastAsia="黑体" w:hAnsi="Arial" w:cs="Arial"/>
                <w:kern w:val="0"/>
                <w:sz w:val="44"/>
                <w:szCs w:val="44"/>
              </w:rPr>
            </w:pPr>
            <w:r>
              <w:rPr>
                <w:rFonts w:ascii="黑体" w:eastAsia="黑体" w:hAnsi="Arial" w:cs="Arial" w:hint="eastAsia"/>
                <w:kern w:val="0"/>
                <w:sz w:val="36"/>
                <w:szCs w:val="36"/>
              </w:rPr>
              <w:t>一般公共预算财政拨款基本支出决算表</w:t>
            </w:r>
          </w:p>
        </w:tc>
      </w:tr>
      <w:tr w:rsidR="00B10505" w14:paraId="2DAB2553" w14:textId="77777777" w:rsidTr="00B10505">
        <w:trPr>
          <w:trHeight w:val="416"/>
        </w:trPr>
        <w:tc>
          <w:tcPr>
            <w:tcW w:w="1569" w:type="pct"/>
            <w:gridSpan w:val="3"/>
            <w:tcBorders>
              <w:top w:val="nil"/>
              <w:left w:val="nil"/>
              <w:bottom w:val="nil"/>
              <w:right w:val="nil"/>
            </w:tcBorders>
            <w:shd w:val="clear" w:color="auto" w:fill="auto"/>
            <w:noWrap/>
            <w:vAlign w:val="center"/>
          </w:tcPr>
          <w:p w14:paraId="596CCA6C" w14:textId="77777777" w:rsidR="00B10505" w:rsidRDefault="00B10505">
            <w:pPr>
              <w:widowControl/>
              <w:spacing w:line="240" w:lineRule="auto"/>
              <w:jc w:val="left"/>
              <w:rPr>
                <w:rFonts w:ascii="宋体" w:eastAsia="宋体" w:hAnsi="宋体" w:cs="Arial" w:hint="eastAsia"/>
                <w:kern w:val="0"/>
                <w:sz w:val="22"/>
              </w:rPr>
            </w:pPr>
          </w:p>
        </w:tc>
        <w:tc>
          <w:tcPr>
            <w:tcW w:w="499" w:type="pct"/>
            <w:tcBorders>
              <w:top w:val="nil"/>
              <w:left w:val="nil"/>
              <w:bottom w:val="nil"/>
              <w:right w:val="nil"/>
            </w:tcBorders>
            <w:shd w:val="clear" w:color="auto" w:fill="auto"/>
            <w:noWrap/>
            <w:vAlign w:val="bottom"/>
          </w:tcPr>
          <w:p w14:paraId="3D9E8659" w14:textId="77777777" w:rsidR="00B10505" w:rsidRDefault="00B10505">
            <w:pPr>
              <w:widowControl/>
              <w:spacing w:line="240" w:lineRule="auto"/>
              <w:jc w:val="left"/>
              <w:rPr>
                <w:rFonts w:ascii="Arial" w:eastAsia="宋体" w:hAnsi="Arial" w:cs="Arial"/>
                <w:kern w:val="0"/>
                <w:sz w:val="20"/>
                <w:szCs w:val="20"/>
              </w:rPr>
            </w:pPr>
          </w:p>
        </w:tc>
        <w:tc>
          <w:tcPr>
            <w:tcW w:w="494" w:type="pct"/>
            <w:tcBorders>
              <w:top w:val="nil"/>
              <w:left w:val="nil"/>
              <w:bottom w:val="nil"/>
              <w:right w:val="nil"/>
            </w:tcBorders>
            <w:shd w:val="clear" w:color="auto" w:fill="auto"/>
            <w:noWrap/>
            <w:vAlign w:val="bottom"/>
          </w:tcPr>
          <w:p w14:paraId="0594DA81" w14:textId="77777777" w:rsidR="00B10505" w:rsidRDefault="00B10505">
            <w:pPr>
              <w:widowControl/>
              <w:spacing w:line="240" w:lineRule="auto"/>
              <w:jc w:val="left"/>
              <w:rPr>
                <w:rFonts w:ascii="Arial" w:eastAsia="宋体" w:hAnsi="Arial" w:cs="Arial"/>
                <w:kern w:val="0"/>
                <w:sz w:val="20"/>
                <w:szCs w:val="20"/>
              </w:rPr>
            </w:pPr>
          </w:p>
        </w:tc>
        <w:tc>
          <w:tcPr>
            <w:tcW w:w="664" w:type="pct"/>
            <w:tcBorders>
              <w:top w:val="nil"/>
              <w:left w:val="nil"/>
              <w:bottom w:val="nil"/>
              <w:right w:val="nil"/>
            </w:tcBorders>
            <w:shd w:val="clear" w:color="auto" w:fill="auto"/>
            <w:noWrap/>
            <w:vAlign w:val="bottom"/>
          </w:tcPr>
          <w:p w14:paraId="3A8F35FE" w14:textId="77777777" w:rsidR="00B10505" w:rsidRDefault="00B10505">
            <w:pPr>
              <w:widowControl/>
              <w:spacing w:line="240" w:lineRule="auto"/>
              <w:jc w:val="left"/>
              <w:rPr>
                <w:rFonts w:ascii="Arial" w:eastAsia="宋体" w:hAnsi="Arial" w:cs="Arial"/>
                <w:kern w:val="0"/>
                <w:sz w:val="20"/>
                <w:szCs w:val="20"/>
              </w:rPr>
            </w:pPr>
          </w:p>
        </w:tc>
        <w:tc>
          <w:tcPr>
            <w:tcW w:w="498" w:type="pct"/>
            <w:tcBorders>
              <w:top w:val="nil"/>
              <w:left w:val="nil"/>
              <w:bottom w:val="nil"/>
              <w:right w:val="nil"/>
            </w:tcBorders>
            <w:shd w:val="clear" w:color="auto" w:fill="auto"/>
            <w:noWrap/>
            <w:vAlign w:val="bottom"/>
          </w:tcPr>
          <w:p w14:paraId="231734C8" w14:textId="77777777" w:rsidR="00B10505" w:rsidRDefault="00B10505">
            <w:pPr>
              <w:widowControl/>
              <w:spacing w:line="240" w:lineRule="auto"/>
              <w:jc w:val="left"/>
              <w:rPr>
                <w:rFonts w:ascii="Arial" w:eastAsia="宋体" w:hAnsi="Arial" w:cs="Arial"/>
                <w:kern w:val="0"/>
                <w:sz w:val="20"/>
                <w:szCs w:val="20"/>
              </w:rPr>
            </w:pPr>
          </w:p>
        </w:tc>
        <w:tc>
          <w:tcPr>
            <w:tcW w:w="1276" w:type="pct"/>
            <w:gridSpan w:val="2"/>
            <w:tcBorders>
              <w:top w:val="nil"/>
              <w:left w:val="nil"/>
              <w:bottom w:val="nil"/>
              <w:right w:val="nil"/>
            </w:tcBorders>
            <w:shd w:val="clear" w:color="auto" w:fill="auto"/>
            <w:noWrap/>
            <w:vAlign w:val="bottom"/>
          </w:tcPr>
          <w:p w14:paraId="4AF82B8A" w14:textId="77777777" w:rsidR="00B10505" w:rsidRDefault="00B10505">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公开06表</w:t>
            </w:r>
          </w:p>
        </w:tc>
      </w:tr>
      <w:tr w:rsidR="00B10505" w14:paraId="2E71EFAD" w14:textId="77777777" w:rsidTr="00B10505">
        <w:trPr>
          <w:trHeight w:val="416"/>
        </w:trPr>
        <w:tc>
          <w:tcPr>
            <w:tcW w:w="2562" w:type="pct"/>
            <w:gridSpan w:val="5"/>
            <w:tcBorders>
              <w:top w:val="nil"/>
              <w:left w:val="nil"/>
              <w:bottom w:val="nil"/>
              <w:right w:val="nil"/>
            </w:tcBorders>
            <w:shd w:val="clear" w:color="auto" w:fill="auto"/>
            <w:noWrap/>
            <w:vAlign w:val="center"/>
          </w:tcPr>
          <w:p w14:paraId="73A3A200" w14:textId="31A03C0B" w:rsidR="00B10505" w:rsidRDefault="00B10505">
            <w:pPr>
              <w:widowControl/>
              <w:spacing w:line="240" w:lineRule="auto"/>
              <w:jc w:val="left"/>
              <w:rPr>
                <w:rFonts w:ascii="Arial" w:eastAsia="宋体" w:hAnsi="Arial" w:cs="Arial"/>
                <w:kern w:val="0"/>
                <w:sz w:val="20"/>
                <w:szCs w:val="20"/>
              </w:rPr>
            </w:pPr>
            <w:r>
              <w:rPr>
                <w:rFonts w:ascii="宋体" w:eastAsia="宋体" w:hAnsi="宋体" w:cs="Arial" w:hint="eastAsia"/>
                <w:kern w:val="0"/>
                <w:sz w:val="22"/>
              </w:rPr>
              <w:t>部门：</w:t>
            </w:r>
            <w:r>
              <w:rPr>
                <w:rFonts w:ascii="宋体" w:eastAsia="宋体" w:hAnsi="宋体" w:cs="Arial" w:hint="eastAsia"/>
                <w:kern w:val="0"/>
                <w:sz w:val="22"/>
              </w:rPr>
              <w:t>中共莆田市委党校（莆田市行政学院）</w:t>
            </w:r>
          </w:p>
        </w:tc>
        <w:tc>
          <w:tcPr>
            <w:tcW w:w="664" w:type="pct"/>
            <w:tcBorders>
              <w:top w:val="nil"/>
              <w:left w:val="nil"/>
              <w:bottom w:val="nil"/>
              <w:right w:val="nil"/>
            </w:tcBorders>
            <w:shd w:val="clear" w:color="auto" w:fill="auto"/>
            <w:noWrap/>
            <w:vAlign w:val="bottom"/>
          </w:tcPr>
          <w:p w14:paraId="678ACCDD" w14:textId="77777777" w:rsidR="00B10505" w:rsidRDefault="00B10505">
            <w:pPr>
              <w:widowControl/>
              <w:spacing w:line="240" w:lineRule="auto"/>
              <w:jc w:val="left"/>
              <w:rPr>
                <w:rFonts w:ascii="Arial" w:eastAsia="宋体" w:hAnsi="Arial" w:cs="Arial"/>
                <w:kern w:val="0"/>
                <w:sz w:val="20"/>
                <w:szCs w:val="20"/>
              </w:rPr>
            </w:pPr>
          </w:p>
        </w:tc>
        <w:tc>
          <w:tcPr>
            <w:tcW w:w="498" w:type="pct"/>
            <w:tcBorders>
              <w:top w:val="nil"/>
              <w:left w:val="nil"/>
              <w:bottom w:val="nil"/>
              <w:right w:val="nil"/>
            </w:tcBorders>
            <w:shd w:val="clear" w:color="auto" w:fill="auto"/>
            <w:noWrap/>
            <w:vAlign w:val="bottom"/>
          </w:tcPr>
          <w:p w14:paraId="52E225A8" w14:textId="77777777" w:rsidR="00B10505" w:rsidRDefault="00B10505">
            <w:pPr>
              <w:widowControl/>
              <w:spacing w:line="240" w:lineRule="auto"/>
              <w:jc w:val="left"/>
              <w:rPr>
                <w:rFonts w:ascii="Arial" w:eastAsia="宋体" w:hAnsi="Arial" w:cs="Arial"/>
                <w:kern w:val="0"/>
                <w:sz w:val="20"/>
                <w:szCs w:val="20"/>
              </w:rPr>
            </w:pPr>
          </w:p>
        </w:tc>
        <w:tc>
          <w:tcPr>
            <w:tcW w:w="1276" w:type="pct"/>
            <w:gridSpan w:val="2"/>
            <w:tcBorders>
              <w:top w:val="nil"/>
              <w:left w:val="nil"/>
              <w:bottom w:val="nil"/>
              <w:right w:val="nil"/>
            </w:tcBorders>
            <w:shd w:val="clear" w:color="auto" w:fill="auto"/>
            <w:noWrap/>
            <w:vAlign w:val="bottom"/>
          </w:tcPr>
          <w:p w14:paraId="426EC46A" w14:textId="77777777" w:rsidR="00B10505" w:rsidRDefault="00B10505">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单位：万元</w:t>
            </w:r>
          </w:p>
        </w:tc>
      </w:tr>
      <w:tr w:rsidR="002147E1" w14:paraId="69D8A383" w14:textId="77777777" w:rsidTr="00B10505">
        <w:trPr>
          <w:trHeight w:val="245"/>
        </w:trPr>
        <w:tc>
          <w:tcPr>
            <w:tcW w:w="15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04792A"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人员经费</w:t>
            </w:r>
          </w:p>
        </w:tc>
        <w:tc>
          <w:tcPr>
            <w:tcW w:w="3431" w:type="pct"/>
            <w:gridSpan w:val="6"/>
            <w:tcBorders>
              <w:top w:val="single" w:sz="4" w:space="0" w:color="auto"/>
              <w:left w:val="nil"/>
              <w:bottom w:val="single" w:sz="4" w:space="0" w:color="auto"/>
              <w:right w:val="single" w:sz="4" w:space="0" w:color="auto"/>
            </w:tcBorders>
            <w:shd w:val="clear" w:color="auto" w:fill="auto"/>
            <w:noWrap/>
            <w:vAlign w:val="center"/>
          </w:tcPr>
          <w:p w14:paraId="1AA93EBD"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公用经费</w:t>
            </w:r>
          </w:p>
        </w:tc>
      </w:tr>
      <w:tr w:rsidR="00B10505" w14:paraId="53D6781B" w14:textId="77777777" w:rsidTr="00B10505">
        <w:trPr>
          <w:trHeight w:val="312"/>
        </w:trPr>
        <w:tc>
          <w:tcPr>
            <w:tcW w:w="479" w:type="pct"/>
            <w:vMerge w:val="restart"/>
            <w:tcBorders>
              <w:top w:val="nil"/>
              <w:left w:val="single" w:sz="4" w:space="0" w:color="auto"/>
              <w:bottom w:val="single" w:sz="4" w:space="0" w:color="auto"/>
              <w:right w:val="single" w:sz="4" w:space="0" w:color="auto"/>
            </w:tcBorders>
            <w:shd w:val="clear" w:color="auto" w:fill="auto"/>
            <w:vAlign w:val="center"/>
          </w:tcPr>
          <w:p w14:paraId="3705C40A"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经济分类科目</w:t>
            </w:r>
            <w:r>
              <w:rPr>
                <w:rFonts w:ascii="宋体" w:eastAsia="宋体" w:hAnsi="宋体" w:cs="Arial" w:hint="eastAsia"/>
                <w:kern w:val="0"/>
                <w:sz w:val="22"/>
              </w:rPr>
              <w:br/>
              <w:t>编码</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tcPr>
          <w:p w14:paraId="733E793D"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科目名称</w:t>
            </w:r>
          </w:p>
        </w:tc>
        <w:tc>
          <w:tcPr>
            <w:tcW w:w="665" w:type="pct"/>
            <w:vMerge w:val="restart"/>
            <w:tcBorders>
              <w:top w:val="nil"/>
              <w:left w:val="single" w:sz="4" w:space="0" w:color="auto"/>
              <w:bottom w:val="single" w:sz="4" w:space="0" w:color="auto"/>
              <w:right w:val="single" w:sz="4" w:space="0" w:color="auto"/>
            </w:tcBorders>
            <w:shd w:val="clear" w:color="auto" w:fill="auto"/>
            <w:noWrap/>
            <w:vAlign w:val="center"/>
          </w:tcPr>
          <w:p w14:paraId="3EBE0F8C"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金额</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tcPr>
          <w:p w14:paraId="1C674767"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经济分类科目</w:t>
            </w:r>
            <w:r>
              <w:rPr>
                <w:rFonts w:ascii="宋体" w:eastAsia="宋体" w:hAnsi="宋体" w:cs="Arial" w:hint="eastAsia"/>
                <w:kern w:val="0"/>
                <w:sz w:val="22"/>
              </w:rPr>
              <w:br/>
              <w:t>编码</w:t>
            </w:r>
          </w:p>
        </w:tc>
        <w:tc>
          <w:tcPr>
            <w:tcW w:w="494" w:type="pct"/>
            <w:vMerge w:val="restart"/>
            <w:tcBorders>
              <w:top w:val="nil"/>
              <w:left w:val="single" w:sz="4" w:space="0" w:color="auto"/>
              <w:bottom w:val="single" w:sz="4" w:space="0" w:color="auto"/>
              <w:right w:val="single" w:sz="4" w:space="0" w:color="auto"/>
            </w:tcBorders>
            <w:shd w:val="clear" w:color="auto" w:fill="auto"/>
            <w:noWrap/>
            <w:vAlign w:val="center"/>
          </w:tcPr>
          <w:p w14:paraId="412AF037"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科目名称</w:t>
            </w:r>
          </w:p>
        </w:tc>
        <w:tc>
          <w:tcPr>
            <w:tcW w:w="664" w:type="pct"/>
            <w:vMerge w:val="restart"/>
            <w:tcBorders>
              <w:top w:val="nil"/>
              <w:left w:val="single" w:sz="4" w:space="0" w:color="auto"/>
              <w:bottom w:val="single" w:sz="4" w:space="0" w:color="auto"/>
              <w:right w:val="single" w:sz="4" w:space="0" w:color="auto"/>
            </w:tcBorders>
            <w:shd w:val="clear" w:color="auto" w:fill="auto"/>
            <w:noWrap/>
            <w:vAlign w:val="center"/>
          </w:tcPr>
          <w:p w14:paraId="274E57DB"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金额</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tcPr>
          <w:p w14:paraId="038D394A"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经济分类科目</w:t>
            </w:r>
            <w:r>
              <w:rPr>
                <w:rFonts w:ascii="宋体" w:eastAsia="宋体" w:hAnsi="宋体" w:cs="Arial" w:hint="eastAsia"/>
                <w:kern w:val="0"/>
                <w:sz w:val="22"/>
              </w:rPr>
              <w:br/>
              <w:t>编码</w:t>
            </w:r>
          </w:p>
        </w:tc>
        <w:tc>
          <w:tcPr>
            <w:tcW w:w="498" w:type="pct"/>
            <w:vMerge w:val="restart"/>
            <w:tcBorders>
              <w:top w:val="nil"/>
              <w:left w:val="single" w:sz="4" w:space="0" w:color="auto"/>
              <w:bottom w:val="single" w:sz="4" w:space="0" w:color="auto"/>
              <w:right w:val="single" w:sz="4" w:space="0" w:color="auto"/>
            </w:tcBorders>
            <w:shd w:val="clear" w:color="auto" w:fill="auto"/>
            <w:noWrap/>
            <w:vAlign w:val="center"/>
          </w:tcPr>
          <w:p w14:paraId="5BDB7F5B"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科目名称</w:t>
            </w:r>
          </w:p>
        </w:tc>
        <w:tc>
          <w:tcPr>
            <w:tcW w:w="778" w:type="pct"/>
            <w:vMerge w:val="restart"/>
            <w:tcBorders>
              <w:top w:val="nil"/>
              <w:left w:val="single" w:sz="4" w:space="0" w:color="auto"/>
              <w:bottom w:val="single" w:sz="4" w:space="0" w:color="auto"/>
              <w:right w:val="single" w:sz="4" w:space="0" w:color="auto"/>
            </w:tcBorders>
            <w:shd w:val="clear" w:color="auto" w:fill="auto"/>
            <w:noWrap/>
            <w:vAlign w:val="center"/>
          </w:tcPr>
          <w:p w14:paraId="0EB1BE19"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金额</w:t>
            </w:r>
          </w:p>
        </w:tc>
      </w:tr>
      <w:tr w:rsidR="00B10505" w14:paraId="36BE6474" w14:textId="77777777" w:rsidTr="00B10505">
        <w:trPr>
          <w:trHeight w:val="312"/>
        </w:trPr>
        <w:tc>
          <w:tcPr>
            <w:tcW w:w="479" w:type="pct"/>
            <w:vMerge/>
            <w:tcBorders>
              <w:top w:val="nil"/>
              <w:left w:val="single" w:sz="4" w:space="0" w:color="auto"/>
              <w:bottom w:val="single" w:sz="4" w:space="0" w:color="auto"/>
              <w:right w:val="single" w:sz="4" w:space="0" w:color="auto"/>
            </w:tcBorders>
            <w:vAlign w:val="center"/>
          </w:tcPr>
          <w:p w14:paraId="65CA9865" w14:textId="77777777" w:rsidR="002147E1" w:rsidRDefault="002147E1" w:rsidP="00A611FF">
            <w:pPr>
              <w:widowControl/>
              <w:spacing w:line="240" w:lineRule="auto"/>
              <w:jc w:val="center"/>
              <w:rPr>
                <w:rFonts w:ascii="宋体" w:eastAsia="宋体" w:hAnsi="宋体" w:cs="Arial" w:hint="eastAsia"/>
                <w:kern w:val="0"/>
                <w:sz w:val="22"/>
              </w:rPr>
            </w:pPr>
          </w:p>
        </w:tc>
        <w:tc>
          <w:tcPr>
            <w:tcW w:w="425" w:type="pct"/>
            <w:vMerge/>
            <w:tcBorders>
              <w:top w:val="nil"/>
              <w:left w:val="single" w:sz="4" w:space="0" w:color="auto"/>
              <w:bottom w:val="single" w:sz="4" w:space="0" w:color="auto"/>
              <w:right w:val="single" w:sz="4" w:space="0" w:color="auto"/>
            </w:tcBorders>
            <w:vAlign w:val="center"/>
          </w:tcPr>
          <w:p w14:paraId="28454CCF" w14:textId="77777777" w:rsidR="002147E1" w:rsidRDefault="002147E1" w:rsidP="00A611FF">
            <w:pPr>
              <w:widowControl/>
              <w:spacing w:line="240" w:lineRule="auto"/>
              <w:jc w:val="center"/>
              <w:rPr>
                <w:rFonts w:ascii="宋体" w:eastAsia="宋体" w:hAnsi="宋体" w:cs="Arial" w:hint="eastAsia"/>
                <w:kern w:val="0"/>
                <w:sz w:val="22"/>
              </w:rPr>
            </w:pPr>
          </w:p>
        </w:tc>
        <w:tc>
          <w:tcPr>
            <w:tcW w:w="665" w:type="pct"/>
            <w:vMerge/>
            <w:tcBorders>
              <w:top w:val="nil"/>
              <w:left w:val="single" w:sz="4" w:space="0" w:color="auto"/>
              <w:bottom w:val="single" w:sz="4" w:space="0" w:color="auto"/>
              <w:right w:val="single" w:sz="4" w:space="0" w:color="auto"/>
            </w:tcBorders>
            <w:vAlign w:val="center"/>
          </w:tcPr>
          <w:p w14:paraId="05A06D2E" w14:textId="77777777" w:rsidR="002147E1" w:rsidRDefault="002147E1" w:rsidP="00A611FF">
            <w:pPr>
              <w:widowControl/>
              <w:spacing w:line="240" w:lineRule="auto"/>
              <w:jc w:val="center"/>
              <w:rPr>
                <w:rFonts w:ascii="宋体" w:eastAsia="宋体" w:hAnsi="宋体" w:cs="Arial" w:hint="eastAsia"/>
                <w:kern w:val="0"/>
                <w:sz w:val="22"/>
              </w:rPr>
            </w:pPr>
          </w:p>
        </w:tc>
        <w:tc>
          <w:tcPr>
            <w:tcW w:w="499" w:type="pct"/>
            <w:vMerge/>
            <w:tcBorders>
              <w:top w:val="nil"/>
              <w:left w:val="single" w:sz="4" w:space="0" w:color="auto"/>
              <w:bottom w:val="single" w:sz="4" w:space="0" w:color="auto"/>
              <w:right w:val="single" w:sz="4" w:space="0" w:color="auto"/>
            </w:tcBorders>
            <w:vAlign w:val="center"/>
          </w:tcPr>
          <w:p w14:paraId="7689383A" w14:textId="77777777" w:rsidR="002147E1" w:rsidRDefault="002147E1" w:rsidP="00A611FF">
            <w:pPr>
              <w:widowControl/>
              <w:spacing w:line="240" w:lineRule="auto"/>
              <w:jc w:val="center"/>
              <w:rPr>
                <w:rFonts w:ascii="宋体" w:eastAsia="宋体" w:hAnsi="宋体" w:cs="Arial" w:hint="eastAsia"/>
                <w:kern w:val="0"/>
                <w:sz w:val="22"/>
              </w:rPr>
            </w:pPr>
          </w:p>
        </w:tc>
        <w:tc>
          <w:tcPr>
            <w:tcW w:w="494" w:type="pct"/>
            <w:vMerge/>
            <w:tcBorders>
              <w:top w:val="nil"/>
              <w:left w:val="single" w:sz="4" w:space="0" w:color="auto"/>
              <w:bottom w:val="single" w:sz="4" w:space="0" w:color="auto"/>
              <w:right w:val="single" w:sz="4" w:space="0" w:color="auto"/>
            </w:tcBorders>
            <w:vAlign w:val="center"/>
          </w:tcPr>
          <w:p w14:paraId="093F03F5" w14:textId="77777777" w:rsidR="002147E1" w:rsidRDefault="002147E1" w:rsidP="00A611FF">
            <w:pPr>
              <w:widowControl/>
              <w:spacing w:line="240" w:lineRule="auto"/>
              <w:jc w:val="center"/>
              <w:rPr>
                <w:rFonts w:ascii="宋体" w:eastAsia="宋体" w:hAnsi="宋体" w:cs="Arial" w:hint="eastAsia"/>
                <w:kern w:val="0"/>
                <w:sz w:val="22"/>
              </w:rPr>
            </w:pPr>
          </w:p>
        </w:tc>
        <w:tc>
          <w:tcPr>
            <w:tcW w:w="664" w:type="pct"/>
            <w:vMerge/>
            <w:tcBorders>
              <w:top w:val="nil"/>
              <w:left w:val="single" w:sz="4" w:space="0" w:color="auto"/>
              <w:bottom w:val="single" w:sz="4" w:space="0" w:color="auto"/>
              <w:right w:val="single" w:sz="4" w:space="0" w:color="auto"/>
            </w:tcBorders>
            <w:vAlign w:val="center"/>
          </w:tcPr>
          <w:p w14:paraId="51877D48" w14:textId="77777777" w:rsidR="002147E1" w:rsidRDefault="002147E1" w:rsidP="00A611FF">
            <w:pPr>
              <w:widowControl/>
              <w:spacing w:line="240" w:lineRule="auto"/>
              <w:jc w:val="center"/>
              <w:rPr>
                <w:rFonts w:ascii="宋体" w:eastAsia="宋体" w:hAnsi="宋体" w:cs="Arial" w:hint="eastAsia"/>
                <w:kern w:val="0"/>
                <w:sz w:val="22"/>
              </w:rPr>
            </w:pPr>
          </w:p>
        </w:tc>
        <w:tc>
          <w:tcPr>
            <w:tcW w:w="498" w:type="pct"/>
            <w:vMerge/>
            <w:tcBorders>
              <w:top w:val="nil"/>
              <w:left w:val="single" w:sz="4" w:space="0" w:color="auto"/>
              <w:bottom w:val="single" w:sz="4" w:space="0" w:color="auto"/>
              <w:right w:val="single" w:sz="4" w:space="0" w:color="auto"/>
            </w:tcBorders>
            <w:vAlign w:val="center"/>
          </w:tcPr>
          <w:p w14:paraId="55DE2499" w14:textId="77777777" w:rsidR="002147E1" w:rsidRDefault="002147E1" w:rsidP="00A611FF">
            <w:pPr>
              <w:widowControl/>
              <w:spacing w:line="240" w:lineRule="auto"/>
              <w:jc w:val="center"/>
              <w:rPr>
                <w:rFonts w:ascii="宋体" w:eastAsia="宋体" w:hAnsi="宋体" w:cs="Arial" w:hint="eastAsia"/>
                <w:kern w:val="0"/>
                <w:sz w:val="22"/>
              </w:rPr>
            </w:pPr>
          </w:p>
        </w:tc>
        <w:tc>
          <w:tcPr>
            <w:tcW w:w="498" w:type="pct"/>
            <w:vMerge/>
            <w:tcBorders>
              <w:top w:val="nil"/>
              <w:left w:val="single" w:sz="4" w:space="0" w:color="auto"/>
              <w:bottom w:val="single" w:sz="4" w:space="0" w:color="auto"/>
              <w:right w:val="single" w:sz="4" w:space="0" w:color="auto"/>
            </w:tcBorders>
            <w:vAlign w:val="center"/>
          </w:tcPr>
          <w:p w14:paraId="462EDB92" w14:textId="77777777" w:rsidR="002147E1" w:rsidRDefault="002147E1" w:rsidP="00A611FF">
            <w:pPr>
              <w:widowControl/>
              <w:spacing w:line="240" w:lineRule="auto"/>
              <w:jc w:val="center"/>
              <w:rPr>
                <w:rFonts w:ascii="宋体" w:eastAsia="宋体" w:hAnsi="宋体" w:cs="Arial" w:hint="eastAsia"/>
                <w:kern w:val="0"/>
                <w:sz w:val="22"/>
              </w:rPr>
            </w:pPr>
          </w:p>
        </w:tc>
        <w:tc>
          <w:tcPr>
            <w:tcW w:w="778" w:type="pct"/>
            <w:vMerge/>
            <w:tcBorders>
              <w:top w:val="nil"/>
              <w:left w:val="single" w:sz="4" w:space="0" w:color="auto"/>
              <w:bottom w:val="single" w:sz="4" w:space="0" w:color="auto"/>
              <w:right w:val="single" w:sz="4" w:space="0" w:color="auto"/>
            </w:tcBorders>
            <w:vAlign w:val="center"/>
          </w:tcPr>
          <w:p w14:paraId="0EAA4FA7" w14:textId="77777777" w:rsidR="002147E1" w:rsidRDefault="002147E1" w:rsidP="00A611FF">
            <w:pPr>
              <w:widowControl/>
              <w:spacing w:line="240" w:lineRule="auto"/>
              <w:jc w:val="center"/>
              <w:rPr>
                <w:rFonts w:ascii="宋体" w:eastAsia="宋体" w:hAnsi="宋体" w:cs="Arial" w:hint="eastAsia"/>
                <w:kern w:val="0"/>
                <w:sz w:val="22"/>
              </w:rPr>
            </w:pPr>
          </w:p>
        </w:tc>
      </w:tr>
      <w:tr w:rsidR="00B10505" w14:paraId="100BD94E" w14:textId="77777777" w:rsidTr="00B10505">
        <w:trPr>
          <w:trHeight w:val="312"/>
        </w:trPr>
        <w:tc>
          <w:tcPr>
            <w:tcW w:w="479" w:type="pct"/>
            <w:vMerge/>
            <w:tcBorders>
              <w:top w:val="nil"/>
              <w:left w:val="single" w:sz="4" w:space="0" w:color="auto"/>
              <w:bottom w:val="single" w:sz="4" w:space="0" w:color="auto"/>
              <w:right w:val="single" w:sz="4" w:space="0" w:color="auto"/>
            </w:tcBorders>
            <w:vAlign w:val="center"/>
          </w:tcPr>
          <w:p w14:paraId="4120851E" w14:textId="77777777" w:rsidR="002147E1" w:rsidRDefault="002147E1" w:rsidP="00A611FF">
            <w:pPr>
              <w:widowControl/>
              <w:spacing w:line="240" w:lineRule="auto"/>
              <w:jc w:val="center"/>
              <w:rPr>
                <w:rFonts w:ascii="宋体" w:eastAsia="宋体" w:hAnsi="宋体" w:cs="Arial" w:hint="eastAsia"/>
                <w:kern w:val="0"/>
                <w:sz w:val="22"/>
              </w:rPr>
            </w:pPr>
          </w:p>
        </w:tc>
        <w:tc>
          <w:tcPr>
            <w:tcW w:w="425" w:type="pct"/>
            <w:vMerge/>
            <w:tcBorders>
              <w:top w:val="nil"/>
              <w:left w:val="single" w:sz="4" w:space="0" w:color="auto"/>
              <w:bottom w:val="single" w:sz="4" w:space="0" w:color="auto"/>
              <w:right w:val="single" w:sz="4" w:space="0" w:color="auto"/>
            </w:tcBorders>
            <w:vAlign w:val="center"/>
          </w:tcPr>
          <w:p w14:paraId="179F949C" w14:textId="77777777" w:rsidR="002147E1" w:rsidRDefault="002147E1" w:rsidP="00A611FF">
            <w:pPr>
              <w:widowControl/>
              <w:spacing w:line="240" w:lineRule="auto"/>
              <w:jc w:val="center"/>
              <w:rPr>
                <w:rFonts w:ascii="宋体" w:eastAsia="宋体" w:hAnsi="宋体" w:cs="Arial" w:hint="eastAsia"/>
                <w:kern w:val="0"/>
                <w:sz w:val="22"/>
              </w:rPr>
            </w:pPr>
          </w:p>
        </w:tc>
        <w:tc>
          <w:tcPr>
            <w:tcW w:w="665" w:type="pct"/>
            <w:vMerge/>
            <w:tcBorders>
              <w:top w:val="nil"/>
              <w:left w:val="single" w:sz="4" w:space="0" w:color="auto"/>
              <w:bottom w:val="single" w:sz="4" w:space="0" w:color="auto"/>
              <w:right w:val="single" w:sz="4" w:space="0" w:color="auto"/>
            </w:tcBorders>
            <w:vAlign w:val="center"/>
          </w:tcPr>
          <w:p w14:paraId="6014EDCD" w14:textId="77777777" w:rsidR="002147E1" w:rsidRDefault="002147E1" w:rsidP="00A611FF">
            <w:pPr>
              <w:widowControl/>
              <w:spacing w:line="240" w:lineRule="auto"/>
              <w:jc w:val="center"/>
              <w:rPr>
                <w:rFonts w:ascii="宋体" w:eastAsia="宋体" w:hAnsi="宋体" w:cs="Arial" w:hint="eastAsia"/>
                <w:kern w:val="0"/>
                <w:sz w:val="22"/>
              </w:rPr>
            </w:pPr>
          </w:p>
        </w:tc>
        <w:tc>
          <w:tcPr>
            <w:tcW w:w="499" w:type="pct"/>
            <w:vMerge/>
            <w:tcBorders>
              <w:top w:val="nil"/>
              <w:left w:val="single" w:sz="4" w:space="0" w:color="auto"/>
              <w:bottom w:val="single" w:sz="4" w:space="0" w:color="auto"/>
              <w:right w:val="single" w:sz="4" w:space="0" w:color="auto"/>
            </w:tcBorders>
            <w:vAlign w:val="center"/>
          </w:tcPr>
          <w:p w14:paraId="1DF3B61B" w14:textId="77777777" w:rsidR="002147E1" w:rsidRDefault="002147E1" w:rsidP="00A611FF">
            <w:pPr>
              <w:widowControl/>
              <w:spacing w:line="240" w:lineRule="auto"/>
              <w:jc w:val="center"/>
              <w:rPr>
                <w:rFonts w:ascii="宋体" w:eastAsia="宋体" w:hAnsi="宋体" w:cs="Arial" w:hint="eastAsia"/>
                <w:kern w:val="0"/>
                <w:sz w:val="22"/>
              </w:rPr>
            </w:pPr>
          </w:p>
        </w:tc>
        <w:tc>
          <w:tcPr>
            <w:tcW w:w="494" w:type="pct"/>
            <w:vMerge/>
            <w:tcBorders>
              <w:top w:val="nil"/>
              <w:left w:val="single" w:sz="4" w:space="0" w:color="auto"/>
              <w:bottom w:val="single" w:sz="4" w:space="0" w:color="auto"/>
              <w:right w:val="single" w:sz="4" w:space="0" w:color="auto"/>
            </w:tcBorders>
            <w:vAlign w:val="center"/>
          </w:tcPr>
          <w:p w14:paraId="299DDB1D" w14:textId="77777777" w:rsidR="002147E1" w:rsidRDefault="002147E1" w:rsidP="00A611FF">
            <w:pPr>
              <w:widowControl/>
              <w:spacing w:line="240" w:lineRule="auto"/>
              <w:jc w:val="center"/>
              <w:rPr>
                <w:rFonts w:ascii="宋体" w:eastAsia="宋体" w:hAnsi="宋体" w:cs="Arial" w:hint="eastAsia"/>
                <w:kern w:val="0"/>
                <w:sz w:val="22"/>
              </w:rPr>
            </w:pPr>
          </w:p>
        </w:tc>
        <w:tc>
          <w:tcPr>
            <w:tcW w:w="664" w:type="pct"/>
            <w:vMerge/>
            <w:tcBorders>
              <w:top w:val="nil"/>
              <w:left w:val="single" w:sz="4" w:space="0" w:color="auto"/>
              <w:bottom w:val="single" w:sz="4" w:space="0" w:color="auto"/>
              <w:right w:val="single" w:sz="4" w:space="0" w:color="auto"/>
            </w:tcBorders>
            <w:vAlign w:val="center"/>
          </w:tcPr>
          <w:p w14:paraId="27EBAEF2" w14:textId="77777777" w:rsidR="002147E1" w:rsidRDefault="002147E1" w:rsidP="00A611FF">
            <w:pPr>
              <w:widowControl/>
              <w:spacing w:line="240" w:lineRule="auto"/>
              <w:jc w:val="center"/>
              <w:rPr>
                <w:rFonts w:ascii="宋体" w:eastAsia="宋体" w:hAnsi="宋体" w:cs="Arial" w:hint="eastAsia"/>
                <w:kern w:val="0"/>
                <w:sz w:val="22"/>
              </w:rPr>
            </w:pPr>
          </w:p>
        </w:tc>
        <w:tc>
          <w:tcPr>
            <w:tcW w:w="498" w:type="pct"/>
            <w:vMerge/>
            <w:tcBorders>
              <w:top w:val="nil"/>
              <w:left w:val="single" w:sz="4" w:space="0" w:color="auto"/>
              <w:bottom w:val="single" w:sz="4" w:space="0" w:color="auto"/>
              <w:right w:val="single" w:sz="4" w:space="0" w:color="auto"/>
            </w:tcBorders>
            <w:vAlign w:val="center"/>
          </w:tcPr>
          <w:p w14:paraId="17A3315D" w14:textId="77777777" w:rsidR="002147E1" w:rsidRDefault="002147E1" w:rsidP="00A611FF">
            <w:pPr>
              <w:widowControl/>
              <w:spacing w:line="240" w:lineRule="auto"/>
              <w:jc w:val="center"/>
              <w:rPr>
                <w:rFonts w:ascii="宋体" w:eastAsia="宋体" w:hAnsi="宋体" w:cs="Arial" w:hint="eastAsia"/>
                <w:kern w:val="0"/>
                <w:sz w:val="22"/>
              </w:rPr>
            </w:pPr>
          </w:p>
        </w:tc>
        <w:tc>
          <w:tcPr>
            <w:tcW w:w="498" w:type="pct"/>
            <w:vMerge/>
            <w:tcBorders>
              <w:top w:val="nil"/>
              <w:left w:val="single" w:sz="4" w:space="0" w:color="auto"/>
              <w:bottom w:val="single" w:sz="4" w:space="0" w:color="auto"/>
              <w:right w:val="single" w:sz="4" w:space="0" w:color="auto"/>
            </w:tcBorders>
            <w:vAlign w:val="center"/>
          </w:tcPr>
          <w:p w14:paraId="6AA98025" w14:textId="77777777" w:rsidR="002147E1" w:rsidRDefault="002147E1" w:rsidP="00A611FF">
            <w:pPr>
              <w:widowControl/>
              <w:spacing w:line="240" w:lineRule="auto"/>
              <w:jc w:val="center"/>
              <w:rPr>
                <w:rFonts w:ascii="宋体" w:eastAsia="宋体" w:hAnsi="宋体" w:cs="Arial" w:hint="eastAsia"/>
                <w:kern w:val="0"/>
                <w:sz w:val="22"/>
              </w:rPr>
            </w:pPr>
          </w:p>
        </w:tc>
        <w:tc>
          <w:tcPr>
            <w:tcW w:w="778" w:type="pct"/>
            <w:vMerge/>
            <w:tcBorders>
              <w:top w:val="nil"/>
              <w:left w:val="single" w:sz="4" w:space="0" w:color="auto"/>
              <w:bottom w:val="single" w:sz="4" w:space="0" w:color="auto"/>
              <w:right w:val="single" w:sz="4" w:space="0" w:color="auto"/>
            </w:tcBorders>
            <w:vAlign w:val="center"/>
          </w:tcPr>
          <w:p w14:paraId="03A5F099" w14:textId="77777777" w:rsidR="002147E1" w:rsidRDefault="002147E1" w:rsidP="00A611FF">
            <w:pPr>
              <w:widowControl/>
              <w:spacing w:line="240" w:lineRule="auto"/>
              <w:jc w:val="center"/>
              <w:rPr>
                <w:rFonts w:ascii="宋体" w:eastAsia="宋体" w:hAnsi="宋体" w:cs="Arial" w:hint="eastAsia"/>
                <w:kern w:val="0"/>
                <w:sz w:val="22"/>
              </w:rPr>
            </w:pPr>
          </w:p>
        </w:tc>
      </w:tr>
      <w:tr w:rsidR="00B10505" w14:paraId="5AE8659C"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319C2FE5" w14:textId="77777777" w:rsidR="002147E1" w:rsidRDefault="00000000" w:rsidP="00A611FF">
            <w:pPr>
              <w:jc w:val="center"/>
            </w:pPr>
            <w:r>
              <w:rPr>
                <w:rFonts w:hint="eastAsia"/>
              </w:rPr>
              <w:t>301</w:t>
            </w:r>
          </w:p>
        </w:tc>
        <w:tc>
          <w:tcPr>
            <w:tcW w:w="425" w:type="pct"/>
            <w:tcBorders>
              <w:top w:val="nil"/>
              <w:left w:val="nil"/>
              <w:bottom w:val="single" w:sz="4" w:space="0" w:color="auto"/>
              <w:right w:val="single" w:sz="4" w:space="0" w:color="auto"/>
            </w:tcBorders>
            <w:shd w:val="clear" w:color="auto" w:fill="auto"/>
            <w:noWrap/>
          </w:tcPr>
          <w:p w14:paraId="4FE644A0" w14:textId="77777777" w:rsidR="002147E1" w:rsidRDefault="00000000" w:rsidP="00A611FF">
            <w:pPr>
              <w:jc w:val="center"/>
            </w:pPr>
            <w:r>
              <w:rPr>
                <w:rFonts w:hint="eastAsia"/>
              </w:rPr>
              <w:t>工资福利支出</w:t>
            </w:r>
          </w:p>
        </w:tc>
        <w:tc>
          <w:tcPr>
            <w:tcW w:w="665" w:type="pct"/>
            <w:tcBorders>
              <w:top w:val="nil"/>
              <w:left w:val="nil"/>
              <w:bottom w:val="single" w:sz="4" w:space="0" w:color="auto"/>
              <w:right w:val="single" w:sz="4" w:space="0" w:color="auto"/>
            </w:tcBorders>
            <w:shd w:val="clear" w:color="auto" w:fill="auto"/>
            <w:noWrap/>
            <w:vAlign w:val="center"/>
          </w:tcPr>
          <w:p w14:paraId="4FE37F32" w14:textId="204DE2CD"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1,507.09</w:t>
            </w:r>
          </w:p>
        </w:tc>
        <w:tc>
          <w:tcPr>
            <w:tcW w:w="499" w:type="pct"/>
            <w:tcBorders>
              <w:top w:val="nil"/>
              <w:left w:val="nil"/>
              <w:bottom w:val="single" w:sz="4" w:space="0" w:color="auto"/>
              <w:right w:val="single" w:sz="4" w:space="0" w:color="auto"/>
            </w:tcBorders>
            <w:shd w:val="clear" w:color="auto" w:fill="auto"/>
            <w:noWrap/>
          </w:tcPr>
          <w:p w14:paraId="65938F88" w14:textId="77777777" w:rsidR="002147E1" w:rsidRDefault="00000000" w:rsidP="00A611FF">
            <w:pPr>
              <w:jc w:val="center"/>
            </w:pPr>
            <w:r>
              <w:rPr>
                <w:rFonts w:hint="eastAsia"/>
              </w:rPr>
              <w:t>302</w:t>
            </w:r>
          </w:p>
        </w:tc>
        <w:tc>
          <w:tcPr>
            <w:tcW w:w="494" w:type="pct"/>
            <w:tcBorders>
              <w:top w:val="nil"/>
              <w:left w:val="nil"/>
              <w:bottom w:val="single" w:sz="4" w:space="0" w:color="auto"/>
              <w:right w:val="single" w:sz="4" w:space="0" w:color="auto"/>
            </w:tcBorders>
            <w:shd w:val="clear" w:color="auto" w:fill="auto"/>
            <w:noWrap/>
          </w:tcPr>
          <w:p w14:paraId="68F64399" w14:textId="77777777" w:rsidR="002147E1" w:rsidRDefault="00000000" w:rsidP="00A611FF">
            <w:pPr>
              <w:jc w:val="center"/>
            </w:pPr>
            <w:r>
              <w:rPr>
                <w:rFonts w:hint="eastAsia"/>
              </w:rPr>
              <w:t>商品和服务支出</w:t>
            </w:r>
          </w:p>
        </w:tc>
        <w:tc>
          <w:tcPr>
            <w:tcW w:w="664" w:type="pct"/>
            <w:tcBorders>
              <w:top w:val="nil"/>
              <w:left w:val="nil"/>
              <w:bottom w:val="single" w:sz="4" w:space="0" w:color="auto"/>
              <w:right w:val="single" w:sz="4" w:space="0" w:color="auto"/>
            </w:tcBorders>
            <w:shd w:val="clear" w:color="auto" w:fill="auto"/>
            <w:noWrap/>
            <w:vAlign w:val="center"/>
          </w:tcPr>
          <w:p w14:paraId="4A8C33B3" w14:textId="6702A56B"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367.78</w:t>
            </w:r>
          </w:p>
        </w:tc>
        <w:tc>
          <w:tcPr>
            <w:tcW w:w="498" w:type="pct"/>
            <w:tcBorders>
              <w:top w:val="nil"/>
              <w:left w:val="nil"/>
              <w:bottom w:val="single" w:sz="4" w:space="0" w:color="auto"/>
              <w:right w:val="single" w:sz="4" w:space="0" w:color="auto"/>
            </w:tcBorders>
            <w:shd w:val="clear" w:color="auto" w:fill="auto"/>
            <w:noWrap/>
          </w:tcPr>
          <w:p w14:paraId="7FA8422D" w14:textId="77777777" w:rsidR="002147E1" w:rsidRDefault="00000000" w:rsidP="00A611FF">
            <w:pPr>
              <w:jc w:val="center"/>
            </w:pPr>
            <w:r>
              <w:rPr>
                <w:rFonts w:hint="eastAsia"/>
              </w:rPr>
              <w:t>30703</w:t>
            </w:r>
          </w:p>
        </w:tc>
        <w:tc>
          <w:tcPr>
            <w:tcW w:w="498" w:type="pct"/>
            <w:tcBorders>
              <w:top w:val="nil"/>
              <w:left w:val="nil"/>
              <w:bottom w:val="single" w:sz="4" w:space="0" w:color="auto"/>
              <w:right w:val="single" w:sz="4" w:space="0" w:color="auto"/>
            </w:tcBorders>
            <w:shd w:val="clear" w:color="auto" w:fill="auto"/>
            <w:noWrap/>
          </w:tcPr>
          <w:p w14:paraId="74FFA49E" w14:textId="04F3C344" w:rsidR="002147E1" w:rsidRDefault="00000000" w:rsidP="00A611FF">
            <w:pPr>
              <w:jc w:val="center"/>
            </w:pPr>
            <w:r>
              <w:rPr>
                <w:rFonts w:hint="eastAsia"/>
              </w:rPr>
              <w:t>国内债务发行费用</w:t>
            </w:r>
          </w:p>
        </w:tc>
        <w:tc>
          <w:tcPr>
            <w:tcW w:w="778" w:type="pct"/>
            <w:tcBorders>
              <w:top w:val="nil"/>
              <w:left w:val="nil"/>
              <w:bottom w:val="single" w:sz="4" w:space="0" w:color="auto"/>
              <w:right w:val="single" w:sz="4" w:space="0" w:color="auto"/>
            </w:tcBorders>
            <w:shd w:val="clear" w:color="auto" w:fill="auto"/>
            <w:noWrap/>
            <w:vAlign w:val="bottom"/>
          </w:tcPr>
          <w:p w14:paraId="0E5B2D60" w14:textId="6B90D6A1" w:rsidR="002147E1" w:rsidRDefault="002147E1" w:rsidP="00A611FF">
            <w:pPr>
              <w:widowControl/>
              <w:spacing w:line="240" w:lineRule="auto"/>
              <w:jc w:val="center"/>
              <w:rPr>
                <w:rFonts w:ascii="Arial" w:eastAsia="宋体" w:hAnsi="Arial" w:cs="Arial"/>
                <w:kern w:val="0"/>
                <w:sz w:val="20"/>
                <w:szCs w:val="20"/>
              </w:rPr>
            </w:pPr>
          </w:p>
        </w:tc>
      </w:tr>
      <w:tr w:rsidR="00B10505" w14:paraId="449B0320"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208EF22F" w14:textId="77777777" w:rsidR="002147E1" w:rsidRDefault="00000000" w:rsidP="00A611FF">
            <w:pPr>
              <w:jc w:val="center"/>
            </w:pPr>
            <w:r>
              <w:rPr>
                <w:rFonts w:hint="eastAsia"/>
              </w:rPr>
              <w:t>30101</w:t>
            </w:r>
          </w:p>
        </w:tc>
        <w:tc>
          <w:tcPr>
            <w:tcW w:w="425" w:type="pct"/>
            <w:tcBorders>
              <w:top w:val="nil"/>
              <w:left w:val="nil"/>
              <w:bottom w:val="single" w:sz="4" w:space="0" w:color="auto"/>
              <w:right w:val="single" w:sz="4" w:space="0" w:color="auto"/>
            </w:tcBorders>
            <w:shd w:val="clear" w:color="auto" w:fill="auto"/>
            <w:noWrap/>
          </w:tcPr>
          <w:p w14:paraId="26EDA6C1" w14:textId="64F07960" w:rsidR="002147E1" w:rsidRDefault="00000000" w:rsidP="00A611FF">
            <w:pPr>
              <w:jc w:val="center"/>
            </w:pPr>
            <w:r>
              <w:rPr>
                <w:rFonts w:hint="eastAsia"/>
              </w:rPr>
              <w:t>基本工资</w:t>
            </w:r>
          </w:p>
        </w:tc>
        <w:tc>
          <w:tcPr>
            <w:tcW w:w="665" w:type="pct"/>
            <w:tcBorders>
              <w:top w:val="nil"/>
              <w:left w:val="nil"/>
              <w:bottom w:val="single" w:sz="4" w:space="0" w:color="auto"/>
              <w:right w:val="single" w:sz="4" w:space="0" w:color="auto"/>
            </w:tcBorders>
            <w:shd w:val="clear" w:color="auto" w:fill="auto"/>
            <w:noWrap/>
            <w:vAlign w:val="center"/>
          </w:tcPr>
          <w:p w14:paraId="0622FE01" w14:textId="2E86D9BF"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339.40</w:t>
            </w:r>
          </w:p>
        </w:tc>
        <w:tc>
          <w:tcPr>
            <w:tcW w:w="499" w:type="pct"/>
            <w:tcBorders>
              <w:top w:val="nil"/>
              <w:left w:val="nil"/>
              <w:bottom w:val="single" w:sz="4" w:space="0" w:color="auto"/>
              <w:right w:val="single" w:sz="4" w:space="0" w:color="auto"/>
            </w:tcBorders>
            <w:shd w:val="clear" w:color="auto" w:fill="auto"/>
            <w:noWrap/>
          </w:tcPr>
          <w:p w14:paraId="07770F35" w14:textId="77777777" w:rsidR="002147E1" w:rsidRDefault="00000000" w:rsidP="00A611FF">
            <w:pPr>
              <w:jc w:val="center"/>
            </w:pPr>
            <w:r>
              <w:rPr>
                <w:rFonts w:hint="eastAsia"/>
              </w:rPr>
              <w:t>30201</w:t>
            </w:r>
          </w:p>
        </w:tc>
        <w:tc>
          <w:tcPr>
            <w:tcW w:w="494" w:type="pct"/>
            <w:tcBorders>
              <w:top w:val="nil"/>
              <w:left w:val="nil"/>
              <w:bottom w:val="single" w:sz="4" w:space="0" w:color="auto"/>
              <w:right w:val="single" w:sz="4" w:space="0" w:color="auto"/>
            </w:tcBorders>
            <w:shd w:val="clear" w:color="auto" w:fill="auto"/>
            <w:noWrap/>
          </w:tcPr>
          <w:p w14:paraId="7D8F297C" w14:textId="0046C0C3" w:rsidR="002147E1" w:rsidRDefault="00000000" w:rsidP="00A611FF">
            <w:pPr>
              <w:jc w:val="center"/>
            </w:pPr>
            <w:r>
              <w:rPr>
                <w:rFonts w:hint="eastAsia"/>
              </w:rPr>
              <w:t>办公费</w:t>
            </w:r>
          </w:p>
        </w:tc>
        <w:tc>
          <w:tcPr>
            <w:tcW w:w="664" w:type="pct"/>
            <w:tcBorders>
              <w:top w:val="nil"/>
              <w:left w:val="nil"/>
              <w:bottom w:val="single" w:sz="4" w:space="0" w:color="auto"/>
              <w:right w:val="single" w:sz="4" w:space="0" w:color="auto"/>
            </w:tcBorders>
            <w:shd w:val="clear" w:color="auto" w:fill="auto"/>
            <w:noWrap/>
            <w:vAlign w:val="center"/>
          </w:tcPr>
          <w:p w14:paraId="783773F4" w14:textId="065C4696"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23.05</w:t>
            </w:r>
          </w:p>
        </w:tc>
        <w:tc>
          <w:tcPr>
            <w:tcW w:w="498" w:type="pct"/>
            <w:tcBorders>
              <w:top w:val="nil"/>
              <w:left w:val="nil"/>
              <w:bottom w:val="single" w:sz="4" w:space="0" w:color="auto"/>
              <w:right w:val="single" w:sz="4" w:space="0" w:color="auto"/>
            </w:tcBorders>
            <w:shd w:val="clear" w:color="auto" w:fill="auto"/>
            <w:noWrap/>
          </w:tcPr>
          <w:p w14:paraId="026845DD" w14:textId="77777777" w:rsidR="002147E1" w:rsidRDefault="00000000" w:rsidP="00A611FF">
            <w:pPr>
              <w:jc w:val="center"/>
            </w:pPr>
            <w:r>
              <w:rPr>
                <w:rFonts w:hint="eastAsia"/>
              </w:rPr>
              <w:t>30704</w:t>
            </w:r>
          </w:p>
        </w:tc>
        <w:tc>
          <w:tcPr>
            <w:tcW w:w="498" w:type="pct"/>
            <w:tcBorders>
              <w:top w:val="nil"/>
              <w:left w:val="nil"/>
              <w:bottom w:val="single" w:sz="4" w:space="0" w:color="auto"/>
              <w:right w:val="single" w:sz="4" w:space="0" w:color="auto"/>
            </w:tcBorders>
            <w:shd w:val="clear" w:color="auto" w:fill="auto"/>
            <w:noWrap/>
          </w:tcPr>
          <w:p w14:paraId="754CEA40" w14:textId="2D5BAA9E" w:rsidR="002147E1" w:rsidRDefault="00000000" w:rsidP="00A611FF">
            <w:pPr>
              <w:jc w:val="center"/>
            </w:pPr>
            <w:r>
              <w:rPr>
                <w:rFonts w:hint="eastAsia"/>
              </w:rPr>
              <w:t>国外债务发行费用</w:t>
            </w:r>
          </w:p>
        </w:tc>
        <w:tc>
          <w:tcPr>
            <w:tcW w:w="778" w:type="pct"/>
            <w:tcBorders>
              <w:top w:val="nil"/>
              <w:left w:val="nil"/>
              <w:bottom w:val="single" w:sz="4" w:space="0" w:color="auto"/>
              <w:right w:val="single" w:sz="4" w:space="0" w:color="auto"/>
            </w:tcBorders>
            <w:shd w:val="clear" w:color="auto" w:fill="auto"/>
            <w:noWrap/>
            <w:vAlign w:val="bottom"/>
          </w:tcPr>
          <w:p w14:paraId="22C39795" w14:textId="1D0CA5F0" w:rsidR="002147E1" w:rsidRDefault="002147E1" w:rsidP="00A611FF">
            <w:pPr>
              <w:widowControl/>
              <w:spacing w:line="240" w:lineRule="auto"/>
              <w:jc w:val="center"/>
              <w:rPr>
                <w:rFonts w:ascii="Arial" w:eastAsia="宋体" w:hAnsi="Arial" w:cs="Arial"/>
                <w:kern w:val="0"/>
                <w:sz w:val="20"/>
                <w:szCs w:val="20"/>
              </w:rPr>
            </w:pPr>
          </w:p>
        </w:tc>
      </w:tr>
      <w:tr w:rsidR="00B10505" w14:paraId="53584213"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09D3ADDB" w14:textId="77777777" w:rsidR="002147E1" w:rsidRDefault="00000000" w:rsidP="00A611FF">
            <w:pPr>
              <w:jc w:val="center"/>
            </w:pPr>
            <w:r>
              <w:rPr>
                <w:rFonts w:hint="eastAsia"/>
              </w:rPr>
              <w:t>30102</w:t>
            </w:r>
          </w:p>
        </w:tc>
        <w:tc>
          <w:tcPr>
            <w:tcW w:w="425" w:type="pct"/>
            <w:tcBorders>
              <w:top w:val="nil"/>
              <w:left w:val="nil"/>
              <w:bottom w:val="single" w:sz="4" w:space="0" w:color="auto"/>
              <w:right w:val="single" w:sz="4" w:space="0" w:color="auto"/>
            </w:tcBorders>
            <w:shd w:val="clear" w:color="auto" w:fill="auto"/>
            <w:noWrap/>
          </w:tcPr>
          <w:p w14:paraId="18C16C20" w14:textId="1177BB61" w:rsidR="002147E1" w:rsidRDefault="00000000" w:rsidP="00A611FF">
            <w:pPr>
              <w:jc w:val="center"/>
            </w:pPr>
            <w:r>
              <w:rPr>
                <w:rFonts w:hint="eastAsia"/>
              </w:rPr>
              <w:t>津贴补贴</w:t>
            </w:r>
          </w:p>
        </w:tc>
        <w:tc>
          <w:tcPr>
            <w:tcW w:w="665" w:type="pct"/>
            <w:tcBorders>
              <w:top w:val="nil"/>
              <w:left w:val="nil"/>
              <w:bottom w:val="single" w:sz="4" w:space="0" w:color="auto"/>
              <w:right w:val="single" w:sz="4" w:space="0" w:color="auto"/>
            </w:tcBorders>
            <w:shd w:val="clear" w:color="auto" w:fill="auto"/>
            <w:noWrap/>
            <w:vAlign w:val="center"/>
          </w:tcPr>
          <w:p w14:paraId="4F5DB8A1" w14:textId="09469992"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118.97</w:t>
            </w:r>
          </w:p>
        </w:tc>
        <w:tc>
          <w:tcPr>
            <w:tcW w:w="499" w:type="pct"/>
            <w:tcBorders>
              <w:top w:val="nil"/>
              <w:left w:val="nil"/>
              <w:bottom w:val="single" w:sz="4" w:space="0" w:color="auto"/>
              <w:right w:val="single" w:sz="4" w:space="0" w:color="auto"/>
            </w:tcBorders>
            <w:shd w:val="clear" w:color="auto" w:fill="auto"/>
            <w:noWrap/>
          </w:tcPr>
          <w:p w14:paraId="5980CA62" w14:textId="77777777" w:rsidR="002147E1" w:rsidRDefault="00000000" w:rsidP="00A611FF">
            <w:pPr>
              <w:jc w:val="center"/>
            </w:pPr>
            <w:r>
              <w:rPr>
                <w:rFonts w:hint="eastAsia"/>
              </w:rPr>
              <w:t>30202</w:t>
            </w:r>
          </w:p>
        </w:tc>
        <w:tc>
          <w:tcPr>
            <w:tcW w:w="494" w:type="pct"/>
            <w:tcBorders>
              <w:top w:val="nil"/>
              <w:left w:val="nil"/>
              <w:bottom w:val="single" w:sz="4" w:space="0" w:color="auto"/>
              <w:right w:val="single" w:sz="4" w:space="0" w:color="auto"/>
            </w:tcBorders>
            <w:shd w:val="clear" w:color="auto" w:fill="auto"/>
            <w:noWrap/>
          </w:tcPr>
          <w:p w14:paraId="3CE0FFE6" w14:textId="1F5964EA" w:rsidR="002147E1" w:rsidRDefault="00000000" w:rsidP="00A611FF">
            <w:pPr>
              <w:jc w:val="center"/>
            </w:pPr>
            <w:r>
              <w:rPr>
                <w:rFonts w:hint="eastAsia"/>
              </w:rPr>
              <w:t>印刷费</w:t>
            </w:r>
          </w:p>
        </w:tc>
        <w:tc>
          <w:tcPr>
            <w:tcW w:w="664" w:type="pct"/>
            <w:tcBorders>
              <w:top w:val="nil"/>
              <w:left w:val="nil"/>
              <w:bottom w:val="single" w:sz="4" w:space="0" w:color="auto"/>
              <w:right w:val="single" w:sz="4" w:space="0" w:color="auto"/>
            </w:tcBorders>
            <w:shd w:val="clear" w:color="auto" w:fill="auto"/>
            <w:noWrap/>
            <w:vAlign w:val="center"/>
          </w:tcPr>
          <w:p w14:paraId="1EC5DC6B" w14:textId="747E1E0C"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7.60</w:t>
            </w:r>
          </w:p>
        </w:tc>
        <w:tc>
          <w:tcPr>
            <w:tcW w:w="498" w:type="pct"/>
            <w:tcBorders>
              <w:top w:val="nil"/>
              <w:left w:val="nil"/>
              <w:bottom w:val="single" w:sz="4" w:space="0" w:color="auto"/>
              <w:right w:val="single" w:sz="4" w:space="0" w:color="auto"/>
            </w:tcBorders>
            <w:shd w:val="clear" w:color="auto" w:fill="auto"/>
            <w:noWrap/>
          </w:tcPr>
          <w:p w14:paraId="27A5C1C0" w14:textId="77777777" w:rsidR="002147E1" w:rsidRDefault="00000000" w:rsidP="00A611FF">
            <w:pPr>
              <w:jc w:val="center"/>
            </w:pPr>
            <w:r>
              <w:rPr>
                <w:rFonts w:hint="eastAsia"/>
              </w:rPr>
              <w:t>310</w:t>
            </w:r>
          </w:p>
        </w:tc>
        <w:tc>
          <w:tcPr>
            <w:tcW w:w="498" w:type="pct"/>
            <w:tcBorders>
              <w:top w:val="nil"/>
              <w:left w:val="nil"/>
              <w:bottom w:val="single" w:sz="4" w:space="0" w:color="auto"/>
              <w:right w:val="single" w:sz="4" w:space="0" w:color="auto"/>
            </w:tcBorders>
            <w:shd w:val="clear" w:color="auto" w:fill="auto"/>
            <w:noWrap/>
          </w:tcPr>
          <w:p w14:paraId="1D06A42A" w14:textId="77777777" w:rsidR="002147E1" w:rsidRDefault="00000000" w:rsidP="00A611FF">
            <w:pPr>
              <w:jc w:val="center"/>
            </w:pPr>
            <w:r>
              <w:rPr>
                <w:rFonts w:hint="eastAsia"/>
              </w:rPr>
              <w:t>资本性支出</w:t>
            </w:r>
          </w:p>
        </w:tc>
        <w:tc>
          <w:tcPr>
            <w:tcW w:w="778" w:type="pct"/>
            <w:tcBorders>
              <w:top w:val="nil"/>
              <w:left w:val="nil"/>
              <w:bottom w:val="single" w:sz="4" w:space="0" w:color="auto"/>
              <w:right w:val="single" w:sz="4" w:space="0" w:color="auto"/>
            </w:tcBorders>
            <w:shd w:val="clear" w:color="auto" w:fill="auto"/>
            <w:noWrap/>
            <w:vAlign w:val="center"/>
          </w:tcPr>
          <w:p w14:paraId="22D4A8B1" w14:textId="2553B26A" w:rsidR="002147E1" w:rsidRDefault="00000000" w:rsidP="00A611FF">
            <w:pPr>
              <w:widowControl/>
              <w:jc w:val="center"/>
              <w:textAlignment w:val="center"/>
              <w:rPr>
                <w:rFonts w:ascii="Arial" w:eastAsia="宋体" w:hAnsi="Arial" w:cs="Arial"/>
                <w:color w:val="FF0000"/>
                <w:kern w:val="0"/>
                <w:sz w:val="20"/>
                <w:szCs w:val="20"/>
              </w:rPr>
            </w:pPr>
            <w:r>
              <w:rPr>
                <w:rFonts w:ascii="宋体" w:eastAsia="宋体" w:hAnsi="宋体" w:cs="宋体" w:hint="eastAsia"/>
                <w:color w:val="000000"/>
                <w:kern w:val="0"/>
                <w:sz w:val="22"/>
                <w:lang w:bidi="ar"/>
              </w:rPr>
              <w:t>47.58</w:t>
            </w:r>
          </w:p>
        </w:tc>
      </w:tr>
      <w:tr w:rsidR="00B10505" w14:paraId="6BC180DA"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7BEBC072" w14:textId="77777777" w:rsidR="002147E1" w:rsidRDefault="00000000" w:rsidP="00A611FF">
            <w:pPr>
              <w:jc w:val="center"/>
            </w:pPr>
            <w:r>
              <w:rPr>
                <w:rFonts w:hint="eastAsia"/>
              </w:rPr>
              <w:t>30103</w:t>
            </w:r>
          </w:p>
        </w:tc>
        <w:tc>
          <w:tcPr>
            <w:tcW w:w="425" w:type="pct"/>
            <w:tcBorders>
              <w:top w:val="nil"/>
              <w:left w:val="nil"/>
              <w:bottom w:val="single" w:sz="4" w:space="0" w:color="auto"/>
              <w:right w:val="single" w:sz="4" w:space="0" w:color="auto"/>
            </w:tcBorders>
            <w:shd w:val="clear" w:color="auto" w:fill="auto"/>
            <w:noWrap/>
          </w:tcPr>
          <w:p w14:paraId="1E42C4AF" w14:textId="4D134202" w:rsidR="002147E1" w:rsidRDefault="00000000" w:rsidP="00A611FF">
            <w:pPr>
              <w:jc w:val="center"/>
            </w:pPr>
            <w:r>
              <w:rPr>
                <w:rFonts w:hint="eastAsia"/>
              </w:rPr>
              <w:t>奖金</w:t>
            </w:r>
          </w:p>
        </w:tc>
        <w:tc>
          <w:tcPr>
            <w:tcW w:w="665" w:type="pct"/>
            <w:tcBorders>
              <w:top w:val="nil"/>
              <w:left w:val="nil"/>
              <w:bottom w:val="single" w:sz="4" w:space="0" w:color="auto"/>
              <w:right w:val="single" w:sz="4" w:space="0" w:color="auto"/>
            </w:tcBorders>
            <w:shd w:val="clear" w:color="auto" w:fill="auto"/>
            <w:noWrap/>
            <w:vAlign w:val="center"/>
          </w:tcPr>
          <w:p w14:paraId="02803D60" w14:textId="16F05052"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472.72</w:t>
            </w:r>
          </w:p>
        </w:tc>
        <w:tc>
          <w:tcPr>
            <w:tcW w:w="499" w:type="pct"/>
            <w:tcBorders>
              <w:top w:val="nil"/>
              <w:left w:val="nil"/>
              <w:bottom w:val="single" w:sz="4" w:space="0" w:color="auto"/>
              <w:right w:val="single" w:sz="4" w:space="0" w:color="auto"/>
            </w:tcBorders>
            <w:shd w:val="clear" w:color="auto" w:fill="auto"/>
            <w:noWrap/>
          </w:tcPr>
          <w:p w14:paraId="0CBF5083" w14:textId="77777777" w:rsidR="002147E1" w:rsidRDefault="00000000" w:rsidP="00A611FF">
            <w:pPr>
              <w:jc w:val="center"/>
            </w:pPr>
            <w:r>
              <w:rPr>
                <w:rFonts w:hint="eastAsia"/>
              </w:rPr>
              <w:t>30203</w:t>
            </w:r>
          </w:p>
        </w:tc>
        <w:tc>
          <w:tcPr>
            <w:tcW w:w="494" w:type="pct"/>
            <w:tcBorders>
              <w:top w:val="nil"/>
              <w:left w:val="nil"/>
              <w:bottom w:val="single" w:sz="4" w:space="0" w:color="auto"/>
              <w:right w:val="single" w:sz="4" w:space="0" w:color="auto"/>
            </w:tcBorders>
            <w:shd w:val="clear" w:color="auto" w:fill="auto"/>
            <w:noWrap/>
          </w:tcPr>
          <w:p w14:paraId="228073C2" w14:textId="5D352309" w:rsidR="002147E1" w:rsidRDefault="00000000" w:rsidP="00A611FF">
            <w:pPr>
              <w:jc w:val="center"/>
            </w:pPr>
            <w:r>
              <w:rPr>
                <w:rFonts w:hint="eastAsia"/>
              </w:rPr>
              <w:t>咨询费</w:t>
            </w:r>
          </w:p>
        </w:tc>
        <w:tc>
          <w:tcPr>
            <w:tcW w:w="664" w:type="pct"/>
            <w:tcBorders>
              <w:top w:val="nil"/>
              <w:left w:val="nil"/>
              <w:bottom w:val="single" w:sz="4" w:space="0" w:color="auto"/>
              <w:right w:val="single" w:sz="4" w:space="0" w:color="auto"/>
            </w:tcBorders>
            <w:shd w:val="clear" w:color="auto" w:fill="auto"/>
            <w:noWrap/>
            <w:vAlign w:val="center"/>
          </w:tcPr>
          <w:p w14:paraId="34E58C7F" w14:textId="1C461C07"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0.30</w:t>
            </w:r>
          </w:p>
        </w:tc>
        <w:tc>
          <w:tcPr>
            <w:tcW w:w="498" w:type="pct"/>
            <w:tcBorders>
              <w:top w:val="nil"/>
              <w:left w:val="nil"/>
              <w:bottom w:val="single" w:sz="4" w:space="0" w:color="auto"/>
              <w:right w:val="single" w:sz="4" w:space="0" w:color="auto"/>
            </w:tcBorders>
            <w:shd w:val="clear" w:color="auto" w:fill="auto"/>
            <w:noWrap/>
          </w:tcPr>
          <w:p w14:paraId="654BA31D" w14:textId="77777777" w:rsidR="002147E1" w:rsidRDefault="00000000" w:rsidP="00A611FF">
            <w:pPr>
              <w:jc w:val="center"/>
            </w:pPr>
            <w:r>
              <w:rPr>
                <w:rFonts w:hint="eastAsia"/>
              </w:rPr>
              <w:t>31001</w:t>
            </w:r>
          </w:p>
        </w:tc>
        <w:tc>
          <w:tcPr>
            <w:tcW w:w="498" w:type="pct"/>
            <w:tcBorders>
              <w:top w:val="nil"/>
              <w:left w:val="nil"/>
              <w:bottom w:val="single" w:sz="4" w:space="0" w:color="auto"/>
              <w:right w:val="single" w:sz="4" w:space="0" w:color="auto"/>
            </w:tcBorders>
            <w:shd w:val="clear" w:color="auto" w:fill="auto"/>
            <w:noWrap/>
          </w:tcPr>
          <w:p w14:paraId="21BD6FDC" w14:textId="724608E9" w:rsidR="002147E1" w:rsidRDefault="00000000" w:rsidP="00A611FF">
            <w:pPr>
              <w:jc w:val="center"/>
            </w:pPr>
            <w:r>
              <w:rPr>
                <w:rFonts w:hint="eastAsia"/>
              </w:rPr>
              <w:t>房屋建筑物购建</w:t>
            </w:r>
          </w:p>
        </w:tc>
        <w:tc>
          <w:tcPr>
            <w:tcW w:w="778" w:type="pct"/>
            <w:tcBorders>
              <w:top w:val="nil"/>
              <w:left w:val="nil"/>
              <w:bottom w:val="single" w:sz="4" w:space="0" w:color="auto"/>
              <w:right w:val="single" w:sz="4" w:space="0" w:color="auto"/>
            </w:tcBorders>
            <w:shd w:val="clear" w:color="auto" w:fill="auto"/>
            <w:noWrap/>
            <w:vAlign w:val="center"/>
          </w:tcPr>
          <w:p w14:paraId="7B78FE52" w14:textId="77777777" w:rsidR="002147E1" w:rsidRDefault="002147E1" w:rsidP="00A611FF">
            <w:pPr>
              <w:jc w:val="center"/>
              <w:rPr>
                <w:rFonts w:ascii="Arial" w:eastAsia="宋体" w:hAnsi="Arial" w:cs="Arial"/>
                <w:color w:val="FF0000"/>
                <w:kern w:val="0"/>
                <w:sz w:val="20"/>
                <w:szCs w:val="20"/>
              </w:rPr>
            </w:pPr>
          </w:p>
        </w:tc>
      </w:tr>
      <w:tr w:rsidR="00B10505" w14:paraId="7E36BF8A"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79792F24" w14:textId="77777777" w:rsidR="002147E1" w:rsidRDefault="00000000" w:rsidP="00A611FF">
            <w:pPr>
              <w:jc w:val="center"/>
            </w:pPr>
            <w:r>
              <w:rPr>
                <w:rFonts w:hint="eastAsia"/>
              </w:rPr>
              <w:t>30106</w:t>
            </w:r>
          </w:p>
        </w:tc>
        <w:tc>
          <w:tcPr>
            <w:tcW w:w="425" w:type="pct"/>
            <w:tcBorders>
              <w:top w:val="nil"/>
              <w:left w:val="nil"/>
              <w:bottom w:val="single" w:sz="4" w:space="0" w:color="auto"/>
              <w:right w:val="single" w:sz="4" w:space="0" w:color="auto"/>
            </w:tcBorders>
            <w:shd w:val="clear" w:color="auto" w:fill="auto"/>
            <w:noWrap/>
          </w:tcPr>
          <w:p w14:paraId="39127356" w14:textId="12D674C7" w:rsidR="002147E1" w:rsidRDefault="00000000" w:rsidP="00A611FF">
            <w:pPr>
              <w:jc w:val="center"/>
            </w:pPr>
            <w:r>
              <w:rPr>
                <w:rFonts w:hint="eastAsia"/>
              </w:rPr>
              <w:t>伙食补助费</w:t>
            </w:r>
          </w:p>
        </w:tc>
        <w:tc>
          <w:tcPr>
            <w:tcW w:w="665" w:type="pct"/>
            <w:tcBorders>
              <w:top w:val="nil"/>
              <w:left w:val="nil"/>
              <w:bottom w:val="single" w:sz="4" w:space="0" w:color="auto"/>
              <w:right w:val="single" w:sz="4" w:space="0" w:color="auto"/>
            </w:tcBorders>
            <w:shd w:val="clear" w:color="auto" w:fill="auto"/>
            <w:noWrap/>
            <w:vAlign w:val="center"/>
          </w:tcPr>
          <w:p w14:paraId="13DF7C71"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7FB5B87D" w14:textId="77777777" w:rsidR="002147E1" w:rsidRDefault="00000000" w:rsidP="00A611FF">
            <w:pPr>
              <w:jc w:val="center"/>
            </w:pPr>
            <w:r>
              <w:rPr>
                <w:rFonts w:hint="eastAsia"/>
              </w:rPr>
              <w:t>30204</w:t>
            </w:r>
          </w:p>
        </w:tc>
        <w:tc>
          <w:tcPr>
            <w:tcW w:w="494" w:type="pct"/>
            <w:tcBorders>
              <w:top w:val="nil"/>
              <w:left w:val="nil"/>
              <w:bottom w:val="single" w:sz="4" w:space="0" w:color="auto"/>
              <w:right w:val="single" w:sz="4" w:space="0" w:color="auto"/>
            </w:tcBorders>
            <w:shd w:val="clear" w:color="auto" w:fill="auto"/>
            <w:noWrap/>
          </w:tcPr>
          <w:p w14:paraId="79739183" w14:textId="7A6CC0A6" w:rsidR="002147E1" w:rsidRDefault="00000000" w:rsidP="00A611FF">
            <w:pPr>
              <w:jc w:val="center"/>
            </w:pPr>
            <w:r>
              <w:rPr>
                <w:rFonts w:hint="eastAsia"/>
              </w:rPr>
              <w:t>手续费</w:t>
            </w:r>
          </w:p>
        </w:tc>
        <w:tc>
          <w:tcPr>
            <w:tcW w:w="664" w:type="pct"/>
            <w:tcBorders>
              <w:top w:val="nil"/>
              <w:left w:val="nil"/>
              <w:bottom w:val="single" w:sz="4" w:space="0" w:color="auto"/>
              <w:right w:val="single" w:sz="4" w:space="0" w:color="auto"/>
            </w:tcBorders>
            <w:shd w:val="clear" w:color="auto" w:fill="auto"/>
            <w:noWrap/>
            <w:vAlign w:val="center"/>
          </w:tcPr>
          <w:p w14:paraId="61A24367" w14:textId="48AE01E6"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0.57</w:t>
            </w:r>
          </w:p>
        </w:tc>
        <w:tc>
          <w:tcPr>
            <w:tcW w:w="498" w:type="pct"/>
            <w:tcBorders>
              <w:top w:val="nil"/>
              <w:left w:val="nil"/>
              <w:bottom w:val="single" w:sz="4" w:space="0" w:color="auto"/>
              <w:right w:val="single" w:sz="4" w:space="0" w:color="auto"/>
            </w:tcBorders>
            <w:shd w:val="clear" w:color="auto" w:fill="auto"/>
            <w:noWrap/>
          </w:tcPr>
          <w:p w14:paraId="2900A727" w14:textId="77777777" w:rsidR="002147E1" w:rsidRDefault="00000000" w:rsidP="00A611FF">
            <w:pPr>
              <w:jc w:val="center"/>
            </w:pPr>
            <w:r>
              <w:rPr>
                <w:rFonts w:hint="eastAsia"/>
              </w:rPr>
              <w:t>31002</w:t>
            </w:r>
          </w:p>
        </w:tc>
        <w:tc>
          <w:tcPr>
            <w:tcW w:w="498" w:type="pct"/>
            <w:tcBorders>
              <w:top w:val="nil"/>
              <w:left w:val="nil"/>
              <w:bottom w:val="single" w:sz="4" w:space="0" w:color="auto"/>
              <w:right w:val="single" w:sz="4" w:space="0" w:color="auto"/>
            </w:tcBorders>
            <w:shd w:val="clear" w:color="auto" w:fill="auto"/>
            <w:noWrap/>
          </w:tcPr>
          <w:p w14:paraId="191949C1" w14:textId="3F2E9998" w:rsidR="002147E1" w:rsidRDefault="00000000" w:rsidP="00A611FF">
            <w:pPr>
              <w:jc w:val="center"/>
            </w:pPr>
            <w:r>
              <w:rPr>
                <w:rFonts w:hint="eastAsia"/>
              </w:rPr>
              <w:t>办公设备购置</w:t>
            </w:r>
          </w:p>
        </w:tc>
        <w:tc>
          <w:tcPr>
            <w:tcW w:w="778" w:type="pct"/>
            <w:tcBorders>
              <w:top w:val="nil"/>
              <w:left w:val="nil"/>
              <w:bottom w:val="single" w:sz="4" w:space="0" w:color="auto"/>
              <w:right w:val="single" w:sz="4" w:space="0" w:color="auto"/>
            </w:tcBorders>
            <w:shd w:val="clear" w:color="auto" w:fill="auto"/>
            <w:noWrap/>
            <w:vAlign w:val="center"/>
          </w:tcPr>
          <w:p w14:paraId="7A2F28A2" w14:textId="568BA7B9" w:rsidR="002147E1" w:rsidRDefault="00000000" w:rsidP="00A611FF">
            <w:pPr>
              <w:widowControl/>
              <w:jc w:val="center"/>
              <w:textAlignment w:val="center"/>
              <w:rPr>
                <w:rFonts w:ascii="Arial" w:eastAsia="宋体" w:hAnsi="Arial" w:cs="Arial"/>
                <w:color w:val="FF0000"/>
                <w:kern w:val="0"/>
                <w:sz w:val="20"/>
                <w:szCs w:val="20"/>
              </w:rPr>
            </w:pPr>
            <w:r>
              <w:rPr>
                <w:rFonts w:ascii="宋体" w:eastAsia="宋体" w:hAnsi="宋体" w:cs="宋体" w:hint="eastAsia"/>
                <w:color w:val="000000"/>
                <w:kern w:val="0"/>
                <w:sz w:val="22"/>
                <w:lang w:bidi="ar"/>
              </w:rPr>
              <w:t>47.58</w:t>
            </w:r>
          </w:p>
        </w:tc>
      </w:tr>
      <w:tr w:rsidR="00B10505" w14:paraId="75F9FAEA"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155F1888" w14:textId="77777777" w:rsidR="002147E1" w:rsidRDefault="00000000" w:rsidP="00A611FF">
            <w:pPr>
              <w:jc w:val="center"/>
            </w:pPr>
            <w:r>
              <w:rPr>
                <w:rFonts w:hint="eastAsia"/>
              </w:rPr>
              <w:t>30107</w:t>
            </w:r>
          </w:p>
        </w:tc>
        <w:tc>
          <w:tcPr>
            <w:tcW w:w="425" w:type="pct"/>
            <w:tcBorders>
              <w:top w:val="nil"/>
              <w:left w:val="nil"/>
              <w:bottom w:val="single" w:sz="4" w:space="0" w:color="auto"/>
              <w:right w:val="single" w:sz="4" w:space="0" w:color="auto"/>
            </w:tcBorders>
            <w:shd w:val="clear" w:color="auto" w:fill="auto"/>
            <w:noWrap/>
          </w:tcPr>
          <w:p w14:paraId="7C3CD592" w14:textId="3F1A0185" w:rsidR="002147E1" w:rsidRDefault="00000000" w:rsidP="00A611FF">
            <w:pPr>
              <w:jc w:val="center"/>
            </w:pPr>
            <w:r>
              <w:rPr>
                <w:rFonts w:hint="eastAsia"/>
              </w:rPr>
              <w:t>绩效工资</w:t>
            </w:r>
          </w:p>
        </w:tc>
        <w:tc>
          <w:tcPr>
            <w:tcW w:w="665" w:type="pct"/>
            <w:tcBorders>
              <w:top w:val="nil"/>
              <w:left w:val="nil"/>
              <w:bottom w:val="single" w:sz="4" w:space="0" w:color="auto"/>
              <w:right w:val="single" w:sz="4" w:space="0" w:color="auto"/>
            </w:tcBorders>
            <w:shd w:val="clear" w:color="auto" w:fill="auto"/>
            <w:noWrap/>
            <w:vAlign w:val="center"/>
          </w:tcPr>
          <w:p w14:paraId="44DA3CC6" w14:textId="46AE55E0"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139.28</w:t>
            </w:r>
          </w:p>
        </w:tc>
        <w:tc>
          <w:tcPr>
            <w:tcW w:w="499" w:type="pct"/>
            <w:tcBorders>
              <w:top w:val="nil"/>
              <w:left w:val="nil"/>
              <w:bottom w:val="single" w:sz="4" w:space="0" w:color="auto"/>
              <w:right w:val="single" w:sz="4" w:space="0" w:color="auto"/>
            </w:tcBorders>
            <w:shd w:val="clear" w:color="auto" w:fill="auto"/>
            <w:noWrap/>
          </w:tcPr>
          <w:p w14:paraId="035A3FCA" w14:textId="77777777" w:rsidR="002147E1" w:rsidRDefault="00000000" w:rsidP="00A611FF">
            <w:pPr>
              <w:jc w:val="center"/>
            </w:pPr>
            <w:r>
              <w:rPr>
                <w:rFonts w:hint="eastAsia"/>
              </w:rPr>
              <w:t>30205</w:t>
            </w:r>
          </w:p>
        </w:tc>
        <w:tc>
          <w:tcPr>
            <w:tcW w:w="494" w:type="pct"/>
            <w:tcBorders>
              <w:top w:val="nil"/>
              <w:left w:val="nil"/>
              <w:bottom w:val="single" w:sz="4" w:space="0" w:color="auto"/>
              <w:right w:val="single" w:sz="4" w:space="0" w:color="auto"/>
            </w:tcBorders>
            <w:shd w:val="clear" w:color="auto" w:fill="auto"/>
            <w:noWrap/>
          </w:tcPr>
          <w:p w14:paraId="384DE347" w14:textId="28BA79C8" w:rsidR="002147E1" w:rsidRDefault="00000000" w:rsidP="00A611FF">
            <w:pPr>
              <w:jc w:val="center"/>
            </w:pPr>
            <w:r>
              <w:rPr>
                <w:rFonts w:hint="eastAsia"/>
              </w:rPr>
              <w:t>水费</w:t>
            </w:r>
          </w:p>
        </w:tc>
        <w:tc>
          <w:tcPr>
            <w:tcW w:w="664" w:type="pct"/>
            <w:tcBorders>
              <w:top w:val="nil"/>
              <w:left w:val="nil"/>
              <w:bottom w:val="single" w:sz="4" w:space="0" w:color="auto"/>
              <w:right w:val="single" w:sz="4" w:space="0" w:color="auto"/>
            </w:tcBorders>
            <w:shd w:val="clear" w:color="auto" w:fill="auto"/>
            <w:noWrap/>
            <w:vAlign w:val="center"/>
          </w:tcPr>
          <w:p w14:paraId="1F14EBCB" w14:textId="29213AE8"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3.46</w:t>
            </w:r>
          </w:p>
        </w:tc>
        <w:tc>
          <w:tcPr>
            <w:tcW w:w="498" w:type="pct"/>
            <w:tcBorders>
              <w:top w:val="nil"/>
              <w:left w:val="nil"/>
              <w:bottom w:val="single" w:sz="4" w:space="0" w:color="auto"/>
              <w:right w:val="single" w:sz="4" w:space="0" w:color="auto"/>
            </w:tcBorders>
            <w:shd w:val="clear" w:color="auto" w:fill="auto"/>
            <w:noWrap/>
          </w:tcPr>
          <w:p w14:paraId="00A68BCA" w14:textId="77777777" w:rsidR="002147E1" w:rsidRDefault="00000000" w:rsidP="00A611FF">
            <w:pPr>
              <w:jc w:val="center"/>
            </w:pPr>
            <w:r>
              <w:rPr>
                <w:rFonts w:hint="eastAsia"/>
              </w:rPr>
              <w:t>31003</w:t>
            </w:r>
          </w:p>
        </w:tc>
        <w:tc>
          <w:tcPr>
            <w:tcW w:w="498" w:type="pct"/>
            <w:tcBorders>
              <w:top w:val="nil"/>
              <w:left w:val="nil"/>
              <w:bottom w:val="single" w:sz="4" w:space="0" w:color="auto"/>
              <w:right w:val="single" w:sz="4" w:space="0" w:color="auto"/>
            </w:tcBorders>
            <w:shd w:val="clear" w:color="auto" w:fill="auto"/>
            <w:noWrap/>
          </w:tcPr>
          <w:p w14:paraId="104D6AF9" w14:textId="2A94D3B6" w:rsidR="002147E1" w:rsidRDefault="00000000" w:rsidP="00A611FF">
            <w:pPr>
              <w:jc w:val="center"/>
            </w:pPr>
            <w:r>
              <w:rPr>
                <w:rFonts w:hint="eastAsia"/>
              </w:rPr>
              <w:t>专用设备购置</w:t>
            </w:r>
          </w:p>
        </w:tc>
        <w:tc>
          <w:tcPr>
            <w:tcW w:w="778" w:type="pct"/>
            <w:tcBorders>
              <w:top w:val="nil"/>
              <w:left w:val="nil"/>
              <w:bottom w:val="single" w:sz="4" w:space="0" w:color="auto"/>
              <w:right w:val="single" w:sz="4" w:space="0" w:color="auto"/>
            </w:tcBorders>
            <w:shd w:val="clear" w:color="auto" w:fill="auto"/>
            <w:noWrap/>
            <w:vAlign w:val="center"/>
          </w:tcPr>
          <w:p w14:paraId="050D9AD8" w14:textId="77777777" w:rsidR="002147E1" w:rsidRDefault="002147E1" w:rsidP="00A611FF">
            <w:pPr>
              <w:jc w:val="center"/>
              <w:rPr>
                <w:rFonts w:ascii="Arial" w:eastAsia="宋体" w:hAnsi="Arial" w:cs="Arial"/>
                <w:color w:val="FF0000"/>
                <w:kern w:val="0"/>
                <w:sz w:val="20"/>
                <w:szCs w:val="20"/>
              </w:rPr>
            </w:pPr>
          </w:p>
        </w:tc>
      </w:tr>
      <w:tr w:rsidR="00B10505" w14:paraId="036CFCF6" w14:textId="77777777" w:rsidTr="00B10505">
        <w:trPr>
          <w:trHeight w:val="391"/>
        </w:trPr>
        <w:tc>
          <w:tcPr>
            <w:tcW w:w="479" w:type="pct"/>
            <w:tcBorders>
              <w:top w:val="nil"/>
              <w:left w:val="single" w:sz="4" w:space="0" w:color="auto"/>
              <w:bottom w:val="single" w:sz="4" w:space="0" w:color="auto"/>
              <w:right w:val="single" w:sz="4" w:space="0" w:color="auto"/>
            </w:tcBorders>
            <w:shd w:val="clear" w:color="auto" w:fill="auto"/>
            <w:noWrap/>
          </w:tcPr>
          <w:p w14:paraId="121BCC2C" w14:textId="77777777" w:rsidR="002147E1" w:rsidRDefault="00000000" w:rsidP="00A611FF">
            <w:pPr>
              <w:jc w:val="center"/>
            </w:pPr>
            <w:r>
              <w:rPr>
                <w:rFonts w:hint="eastAsia"/>
              </w:rPr>
              <w:t>30108</w:t>
            </w:r>
          </w:p>
        </w:tc>
        <w:tc>
          <w:tcPr>
            <w:tcW w:w="425" w:type="pct"/>
            <w:tcBorders>
              <w:top w:val="nil"/>
              <w:left w:val="nil"/>
              <w:bottom w:val="single" w:sz="4" w:space="0" w:color="auto"/>
              <w:right w:val="single" w:sz="4" w:space="0" w:color="auto"/>
            </w:tcBorders>
            <w:shd w:val="clear" w:color="auto" w:fill="auto"/>
          </w:tcPr>
          <w:p w14:paraId="4F747818" w14:textId="58BFE459" w:rsidR="002147E1" w:rsidRDefault="00000000" w:rsidP="00A611FF">
            <w:pPr>
              <w:jc w:val="center"/>
            </w:pPr>
            <w:r>
              <w:rPr>
                <w:rFonts w:hint="eastAsia"/>
              </w:rPr>
              <w:t>机关事业单位基本养老保险缴费</w:t>
            </w:r>
          </w:p>
        </w:tc>
        <w:tc>
          <w:tcPr>
            <w:tcW w:w="665" w:type="pct"/>
            <w:tcBorders>
              <w:top w:val="nil"/>
              <w:left w:val="nil"/>
              <w:bottom w:val="single" w:sz="4" w:space="0" w:color="auto"/>
              <w:right w:val="single" w:sz="4" w:space="0" w:color="auto"/>
            </w:tcBorders>
            <w:shd w:val="clear" w:color="auto" w:fill="auto"/>
            <w:noWrap/>
            <w:vAlign w:val="center"/>
          </w:tcPr>
          <w:p w14:paraId="42300ED4" w14:textId="7ADDA986"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143.91</w:t>
            </w:r>
          </w:p>
        </w:tc>
        <w:tc>
          <w:tcPr>
            <w:tcW w:w="499" w:type="pct"/>
            <w:tcBorders>
              <w:top w:val="nil"/>
              <w:left w:val="nil"/>
              <w:bottom w:val="single" w:sz="4" w:space="0" w:color="auto"/>
              <w:right w:val="single" w:sz="4" w:space="0" w:color="auto"/>
            </w:tcBorders>
            <w:shd w:val="clear" w:color="auto" w:fill="auto"/>
            <w:noWrap/>
          </w:tcPr>
          <w:p w14:paraId="48B5BA40" w14:textId="77777777" w:rsidR="002147E1" w:rsidRDefault="00000000" w:rsidP="00A611FF">
            <w:pPr>
              <w:jc w:val="center"/>
            </w:pPr>
            <w:r>
              <w:rPr>
                <w:rFonts w:hint="eastAsia"/>
              </w:rPr>
              <w:t>30206</w:t>
            </w:r>
          </w:p>
        </w:tc>
        <w:tc>
          <w:tcPr>
            <w:tcW w:w="494" w:type="pct"/>
            <w:tcBorders>
              <w:top w:val="nil"/>
              <w:left w:val="nil"/>
              <w:bottom w:val="single" w:sz="4" w:space="0" w:color="auto"/>
              <w:right w:val="single" w:sz="4" w:space="0" w:color="auto"/>
            </w:tcBorders>
            <w:shd w:val="clear" w:color="auto" w:fill="auto"/>
            <w:noWrap/>
          </w:tcPr>
          <w:p w14:paraId="7EB6FDEA" w14:textId="4FE1CC11" w:rsidR="002147E1" w:rsidRDefault="00000000" w:rsidP="00A611FF">
            <w:pPr>
              <w:jc w:val="center"/>
            </w:pPr>
            <w:r>
              <w:rPr>
                <w:rFonts w:hint="eastAsia"/>
              </w:rPr>
              <w:t>电费</w:t>
            </w:r>
          </w:p>
        </w:tc>
        <w:tc>
          <w:tcPr>
            <w:tcW w:w="664" w:type="pct"/>
            <w:tcBorders>
              <w:top w:val="nil"/>
              <w:left w:val="nil"/>
              <w:bottom w:val="single" w:sz="4" w:space="0" w:color="auto"/>
              <w:right w:val="single" w:sz="4" w:space="0" w:color="auto"/>
            </w:tcBorders>
            <w:shd w:val="clear" w:color="auto" w:fill="auto"/>
            <w:noWrap/>
            <w:vAlign w:val="center"/>
          </w:tcPr>
          <w:p w14:paraId="4D3803F3" w14:textId="24BD7251"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29.79</w:t>
            </w:r>
          </w:p>
        </w:tc>
        <w:tc>
          <w:tcPr>
            <w:tcW w:w="498" w:type="pct"/>
            <w:tcBorders>
              <w:top w:val="nil"/>
              <w:left w:val="nil"/>
              <w:bottom w:val="single" w:sz="4" w:space="0" w:color="auto"/>
              <w:right w:val="single" w:sz="4" w:space="0" w:color="auto"/>
            </w:tcBorders>
            <w:shd w:val="clear" w:color="auto" w:fill="auto"/>
            <w:noWrap/>
          </w:tcPr>
          <w:p w14:paraId="78FC6A8C" w14:textId="77777777" w:rsidR="002147E1" w:rsidRDefault="00000000" w:rsidP="00A611FF">
            <w:pPr>
              <w:jc w:val="center"/>
            </w:pPr>
            <w:r>
              <w:rPr>
                <w:rFonts w:hint="eastAsia"/>
              </w:rPr>
              <w:t>31005</w:t>
            </w:r>
          </w:p>
        </w:tc>
        <w:tc>
          <w:tcPr>
            <w:tcW w:w="498" w:type="pct"/>
            <w:tcBorders>
              <w:top w:val="nil"/>
              <w:left w:val="nil"/>
              <w:bottom w:val="single" w:sz="4" w:space="0" w:color="auto"/>
              <w:right w:val="single" w:sz="4" w:space="0" w:color="auto"/>
            </w:tcBorders>
            <w:shd w:val="clear" w:color="auto" w:fill="auto"/>
          </w:tcPr>
          <w:p w14:paraId="069084EF" w14:textId="4EAEC6E5" w:rsidR="002147E1" w:rsidRDefault="00000000" w:rsidP="00A611FF">
            <w:pPr>
              <w:jc w:val="center"/>
            </w:pPr>
            <w:r>
              <w:rPr>
                <w:rFonts w:hint="eastAsia"/>
              </w:rPr>
              <w:t>基础设施建设</w:t>
            </w:r>
          </w:p>
        </w:tc>
        <w:tc>
          <w:tcPr>
            <w:tcW w:w="778" w:type="pct"/>
            <w:tcBorders>
              <w:top w:val="nil"/>
              <w:left w:val="nil"/>
              <w:bottom w:val="single" w:sz="4" w:space="0" w:color="auto"/>
              <w:right w:val="single" w:sz="4" w:space="0" w:color="auto"/>
            </w:tcBorders>
            <w:shd w:val="clear" w:color="auto" w:fill="auto"/>
            <w:noWrap/>
            <w:vAlign w:val="bottom"/>
          </w:tcPr>
          <w:p w14:paraId="714872E7" w14:textId="12D751FD"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051D0CB7"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0731125B" w14:textId="77777777" w:rsidR="002147E1" w:rsidRDefault="00000000" w:rsidP="00A611FF">
            <w:pPr>
              <w:jc w:val="center"/>
            </w:pPr>
            <w:r>
              <w:rPr>
                <w:rFonts w:hint="eastAsia"/>
              </w:rPr>
              <w:t>30109</w:t>
            </w:r>
          </w:p>
        </w:tc>
        <w:tc>
          <w:tcPr>
            <w:tcW w:w="425" w:type="pct"/>
            <w:tcBorders>
              <w:top w:val="nil"/>
              <w:left w:val="nil"/>
              <w:bottom w:val="single" w:sz="4" w:space="0" w:color="auto"/>
              <w:right w:val="single" w:sz="4" w:space="0" w:color="auto"/>
            </w:tcBorders>
            <w:shd w:val="clear" w:color="auto" w:fill="auto"/>
            <w:noWrap/>
          </w:tcPr>
          <w:p w14:paraId="0099EE40" w14:textId="61C8FB7B" w:rsidR="002147E1" w:rsidRDefault="00000000" w:rsidP="00A611FF">
            <w:pPr>
              <w:jc w:val="center"/>
            </w:pPr>
            <w:r>
              <w:rPr>
                <w:rFonts w:hint="eastAsia"/>
              </w:rPr>
              <w:t>职业年金</w:t>
            </w:r>
            <w:r>
              <w:rPr>
                <w:rFonts w:hint="eastAsia"/>
              </w:rPr>
              <w:lastRenderedPageBreak/>
              <w:t>缴费</w:t>
            </w:r>
          </w:p>
        </w:tc>
        <w:tc>
          <w:tcPr>
            <w:tcW w:w="665" w:type="pct"/>
            <w:tcBorders>
              <w:top w:val="nil"/>
              <w:left w:val="nil"/>
              <w:bottom w:val="single" w:sz="4" w:space="0" w:color="auto"/>
              <w:right w:val="single" w:sz="4" w:space="0" w:color="auto"/>
            </w:tcBorders>
            <w:shd w:val="clear" w:color="auto" w:fill="auto"/>
            <w:noWrap/>
            <w:vAlign w:val="center"/>
          </w:tcPr>
          <w:p w14:paraId="2C55C1C7"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70F7AF6E" w14:textId="77777777" w:rsidR="002147E1" w:rsidRDefault="00000000" w:rsidP="00A611FF">
            <w:pPr>
              <w:jc w:val="center"/>
            </w:pPr>
            <w:r>
              <w:rPr>
                <w:rFonts w:hint="eastAsia"/>
              </w:rPr>
              <w:t>30207</w:t>
            </w:r>
          </w:p>
        </w:tc>
        <w:tc>
          <w:tcPr>
            <w:tcW w:w="494" w:type="pct"/>
            <w:tcBorders>
              <w:top w:val="nil"/>
              <w:left w:val="nil"/>
              <w:bottom w:val="single" w:sz="4" w:space="0" w:color="auto"/>
              <w:right w:val="single" w:sz="4" w:space="0" w:color="auto"/>
            </w:tcBorders>
            <w:shd w:val="clear" w:color="auto" w:fill="auto"/>
            <w:noWrap/>
          </w:tcPr>
          <w:p w14:paraId="691206E2" w14:textId="682E2145" w:rsidR="002147E1" w:rsidRDefault="00000000" w:rsidP="00A611FF">
            <w:pPr>
              <w:jc w:val="center"/>
            </w:pPr>
            <w:r>
              <w:rPr>
                <w:rFonts w:hint="eastAsia"/>
              </w:rPr>
              <w:t>邮电费</w:t>
            </w:r>
          </w:p>
        </w:tc>
        <w:tc>
          <w:tcPr>
            <w:tcW w:w="664" w:type="pct"/>
            <w:tcBorders>
              <w:top w:val="nil"/>
              <w:left w:val="nil"/>
              <w:bottom w:val="single" w:sz="4" w:space="0" w:color="auto"/>
              <w:right w:val="single" w:sz="4" w:space="0" w:color="auto"/>
            </w:tcBorders>
            <w:shd w:val="clear" w:color="auto" w:fill="auto"/>
            <w:noWrap/>
            <w:vAlign w:val="center"/>
          </w:tcPr>
          <w:p w14:paraId="739EEE54" w14:textId="6971121A"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19.14</w:t>
            </w:r>
          </w:p>
        </w:tc>
        <w:tc>
          <w:tcPr>
            <w:tcW w:w="498" w:type="pct"/>
            <w:tcBorders>
              <w:top w:val="nil"/>
              <w:left w:val="nil"/>
              <w:bottom w:val="single" w:sz="4" w:space="0" w:color="auto"/>
              <w:right w:val="single" w:sz="4" w:space="0" w:color="auto"/>
            </w:tcBorders>
            <w:shd w:val="clear" w:color="auto" w:fill="auto"/>
            <w:noWrap/>
          </w:tcPr>
          <w:p w14:paraId="332A11BD" w14:textId="77777777" w:rsidR="002147E1" w:rsidRDefault="00000000" w:rsidP="00A611FF">
            <w:pPr>
              <w:jc w:val="center"/>
            </w:pPr>
            <w:r>
              <w:rPr>
                <w:rFonts w:hint="eastAsia"/>
              </w:rPr>
              <w:t>31006</w:t>
            </w:r>
          </w:p>
        </w:tc>
        <w:tc>
          <w:tcPr>
            <w:tcW w:w="498" w:type="pct"/>
            <w:tcBorders>
              <w:top w:val="nil"/>
              <w:left w:val="nil"/>
              <w:bottom w:val="single" w:sz="4" w:space="0" w:color="auto"/>
              <w:right w:val="single" w:sz="4" w:space="0" w:color="auto"/>
            </w:tcBorders>
            <w:shd w:val="clear" w:color="auto" w:fill="auto"/>
            <w:noWrap/>
          </w:tcPr>
          <w:p w14:paraId="6FF757FF" w14:textId="0572D426" w:rsidR="002147E1" w:rsidRDefault="00000000" w:rsidP="00A611FF">
            <w:pPr>
              <w:jc w:val="center"/>
            </w:pPr>
            <w:r>
              <w:rPr>
                <w:rFonts w:hint="eastAsia"/>
              </w:rPr>
              <w:t>大型修缮</w:t>
            </w:r>
          </w:p>
        </w:tc>
        <w:tc>
          <w:tcPr>
            <w:tcW w:w="778" w:type="pct"/>
            <w:tcBorders>
              <w:top w:val="nil"/>
              <w:left w:val="nil"/>
              <w:bottom w:val="single" w:sz="4" w:space="0" w:color="auto"/>
              <w:right w:val="single" w:sz="4" w:space="0" w:color="auto"/>
            </w:tcBorders>
            <w:shd w:val="clear" w:color="auto" w:fill="auto"/>
            <w:noWrap/>
            <w:vAlign w:val="bottom"/>
          </w:tcPr>
          <w:p w14:paraId="7EF7D7C1" w14:textId="31D05C51"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6E9CAF0F" w14:textId="77777777" w:rsidTr="00B10505">
        <w:trPr>
          <w:trHeight w:val="208"/>
        </w:trPr>
        <w:tc>
          <w:tcPr>
            <w:tcW w:w="479" w:type="pct"/>
            <w:tcBorders>
              <w:top w:val="nil"/>
              <w:left w:val="single" w:sz="4" w:space="0" w:color="auto"/>
              <w:bottom w:val="single" w:sz="4" w:space="0" w:color="auto"/>
              <w:right w:val="single" w:sz="4" w:space="0" w:color="auto"/>
            </w:tcBorders>
            <w:shd w:val="clear" w:color="auto" w:fill="auto"/>
            <w:noWrap/>
          </w:tcPr>
          <w:p w14:paraId="467D76DC" w14:textId="77777777" w:rsidR="002147E1" w:rsidRDefault="00000000" w:rsidP="00A611FF">
            <w:pPr>
              <w:jc w:val="center"/>
            </w:pPr>
            <w:r>
              <w:rPr>
                <w:rFonts w:hint="eastAsia"/>
              </w:rPr>
              <w:t>30110</w:t>
            </w:r>
          </w:p>
        </w:tc>
        <w:tc>
          <w:tcPr>
            <w:tcW w:w="425" w:type="pct"/>
            <w:tcBorders>
              <w:top w:val="nil"/>
              <w:left w:val="nil"/>
              <w:bottom w:val="single" w:sz="4" w:space="0" w:color="auto"/>
              <w:right w:val="single" w:sz="4" w:space="0" w:color="auto"/>
            </w:tcBorders>
            <w:shd w:val="clear" w:color="auto" w:fill="auto"/>
            <w:noWrap/>
          </w:tcPr>
          <w:p w14:paraId="5645C078" w14:textId="08A311D6" w:rsidR="002147E1" w:rsidRDefault="00000000" w:rsidP="00A611FF">
            <w:pPr>
              <w:jc w:val="center"/>
            </w:pPr>
            <w:r>
              <w:rPr>
                <w:rFonts w:hint="eastAsia"/>
              </w:rPr>
              <w:t>职工基本医疗保险缴费</w:t>
            </w:r>
          </w:p>
        </w:tc>
        <w:tc>
          <w:tcPr>
            <w:tcW w:w="665" w:type="pct"/>
            <w:tcBorders>
              <w:top w:val="nil"/>
              <w:left w:val="nil"/>
              <w:bottom w:val="single" w:sz="4" w:space="0" w:color="auto"/>
              <w:right w:val="single" w:sz="4" w:space="0" w:color="auto"/>
            </w:tcBorders>
            <w:shd w:val="clear" w:color="auto" w:fill="auto"/>
            <w:noWrap/>
            <w:vAlign w:val="center"/>
          </w:tcPr>
          <w:p w14:paraId="4CF5A0AC" w14:textId="21726658"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45.47</w:t>
            </w:r>
          </w:p>
        </w:tc>
        <w:tc>
          <w:tcPr>
            <w:tcW w:w="499" w:type="pct"/>
            <w:tcBorders>
              <w:top w:val="nil"/>
              <w:left w:val="nil"/>
              <w:bottom w:val="single" w:sz="4" w:space="0" w:color="auto"/>
              <w:right w:val="single" w:sz="4" w:space="0" w:color="auto"/>
            </w:tcBorders>
            <w:shd w:val="clear" w:color="auto" w:fill="auto"/>
            <w:noWrap/>
          </w:tcPr>
          <w:p w14:paraId="0621C19A" w14:textId="77777777" w:rsidR="002147E1" w:rsidRDefault="00000000" w:rsidP="00A611FF">
            <w:pPr>
              <w:jc w:val="center"/>
            </w:pPr>
            <w:r>
              <w:rPr>
                <w:rFonts w:hint="eastAsia"/>
              </w:rPr>
              <w:t>30208</w:t>
            </w:r>
          </w:p>
        </w:tc>
        <w:tc>
          <w:tcPr>
            <w:tcW w:w="494" w:type="pct"/>
            <w:tcBorders>
              <w:top w:val="nil"/>
              <w:left w:val="nil"/>
              <w:bottom w:val="single" w:sz="4" w:space="0" w:color="auto"/>
              <w:right w:val="single" w:sz="4" w:space="0" w:color="auto"/>
            </w:tcBorders>
            <w:shd w:val="clear" w:color="auto" w:fill="auto"/>
            <w:noWrap/>
          </w:tcPr>
          <w:p w14:paraId="580CDFA0" w14:textId="7AC1994A" w:rsidR="002147E1" w:rsidRDefault="00000000" w:rsidP="00A611FF">
            <w:pPr>
              <w:jc w:val="center"/>
            </w:pPr>
            <w:r>
              <w:rPr>
                <w:rFonts w:hint="eastAsia"/>
              </w:rPr>
              <w:t>取暖费</w:t>
            </w:r>
          </w:p>
        </w:tc>
        <w:tc>
          <w:tcPr>
            <w:tcW w:w="664" w:type="pct"/>
            <w:tcBorders>
              <w:top w:val="nil"/>
              <w:left w:val="nil"/>
              <w:bottom w:val="single" w:sz="4" w:space="0" w:color="auto"/>
              <w:right w:val="single" w:sz="4" w:space="0" w:color="auto"/>
            </w:tcBorders>
            <w:shd w:val="clear" w:color="auto" w:fill="auto"/>
            <w:noWrap/>
            <w:vAlign w:val="center"/>
          </w:tcPr>
          <w:p w14:paraId="00EBDD30" w14:textId="77777777" w:rsidR="002147E1" w:rsidRDefault="002147E1" w:rsidP="00A611FF">
            <w:pPr>
              <w:jc w:val="center"/>
              <w:rPr>
                <w:rFonts w:ascii="Arial" w:eastAsia="宋体" w:hAnsi="Arial" w:cs="Arial"/>
                <w:kern w:val="0"/>
                <w:sz w:val="20"/>
                <w:szCs w:val="20"/>
              </w:rPr>
            </w:pPr>
          </w:p>
        </w:tc>
        <w:tc>
          <w:tcPr>
            <w:tcW w:w="498" w:type="pct"/>
            <w:tcBorders>
              <w:top w:val="nil"/>
              <w:left w:val="nil"/>
              <w:bottom w:val="single" w:sz="4" w:space="0" w:color="auto"/>
              <w:right w:val="single" w:sz="4" w:space="0" w:color="auto"/>
            </w:tcBorders>
            <w:shd w:val="clear" w:color="auto" w:fill="auto"/>
            <w:noWrap/>
          </w:tcPr>
          <w:p w14:paraId="739128AA" w14:textId="77777777" w:rsidR="002147E1" w:rsidRDefault="00000000" w:rsidP="00A611FF">
            <w:pPr>
              <w:jc w:val="center"/>
            </w:pPr>
            <w:r>
              <w:rPr>
                <w:rFonts w:hint="eastAsia"/>
              </w:rPr>
              <w:t>31007</w:t>
            </w:r>
          </w:p>
        </w:tc>
        <w:tc>
          <w:tcPr>
            <w:tcW w:w="498" w:type="pct"/>
            <w:tcBorders>
              <w:top w:val="nil"/>
              <w:left w:val="nil"/>
              <w:bottom w:val="single" w:sz="4" w:space="0" w:color="auto"/>
              <w:right w:val="single" w:sz="4" w:space="0" w:color="auto"/>
            </w:tcBorders>
            <w:shd w:val="clear" w:color="auto" w:fill="auto"/>
            <w:noWrap/>
          </w:tcPr>
          <w:p w14:paraId="22D204BC" w14:textId="79C6C10D" w:rsidR="002147E1" w:rsidRDefault="00000000" w:rsidP="00A611FF">
            <w:pPr>
              <w:jc w:val="center"/>
            </w:pPr>
            <w:r>
              <w:rPr>
                <w:rFonts w:hint="eastAsia"/>
              </w:rPr>
              <w:t>信息网络及软件购置更新</w:t>
            </w:r>
          </w:p>
        </w:tc>
        <w:tc>
          <w:tcPr>
            <w:tcW w:w="778" w:type="pct"/>
            <w:tcBorders>
              <w:top w:val="nil"/>
              <w:left w:val="nil"/>
              <w:bottom w:val="single" w:sz="4" w:space="0" w:color="auto"/>
              <w:right w:val="single" w:sz="4" w:space="0" w:color="auto"/>
            </w:tcBorders>
            <w:shd w:val="clear" w:color="auto" w:fill="auto"/>
            <w:noWrap/>
            <w:vAlign w:val="bottom"/>
          </w:tcPr>
          <w:p w14:paraId="6E0C72CA" w14:textId="3CCD0C6B"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7698281D" w14:textId="77777777" w:rsidTr="00B10505">
        <w:trPr>
          <w:trHeight w:val="208"/>
        </w:trPr>
        <w:tc>
          <w:tcPr>
            <w:tcW w:w="479" w:type="pct"/>
            <w:tcBorders>
              <w:top w:val="nil"/>
              <w:left w:val="single" w:sz="4" w:space="0" w:color="auto"/>
              <w:bottom w:val="single" w:sz="4" w:space="0" w:color="auto"/>
              <w:right w:val="single" w:sz="4" w:space="0" w:color="auto"/>
            </w:tcBorders>
            <w:shd w:val="clear" w:color="auto" w:fill="auto"/>
            <w:noWrap/>
          </w:tcPr>
          <w:p w14:paraId="0BF4C013" w14:textId="77777777" w:rsidR="002147E1" w:rsidRDefault="00000000" w:rsidP="00A611FF">
            <w:pPr>
              <w:jc w:val="center"/>
            </w:pPr>
            <w:r>
              <w:rPr>
                <w:rFonts w:hint="eastAsia"/>
              </w:rPr>
              <w:t>30111</w:t>
            </w:r>
          </w:p>
        </w:tc>
        <w:tc>
          <w:tcPr>
            <w:tcW w:w="425" w:type="pct"/>
            <w:tcBorders>
              <w:top w:val="nil"/>
              <w:left w:val="nil"/>
              <w:bottom w:val="single" w:sz="4" w:space="0" w:color="auto"/>
              <w:right w:val="single" w:sz="4" w:space="0" w:color="auto"/>
            </w:tcBorders>
            <w:shd w:val="clear" w:color="auto" w:fill="auto"/>
            <w:noWrap/>
          </w:tcPr>
          <w:p w14:paraId="4779427D" w14:textId="54EE6ACC" w:rsidR="002147E1" w:rsidRDefault="00000000" w:rsidP="00A611FF">
            <w:pPr>
              <w:jc w:val="center"/>
            </w:pPr>
            <w:r>
              <w:rPr>
                <w:rFonts w:hint="eastAsia"/>
              </w:rPr>
              <w:t>公务员医疗补助缴费</w:t>
            </w:r>
          </w:p>
        </w:tc>
        <w:tc>
          <w:tcPr>
            <w:tcW w:w="665" w:type="pct"/>
            <w:tcBorders>
              <w:top w:val="nil"/>
              <w:left w:val="nil"/>
              <w:bottom w:val="single" w:sz="4" w:space="0" w:color="auto"/>
              <w:right w:val="single" w:sz="4" w:space="0" w:color="auto"/>
            </w:tcBorders>
            <w:shd w:val="clear" w:color="auto" w:fill="auto"/>
            <w:noWrap/>
            <w:vAlign w:val="center"/>
          </w:tcPr>
          <w:p w14:paraId="11F887FC" w14:textId="21624588"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29.80</w:t>
            </w:r>
          </w:p>
        </w:tc>
        <w:tc>
          <w:tcPr>
            <w:tcW w:w="499" w:type="pct"/>
            <w:tcBorders>
              <w:top w:val="nil"/>
              <w:left w:val="nil"/>
              <w:bottom w:val="single" w:sz="4" w:space="0" w:color="auto"/>
              <w:right w:val="single" w:sz="4" w:space="0" w:color="auto"/>
            </w:tcBorders>
            <w:shd w:val="clear" w:color="auto" w:fill="auto"/>
            <w:noWrap/>
          </w:tcPr>
          <w:p w14:paraId="06858878" w14:textId="77777777" w:rsidR="002147E1" w:rsidRDefault="00000000" w:rsidP="00A611FF">
            <w:pPr>
              <w:jc w:val="center"/>
            </w:pPr>
            <w:r>
              <w:rPr>
                <w:rFonts w:hint="eastAsia"/>
              </w:rPr>
              <w:t>30209</w:t>
            </w:r>
          </w:p>
        </w:tc>
        <w:tc>
          <w:tcPr>
            <w:tcW w:w="494" w:type="pct"/>
            <w:tcBorders>
              <w:top w:val="nil"/>
              <w:left w:val="nil"/>
              <w:bottom w:val="single" w:sz="4" w:space="0" w:color="auto"/>
              <w:right w:val="single" w:sz="4" w:space="0" w:color="auto"/>
            </w:tcBorders>
            <w:shd w:val="clear" w:color="auto" w:fill="auto"/>
            <w:noWrap/>
          </w:tcPr>
          <w:p w14:paraId="4BD126BB" w14:textId="2F8D8B6D" w:rsidR="002147E1" w:rsidRDefault="00000000" w:rsidP="00A611FF">
            <w:pPr>
              <w:jc w:val="center"/>
            </w:pPr>
            <w:r>
              <w:rPr>
                <w:rFonts w:hint="eastAsia"/>
              </w:rPr>
              <w:t>物业管理费</w:t>
            </w:r>
          </w:p>
        </w:tc>
        <w:tc>
          <w:tcPr>
            <w:tcW w:w="664" w:type="pct"/>
            <w:tcBorders>
              <w:top w:val="nil"/>
              <w:left w:val="nil"/>
              <w:bottom w:val="single" w:sz="4" w:space="0" w:color="auto"/>
              <w:right w:val="single" w:sz="4" w:space="0" w:color="auto"/>
            </w:tcBorders>
            <w:shd w:val="clear" w:color="auto" w:fill="auto"/>
            <w:noWrap/>
            <w:vAlign w:val="center"/>
          </w:tcPr>
          <w:p w14:paraId="31C7A42F" w14:textId="77777777" w:rsidR="002147E1" w:rsidRDefault="002147E1" w:rsidP="00A611FF">
            <w:pPr>
              <w:jc w:val="center"/>
              <w:rPr>
                <w:rFonts w:ascii="Arial" w:eastAsia="宋体" w:hAnsi="Arial" w:cs="Arial"/>
                <w:kern w:val="0"/>
                <w:sz w:val="20"/>
                <w:szCs w:val="20"/>
              </w:rPr>
            </w:pPr>
          </w:p>
        </w:tc>
        <w:tc>
          <w:tcPr>
            <w:tcW w:w="498" w:type="pct"/>
            <w:tcBorders>
              <w:top w:val="nil"/>
              <w:left w:val="nil"/>
              <w:bottom w:val="single" w:sz="4" w:space="0" w:color="auto"/>
              <w:right w:val="single" w:sz="4" w:space="0" w:color="auto"/>
            </w:tcBorders>
            <w:shd w:val="clear" w:color="auto" w:fill="auto"/>
            <w:noWrap/>
          </w:tcPr>
          <w:p w14:paraId="52F26728" w14:textId="77777777" w:rsidR="002147E1" w:rsidRDefault="00000000" w:rsidP="00A611FF">
            <w:pPr>
              <w:jc w:val="center"/>
            </w:pPr>
            <w:r>
              <w:rPr>
                <w:rFonts w:hint="eastAsia"/>
              </w:rPr>
              <w:t>31008</w:t>
            </w:r>
          </w:p>
        </w:tc>
        <w:tc>
          <w:tcPr>
            <w:tcW w:w="498" w:type="pct"/>
            <w:tcBorders>
              <w:top w:val="nil"/>
              <w:left w:val="nil"/>
              <w:bottom w:val="single" w:sz="4" w:space="0" w:color="auto"/>
              <w:right w:val="single" w:sz="4" w:space="0" w:color="auto"/>
            </w:tcBorders>
            <w:shd w:val="clear" w:color="auto" w:fill="auto"/>
            <w:noWrap/>
          </w:tcPr>
          <w:p w14:paraId="386C3955" w14:textId="7F17D439" w:rsidR="002147E1" w:rsidRDefault="00000000" w:rsidP="00A611FF">
            <w:pPr>
              <w:jc w:val="center"/>
            </w:pPr>
            <w:r>
              <w:rPr>
                <w:rFonts w:hint="eastAsia"/>
              </w:rPr>
              <w:t>物资储备</w:t>
            </w:r>
          </w:p>
        </w:tc>
        <w:tc>
          <w:tcPr>
            <w:tcW w:w="778" w:type="pct"/>
            <w:tcBorders>
              <w:top w:val="nil"/>
              <w:left w:val="nil"/>
              <w:bottom w:val="single" w:sz="4" w:space="0" w:color="auto"/>
              <w:right w:val="single" w:sz="4" w:space="0" w:color="auto"/>
            </w:tcBorders>
            <w:shd w:val="clear" w:color="auto" w:fill="auto"/>
            <w:noWrap/>
            <w:vAlign w:val="bottom"/>
          </w:tcPr>
          <w:p w14:paraId="2AE03684" w14:textId="52123205"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2D0FE789" w14:textId="77777777" w:rsidTr="00B10505">
        <w:trPr>
          <w:trHeight w:val="391"/>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4647C949" w14:textId="77777777" w:rsidR="002147E1" w:rsidRDefault="00000000" w:rsidP="00A611FF">
            <w:pPr>
              <w:jc w:val="center"/>
            </w:pPr>
            <w:r>
              <w:rPr>
                <w:rFonts w:hint="eastAsia"/>
              </w:rPr>
              <w:t>30112</w:t>
            </w:r>
          </w:p>
        </w:tc>
        <w:tc>
          <w:tcPr>
            <w:tcW w:w="425" w:type="pct"/>
            <w:tcBorders>
              <w:top w:val="single" w:sz="4" w:space="0" w:color="auto"/>
              <w:left w:val="single" w:sz="4" w:space="0" w:color="auto"/>
              <w:bottom w:val="single" w:sz="4" w:space="0" w:color="auto"/>
              <w:right w:val="single" w:sz="4" w:space="0" w:color="auto"/>
            </w:tcBorders>
            <w:shd w:val="clear" w:color="auto" w:fill="auto"/>
            <w:noWrap/>
          </w:tcPr>
          <w:p w14:paraId="4B01CCF6" w14:textId="376B9C82" w:rsidR="002147E1" w:rsidRDefault="00000000" w:rsidP="00A611FF">
            <w:pPr>
              <w:jc w:val="center"/>
            </w:pPr>
            <w:r>
              <w:rPr>
                <w:rFonts w:hint="eastAsia"/>
              </w:rPr>
              <w:t>其他社会保障缴费</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0D23C" w14:textId="1F15CBD3"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16.74</w:t>
            </w:r>
          </w:p>
        </w:tc>
        <w:tc>
          <w:tcPr>
            <w:tcW w:w="499" w:type="pct"/>
            <w:tcBorders>
              <w:top w:val="single" w:sz="4" w:space="0" w:color="auto"/>
              <w:left w:val="single" w:sz="4" w:space="0" w:color="auto"/>
              <w:bottom w:val="single" w:sz="4" w:space="0" w:color="auto"/>
              <w:right w:val="single" w:sz="4" w:space="0" w:color="auto"/>
            </w:tcBorders>
            <w:shd w:val="clear" w:color="auto" w:fill="auto"/>
            <w:noWrap/>
          </w:tcPr>
          <w:p w14:paraId="492E0B9B" w14:textId="77777777" w:rsidR="002147E1" w:rsidRDefault="00000000" w:rsidP="00A611FF">
            <w:pPr>
              <w:jc w:val="center"/>
            </w:pPr>
            <w:r>
              <w:rPr>
                <w:rFonts w:hint="eastAsia"/>
              </w:rPr>
              <w:t>30211</w:t>
            </w: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14:paraId="068021EA" w14:textId="1A46EFAC" w:rsidR="002147E1" w:rsidRDefault="00000000" w:rsidP="00A611FF">
            <w:pPr>
              <w:jc w:val="center"/>
            </w:pPr>
            <w:r>
              <w:rPr>
                <w:rFonts w:hint="eastAsia"/>
              </w:rPr>
              <w:t>差旅费</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1B0FF" w14:textId="2239279C"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8.83</w:t>
            </w: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6210202B" w14:textId="77777777" w:rsidR="002147E1" w:rsidRDefault="00000000" w:rsidP="00A611FF">
            <w:pPr>
              <w:jc w:val="center"/>
            </w:pPr>
            <w:r>
              <w:rPr>
                <w:rFonts w:hint="eastAsia"/>
              </w:rPr>
              <w:t>31009</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FAF0371" w14:textId="00E7184A" w:rsidR="002147E1" w:rsidRDefault="00000000" w:rsidP="00A611FF">
            <w:pPr>
              <w:jc w:val="center"/>
            </w:pPr>
            <w:r>
              <w:rPr>
                <w:rFonts w:hint="eastAsia"/>
              </w:rPr>
              <w:t>土地补偿</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3B628" w14:textId="05B149DE"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5EBCAD95" w14:textId="77777777" w:rsidTr="00B10505">
        <w:trPr>
          <w:trHeight w:val="220"/>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563245CA" w14:textId="77777777" w:rsidR="002147E1" w:rsidRDefault="00000000" w:rsidP="00A611FF">
            <w:pPr>
              <w:jc w:val="center"/>
            </w:pPr>
            <w:r>
              <w:rPr>
                <w:rFonts w:hint="eastAsia"/>
              </w:rPr>
              <w:t>30113</w:t>
            </w:r>
          </w:p>
        </w:tc>
        <w:tc>
          <w:tcPr>
            <w:tcW w:w="425" w:type="pct"/>
            <w:tcBorders>
              <w:top w:val="single" w:sz="4" w:space="0" w:color="auto"/>
              <w:left w:val="nil"/>
              <w:bottom w:val="single" w:sz="4" w:space="0" w:color="auto"/>
              <w:right w:val="single" w:sz="4" w:space="0" w:color="auto"/>
            </w:tcBorders>
            <w:shd w:val="clear" w:color="auto" w:fill="auto"/>
            <w:noWrap/>
          </w:tcPr>
          <w:p w14:paraId="61AC3A1C" w14:textId="487C4889" w:rsidR="002147E1" w:rsidRDefault="00000000" w:rsidP="00A611FF">
            <w:pPr>
              <w:jc w:val="center"/>
            </w:pPr>
            <w:r>
              <w:rPr>
                <w:rFonts w:hint="eastAsia"/>
              </w:rPr>
              <w:t>住房公积金</w:t>
            </w:r>
          </w:p>
        </w:tc>
        <w:tc>
          <w:tcPr>
            <w:tcW w:w="665" w:type="pct"/>
            <w:tcBorders>
              <w:top w:val="single" w:sz="4" w:space="0" w:color="auto"/>
              <w:left w:val="nil"/>
              <w:bottom w:val="single" w:sz="4" w:space="0" w:color="auto"/>
              <w:right w:val="single" w:sz="4" w:space="0" w:color="auto"/>
            </w:tcBorders>
            <w:shd w:val="clear" w:color="auto" w:fill="auto"/>
            <w:noWrap/>
            <w:vAlign w:val="center"/>
          </w:tcPr>
          <w:p w14:paraId="273E3B4F" w14:textId="7D6B73FB"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120.37</w:t>
            </w:r>
          </w:p>
        </w:tc>
        <w:tc>
          <w:tcPr>
            <w:tcW w:w="499" w:type="pct"/>
            <w:tcBorders>
              <w:top w:val="single" w:sz="4" w:space="0" w:color="auto"/>
              <w:left w:val="nil"/>
              <w:bottom w:val="single" w:sz="4" w:space="0" w:color="auto"/>
              <w:right w:val="single" w:sz="4" w:space="0" w:color="auto"/>
            </w:tcBorders>
            <w:shd w:val="clear" w:color="auto" w:fill="auto"/>
            <w:noWrap/>
          </w:tcPr>
          <w:p w14:paraId="19761833" w14:textId="77777777" w:rsidR="002147E1" w:rsidRDefault="00000000" w:rsidP="00A611FF">
            <w:pPr>
              <w:jc w:val="center"/>
            </w:pPr>
            <w:r>
              <w:rPr>
                <w:rFonts w:hint="eastAsia"/>
              </w:rPr>
              <w:t>30212</w:t>
            </w:r>
          </w:p>
        </w:tc>
        <w:tc>
          <w:tcPr>
            <w:tcW w:w="494" w:type="pct"/>
            <w:tcBorders>
              <w:top w:val="single" w:sz="4" w:space="0" w:color="auto"/>
              <w:left w:val="nil"/>
              <w:bottom w:val="single" w:sz="4" w:space="0" w:color="auto"/>
              <w:right w:val="single" w:sz="4" w:space="0" w:color="auto"/>
            </w:tcBorders>
            <w:shd w:val="clear" w:color="auto" w:fill="auto"/>
            <w:noWrap/>
          </w:tcPr>
          <w:p w14:paraId="628B0F7A" w14:textId="7E808E64" w:rsidR="002147E1" w:rsidRDefault="00000000" w:rsidP="00A611FF">
            <w:pPr>
              <w:jc w:val="center"/>
            </w:pPr>
            <w:r>
              <w:rPr>
                <w:rFonts w:hint="eastAsia"/>
              </w:rPr>
              <w:t>因公出国（境）费用</w:t>
            </w:r>
          </w:p>
        </w:tc>
        <w:tc>
          <w:tcPr>
            <w:tcW w:w="664" w:type="pct"/>
            <w:tcBorders>
              <w:top w:val="single" w:sz="4" w:space="0" w:color="auto"/>
              <w:left w:val="nil"/>
              <w:bottom w:val="single" w:sz="4" w:space="0" w:color="auto"/>
              <w:right w:val="single" w:sz="4" w:space="0" w:color="auto"/>
            </w:tcBorders>
            <w:shd w:val="clear" w:color="auto" w:fill="auto"/>
            <w:noWrap/>
            <w:vAlign w:val="center"/>
          </w:tcPr>
          <w:p w14:paraId="0BDDA8F2" w14:textId="77777777" w:rsidR="002147E1" w:rsidRDefault="002147E1" w:rsidP="00A611FF">
            <w:pPr>
              <w:jc w:val="center"/>
              <w:rPr>
                <w:rFonts w:ascii="Arial" w:eastAsia="宋体" w:hAnsi="Arial" w:cs="Arial"/>
                <w:kern w:val="0"/>
                <w:sz w:val="20"/>
                <w:szCs w:val="20"/>
              </w:rPr>
            </w:pPr>
          </w:p>
        </w:tc>
        <w:tc>
          <w:tcPr>
            <w:tcW w:w="498" w:type="pct"/>
            <w:tcBorders>
              <w:top w:val="single" w:sz="4" w:space="0" w:color="auto"/>
              <w:left w:val="nil"/>
              <w:bottom w:val="single" w:sz="4" w:space="0" w:color="auto"/>
              <w:right w:val="single" w:sz="4" w:space="0" w:color="auto"/>
            </w:tcBorders>
            <w:shd w:val="clear" w:color="auto" w:fill="auto"/>
            <w:noWrap/>
          </w:tcPr>
          <w:p w14:paraId="51A6F56C" w14:textId="77777777" w:rsidR="002147E1" w:rsidRDefault="00000000" w:rsidP="00A611FF">
            <w:pPr>
              <w:jc w:val="center"/>
            </w:pPr>
            <w:r>
              <w:rPr>
                <w:rFonts w:hint="eastAsia"/>
              </w:rPr>
              <w:t>31010</w:t>
            </w:r>
          </w:p>
        </w:tc>
        <w:tc>
          <w:tcPr>
            <w:tcW w:w="498" w:type="pct"/>
            <w:tcBorders>
              <w:top w:val="single" w:sz="4" w:space="0" w:color="auto"/>
              <w:left w:val="nil"/>
              <w:bottom w:val="single" w:sz="4" w:space="0" w:color="auto"/>
              <w:right w:val="single" w:sz="4" w:space="0" w:color="auto"/>
            </w:tcBorders>
            <w:shd w:val="clear" w:color="auto" w:fill="auto"/>
            <w:noWrap/>
          </w:tcPr>
          <w:p w14:paraId="0D222234" w14:textId="374359CF" w:rsidR="002147E1" w:rsidRDefault="00000000" w:rsidP="00A611FF">
            <w:pPr>
              <w:jc w:val="center"/>
            </w:pPr>
            <w:r>
              <w:rPr>
                <w:rFonts w:hint="eastAsia"/>
              </w:rPr>
              <w:t>安置补助</w:t>
            </w:r>
          </w:p>
        </w:tc>
        <w:tc>
          <w:tcPr>
            <w:tcW w:w="778" w:type="pct"/>
            <w:tcBorders>
              <w:top w:val="single" w:sz="4" w:space="0" w:color="auto"/>
              <w:left w:val="nil"/>
              <w:bottom w:val="single" w:sz="4" w:space="0" w:color="auto"/>
              <w:right w:val="single" w:sz="4" w:space="0" w:color="auto"/>
            </w:tcBorders>
            <w:shd w:val="clear" w:color="auto" w:fill="auto"/>
            <w:noWrap/>
            <w:vAlign w:val="bottom"/>
          </w:tcPr>
          <w:p w14:paraId="7186E2EE" w14:textId="1E4D5614"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2A231981" w14:textId="77777777" w:rsidTr="00B10505">
        <w:trPr>
          <w:trHeight w:val="220"/>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075C2757" w14:textId="77777777" w:rsidR="002147E1" w:rsidRDefault="00000000" w:rsidP="00A611FF">
            <w:pPr>
              <w:jc w:val="center"/>
            </w:pPr>
            <w:r>
              <w:rPr>
                <w:rFonts w:hint="eastAsia"/>
              </w:rPr>
              <w:t>30114</w:t>
            </w:r>
          </w:p>
        </w:tc>
        <w:tc>
          <w:tcPr>
            <w:tcW w:w="425" w:type="pct"/>
            <w:tcBorders>
              <w:top w:val="single" w:sz="4" w:space="0" w:color="auto"/>
              <w:left w:val="single" w:sz="4" w:space="0" w:color="auto"/>
              <w:bottom w:val="single" w:sz="4" w:space="0" w:color="auto"/>
              <w:right w:val="single" w:sz="4" w:space="0" w:color="auto"/>
            </w:tcBorders>
            <w:shd w:val="clear" w:color="auto" w:fill="auto"/>
            <w:noWrap/>
          </w:tcPr>
          <w:p w14:paraId="755DF1E5" w14:textId="4B3C304E" w:rsidR="002147E1" w:rsidRDefault="00000000" w:rsidP="00A611FF">
            <w:pPr>
              <w:jc w:val="center"/>
            </w:pPr>
            <w:r>
              <w:rPr>
                <w:rFonts w:hint="eastAsia"/>
              </w:rPr>
              <w:t>医疗费</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5CE5C" w14:textId="77777777" w:rsidR="002147E1" w:rsidRDefault="002147E1" w:rsidP="00A611FF">
            <w:pPr>
              <w:jc w:val="center"/>
              <w:rPr>
                <w:rFonts w:ascii="宋体" w:eastAsia="宋体" w:hAnsi="宋体" w:cs="Arial" w:hint="eastAsia"/>
                <w:kern w:val="0"/>
                <w:sz w:val="22"/>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tcPr>
          <w:p w14:paraId="4F9A761D" w14:textId="77777777" w:rsidR="002147E1" w:rsidRDefault="00000000" w:rsidP="00A611FF">
            <w:pPr>
              <w:jc w:val="center"/>
            </w:pPr>
            <w:r>
              <w:rPr>
                <w:rFonts w:hint="eastAsia"/>
              </w:rPr>
              <w:t>30213</w:t>
            </w: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14:paraId="73B21671" w14:textId="67905483" w:rsidR="002147E1" w:rsidRDefault="00000000" w:rsidP="00A611FF">
            <w:pPr>
              <w:jc w:val="center"/>
            </w:pPr>
            <w:r>
              <w:rPr>
                <w:rFonts w:hint="eastAsia"/>
              </w:rPr>
              <w:t>维修（护）费</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3DA13" w14:textId="17EBF457"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47.76</w:t>
            </w: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1EA1C978" w14:textId="77777777" w:rsidR="002147E1" w:rsidRDefault="00000000" w:rsidP="00A611FF">
            <w:pPr>
              <w:jc w:val="center"/>
            </w:pPr>
            <w:r>
              <w:rPr>
                <w:rFonts w:hint="eastAsia"/>
              </w:rPr>
              <w:t>31011</w:t>
            </w: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3FBACDC5" w14:textId="5484797C" w:rsidR="002147E1" w:rsidRDefault="00000000" w:rsidP="00A611FF">
            <w:pPr>
              <w:jc w:val="center"/>
            </w:pPr>
            <w:r>
              <w:rPr>
                <w:rFonts w:hint="eastAsia"/>
              </w:rPr>
              <w:t>地上附着物和青苗补偿</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4DBD9" w14:textId="5209747D"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6150B8BC" w14:textId="77777777" w:rsidTr="00B10505">
        <w:trPr>
          <w:trHeight w:val="220"/>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1F964581" w14:textId="77777777" w:rsidR="002147E1" w:rsidRDefault="00000000" w:rsidP="00A611FF">
            <w:pPr>
              <w:jc w:val="center"/>
            </w:pPr>
            <w:r>
              <w:rPr>
                <w:rFonts w:hint="eastAsia"/>
              </w:rPr>
              <w:t>30199</w:t>
            </w:r>
          </w:p>
        </w:tc>
        <w:tc>
          <w:tcPr>
            <w:tcW w:w="425" w:type="pct"/>
            <w:tcBorders>
              <w:top w:val="single" w:sz="4" w:space="0" w:color="auto"/>
              <w:left w:val="nil"/>
              <w:bottom w:val="single" w:sz="4" w:space="0" w:color="auto"/>
              <w:right w:val="single" w:sz="4" w:space="0" w:color="auto"/>
            </w:tcBorders>
            <w:shd w:val="clear" w:color="auto" w:fill="auto"/>
            <w:noWrap/>
          </w:tcPr>
          <w:p w14:paraId="62F51EF5" w14:textId="0A984CDF" w:rsidR="002147E1" w:rsidRDefault="00000000" w:rsidP="00A611FF">
            <w:pPr>
              <w:jc w:val="center"/>
            </w:pPr>
            <w:r>
              <w:rPr>
                <w:rFonts w:hint="eastAsia"/>
              </w:rPr>
              <w:t>其他工资福利支出</w:t>
            </w:r>
          </w:p>
        </w:tc>
        <w:tc>
          <w:tcPr>
            <w:tcW w:w="665" w:type="pct"/>
            <w:tcBorders>
              <w:top w:val="single" w:sz="4" w:space="0" w:color="auto"/>
              <w:left w:val="nil"/>
              <w:bottom w:val="single" w:sz="4" w:space="0" w:color="auto"/>
              <w:right w:val="single" w:sz="4" w:space="0" w:color="auto"/>
            </w:tcBorders>
            <w:shd w:val="clear" w:color="auto" w:fill="auto"/>
            <w:noWrap/>
            <w:vAlign w:val="center"/>
          </w:tcPr>
          <w:p w14:paraId="70B18693" w14:textId="4FC6B2CE"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80.43</w:t>
            </w:r>
          </w:p>
        </w:tc>
        <w:tc>
          <w:tcPr>
            <w:tcW w:w="499" w:type="pct"/>
            <w:tcBorders>
              <w:top w:val="single" w:sz="4" w:space="0" w:color="auto"/>
              <w:left w:val="nil"/>
              <w:bottom w:val="single" w:sz="4" w:space="0" w:color="auto"/>
              <w:right w:val="single" w:sz="4" w:space="0" w:color="auto"/>
            </w:tcBorders>
            <w:shd w:val="clear" w:color="auto" w:fill="auto"/>
            <w:noWrap/>
          </w:tcPr>
          <w:p w14:paraId="6584B2FB" w14:textId="77777777" w:rsidR="002147E1" w:rsidRDefault="00000000" w:rsidP="00A611FF">
            <w:pPr>
              <w:jc w:val="center"/>
            </w:pPr>
            <w:r>
              <w:rPr>
                <w:rFonts w:hint="eastAsia"/>
              </w:rPr>
              <w:t>30214</w:t>
            </w:r>
          </w:p>
        </w:tc>
        <w:tc>
          <w:tcPr>
            <w:tcW w:w="494" w:type="pct"/>
            <w:tcBorders>
              <w:top w:val="single" w:sz="4" w:space="0" w:color="auto"/>
              <w:left w:val="nil"/>
              <w:bottom w:val="single" w:sz="4" w:space="0" w:color="auto"/>
              <w:right w:val="single" w:sz="4" w:space="0" w:color="auto"/>
            </w:tcBorders>
            <w:shd w:val="clear" w:color="auto" w:fill="auto"/>
            <w:noWrap/>
          </w:tcPr>
          <w:p w14:paraId="2ED33182" w14:textId="4CB2DDF7" w:rsidR="002147E1" w:rsidRDefault="00000000" w:rsidP="00A611FF">
            <w:pPr>
              <w:jc w:val="center"/>
            </w:pPr>
            <w:r>
              <w:rPr>
                <w:rFonts w:hint="eastAsia"/>
              </w:rPr>
              <w:t>租赁费</w:t>
            </w:r>
          </w:p>
        </w:tc>
        <w:tc>
          <w:tcPr>
            <w:tcW w:w="664" w:type="pct"/>
            <w:tcBorders>
              <w:top w:val="single" w:sz="4" w:space="0" w:color="auto"/>
              <w:left w:val="nil"/>
              <w:bottom w:val="single" w:sz="4" w:space="0" w:color="auto"/>
              <w:right w:val="single" w:sz="4" w:space="0" w:color="auto"/>
            </w:tcBorders>
            <w:shd w:val="clear" w:color="auto" w:fill="auto"/>
            <w:noWrap/>
            <w:vAlign w:val="center"/>
          </w:tcPr>
          <w:p w14:paraId="771F1866" w14:textId="14C6690C"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1.20</w:t>
            </w:r>
          </w:p>
        </w:tc>
        <w:tc>
          <w:tcPr>
            <w:tcW w:w="498" w:type="pct"/>
            <w:tcBorders>
              <w:top w:val="single" w:sz="4" w:space="0" w:color="auto"/>
              <w:left w:val="nil"/>
              <w:bottom w:val="single" w:sz="4" w:space="0" w:color="auto"/>
              <w:right w:val="single" w:sz="4" w:space="0" w:color="auto"/>
            </w:tcBorders>
            <w:shd w:val="clear" w:color="auto" w:fill="auto"/>
            <w:noWrap/>
          </w:tcPr>
          <w:p w14:paraId="7EF7E887" w14:textId="77777777" w:rsidR="002147E1" w:rsidRDefault="00000000" w:rsidP="00A611FF">
            <w:pPr>
              <w:jc w:val="center"/>
            </w:pPr>
            <w:r>
              <w:rPr>
                <w:rFonts w:hint="eastAsia"/>
              </w:rPr>
              <w:t>31012</w:t>
            </w:r>
          </w:p>
        </w:tc>
        <w:tc>
          <w:tcPr>
            <w:tcW w:w="498" w:type="pct"/>
            <w:tcBorders>
              <w:top w:val="single" w:sz="4" w:space="0" w:color="auto"/>
              <w:left w:val="nil"/>
              <w:bottom w:val="single" w:sz="4" w:space="0" w:color="auto"/>
              <w:right w:val="single" w:sz="4" w:space="0" w:color="auto"/>
            </w:tcBorders>
            <w:shd w:val="clear" w:color="auto" w:fill="auto"/>
            <w:noWrap/>
          </w:tcPr>
          <w:p w14:paraId="07A07D68" w14:textId="0EE43D0C" w:rsidR="002147E1" w:rsidRDefault="00000000" w:rsidP="00A611FF">
            <w:pPr>
              <w:jc w:val="center"/>
            </w:pPr>
            <w:r>
              <w:rPr>
                <w:rFonts w:hint="eastAsia"/>
              </w:rPr>
              <w:t>拆迁补偿</w:t>
            </w:r>
          </w:p>
        </w:tc>
        <w:tc>
          <w:tcPr>
            <w:tcW w:w="778" w:type="pct"/>
            <w:tcBorders>
              <w:top w:val="single" w:sz="4" w:space="0" w:color="auto"/>
              <w:left w:val="nil"/>
              <w:bottom w:val="single" w:sz="4" w:space="0" w:color="auto"/>
              <w:right w:val="single" w:sz="4" w:space="0" w:color="auto"/>
            </w:tcBorders>
            <w:shd w:val="clear" w:color="auto" w:fill="auto"/>
            <w:noWrap/>
            <w:vAlign w:val="bottom"/>
          </w:tcPr>
          <w:p w14:paraId="32F7A3B9" w14:textId="1AB8AD88"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3AAB6912" w14:textId="77777777" w:rsidTr="00B10505">
        <w:trPr>
          <w:trHeight w:val="220"/>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70CBFDE7" w14:textId="77777777" w:rsidR="002147E1" w:rsidRDefault="00000000" w:rsidP="00A611FF">
            <w:pPr>
              <w:jc w:val="center"/>
            </w:pPr>
            <w:r>
              <w:rPr>
                <w:rFonts w:hint="eastAsia"/>
              </w:rPr>
              <w:t>303</w:t>
            </w:r>
          </w:p>
        </w:tc>
        <w:tc>
          <w:tcPr>
            <w:tcW w:w="425" w:type="pct"/>
            <w:tcBorders>
              <w:top w:val="single" w:sz="4" w:space="0" w:color="auto"/>
              <w:left w:val="single" w:sz="4" w:space="0" w:color="auto"/>
              <w:bottom w:val="single" w:sz="4" w:space="0" w:color="auto"/>
              <w:right w:val="single" w:sz="4" w:space="0" w:color="auto"/>
            </w:tcBorders>
            <w:shd w:val="clear" w:color="auto" w:fill="auto"/>
            <w:noWrap/>
          </w:tcPr>
          <w:p w14:paraId="5CD87F8D" w14:textId="77777777" w:rsidR="002147E1" w:rsidRDefault="00000000" w:rsidP="00A611FF">
            <w:pPr>
              <w:jc w:val="center"/>
            </w:pPr>
            <w:r>
              <w:rPr>
                <w:rFonts w:hint="eastAsia"/>
              </w:rPr>
              <w:t>对个人和家庭的补助</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22F24" w14:textId="39E5E86A"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184.15</w:t>
            </w:r>
          </w:p>
        </w:tc>
        <w:tc>
          <w:tcPr>
            <w:tcW w:w="499" w:type="pct"/>
            <w:tcBorders>
              <w:top w:val="single" w:sz="4" w:space="0" w:color="auto"/>
              <w:left w:val="single" w:sz="4" w:space="0" w:color="auto"/>
              <w:bottom w:val="single" w:sz="4" w:space="0" w:color="auto"/>
              <w:right w:val="single" w:sz="4" w:space="0" w:color="auto"/>
            </w:tcBorders>
            <w:shd w:val="clear" w:color="auto" w:fill="auto"/>
            <w:noWrap/>
          </w:tcPr>
          <w:p w14:paraId="00F78001" w14:textId="77777777" w:rsidR="002147E1" w:rsidRDefault="00000000" w:rsidP="00A611FF">
            <w:pPr>
              <w:jc w:val="center"/>
            </w:pPr>
            <w:r>
              <w:rPr>
                <w:rFonts w:hint="eastAsia"/>
              </w:rPr>
              <w:t>30215</w:t>
            </w: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14:paraId="31F646A9" w14:textId="49829964" w:rsidR="002147E1" w:rsidRDefault="00000000" w:rsidP="00A611FF">
            <w:pPr>
              <w:jc w:val="center"/>
            </w:pPr>
            <w:r>
              <w:rPr>
                <w:rFonts w:hint="eastAsia"/>
              </w:rPr>
              <w:t>会议费</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7FE3" w14:textId="77777777" w:rsidR="002147E1" w:rsidRDefault="002147E1" w:rsidP="00A611FF">
            <w:pPr>
              <w:jc w:val="center"/>
              <w:rPr>
                <w:rFonts w:ascii="Arial" w:eastAsia="宋体" w:hAnsi="Arial" w:cs="Arial"/>
                <w:kern w:val="0"/>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6493F92C" w14:textId="77777777" w:rsidR="002147E1" w:rsidRDefault="00000000" w:rsidP="00A611FF">
            <w:pPr>
              <w:jc w:val="center"/>
            </w:pPr>
            <w:r>
              <w:rPr>
                <w:rFonts w:hint="eastAsia"/>
              </w:rPr>
              <w:t>31013</w:t>
            </w: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1BCAFD14" w14:textId="60F450F6" w:rsidR="002147E1" w:rsidRDefault="00000000" w:rsidP="00A611FF">
            <w:pPr>
              <w:jc w:val="center"/>
            </w:pPr>
            <w:r>
              <w:rPr>
                <w:rFonts w:hint="eastAsia"/>
              </w:rPr>
              <w:t>公务用车购置</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BB7EA" w14:textId="4411F237"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4C14FF1B" w14:textId="77777777" w:rsidTr="00B10505">
        <w:trPr>
          <w:trHeight w:val="220"/>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5CEAA1F1" w14:textId="77777777" w:rsidR="002147E1" w:rsidRDefault="00000000" w:rsidP="00A611FF">
            <w:pPr>
              <w:jc w:val="center"/>
            </w:pPr>
            <w:r>
              <w:rPr>
                <w:rFonts w:hint="eastAsia"/>
              </w:rPr>
              <w:t>30301</w:t>
            </w:r>
          </w:p>
        </w:tc>
        <w:tc>
          <w:tcPr>
            <w:tcW w:w="425" w:type="pct"/>
            <w:tcBorders>
              <w:top w:val="single" w:sz="4" w:space="0" w:color="auto"/>
              <w:left w:val="nil"/>
              <w:bottom w:val="single" w:sz="4" w:space="0" w:color="auto"/>
              <w:right w:val="single" w:sz="4" w:space="0" w:color="auto"/>
            </w:tcBorders>
            <w:shd w:val="clear" w:color="auto" w:fill="auto"/>
            <w:noWrap/>
          </w:tcPr>
          <w:p w14:paraId="3053828D" w14:textId="0A3EC0A2" w:rsidR="002147E1" w:rsidRDefault="00000000" w:rsidP="00A611FF">
            <w:pPr>
              <w:jc w:val="center"/>
            </w:pPr>
            <w:r>
              <w:rPr>
                <w:rFonts w:hint="eastAsia"/>
              </w:rPr>
              <w:t>离休费</w:t>
            </w:r>
          </w:p>
        </w:tc>
        <w:tc>
          <w:tcPr>
            <w:tcW w:w="665" w:type="pct"/>
            <w:tcBorders>
              <w:top w:val="single" w:sz="4" w:space="0" w:color="auto"/>
              <w:left w:val="nil"/>
              <w:bottom w:val="single" w:sz="4" w:space="0" w:color="auto"/>
              <w:right w:val="single" w:sz="4" w:space="0" w:color="auto"/>
            </w:tcBorders>
            <w:shd w:val="clear" w:color="auto" w:fill="auto"/>
            <w:noWrap/>
            <w:vAlign w:val="center"/>
          </w:tcPr>
          <w:p w14:paraId="0EC43990" w14:textId="77777777" w:rsidR="002147E1" w:rsidRDefault="002147E1" w:rsidP="00A611FF">
            <w:pPr>
              <w:jc w:val="center"/>
              <w:rPr>
                <w:rFonts w:ascii="宋体" w:eastAsia="宋体" w:hAnsi="宋体" w:cs="Arial" w:hint="eastAsia"/>
                <w:kern w:val="0"/>
                <w:sz w:val="22"/>
              </w:rPr>
            </w:pPr>
          </w:p>
        </w:tc>
        <w:tc>
          <w:tcPr>
            <w:tcW w:w="499" w:type="pct"/>
            <w:tcBorders>
              <w:top w:val="single" w:sz="4" w:space="0" w:color="auto"/>
              <w:left w:val="nil"/>
              <w:bottom w:val="single" w:sz="4" w:space="0" w:color="auto"/>
              <w:right w:val="single" w:sz="4" w:space="0" w:color="auto"/>
            </w:tcBorders>
            <w:shd w:val="clear" w:color="auto" w:fill="auto"/>
            <w:noWrap/>
          </w:tcPr>
          <w:p w14:paraId="18E0F0BA" w14:textId="77777777" w:rsidR="002147E1" w:rsidRDefault="00000000" w:rsidP="00A611FF">
            <w:pPr>
              <w:jc w:val="center"/>
            </w:pPr>
            <w:r>
              <w:rPr>
                <w:rFonts w:hint="eastAsia"/>
              </w:rPr>
              <w:t>30216</w:t>
            </w:r>
          </w:p>
        </w:tc>
        <w:tc>
          <w:tcPr>
            <w:tcW w:w="494" w:type="pct"/>
            <w:tcBorders>
              <w:top w:val="single" w:sz="4" w:space="0" w:color="auto"/>
              <w:left w:val="nil"/>
              <w:bottom w:val="single" w:sz="4" w:space="0" w:color="auto"/>
              <w:right w:val="single" w:sz="4" w:space="0" w:color="auto"/>
            </w:tcBorders>
            <w:shd w:val="clear" w:color="auto" w:fill="auto"/>
            <w:noWrap/>
          </w:tcPr>
          <w:p w14:paraId="087FD7E1" w14:textId="103AC548" w:rsidR="002147E1" w:rsidRDefault="00000000" w:rsidP="00A611FF">
            <w:pPr>
              <w:jc w:val="center"/>
            </w:pPr>
            <w:r>
              <w:rPr>
                <w:rFonts w:hint="eastAsia"/>
              </w:rPr>
              <w:t>培训费</w:t>
            </w:r>
          </w:p>
        </w:tc>
        <w:tc>
          <w:tcPr>
            <w:tcW w:w="664" w:type="pct"/>
            <w:tcBorders>
              <w:top w:val="single" w:sz="4" w:space="0" w:color="auto"/>
              <w:left w:val="nil"/>
              <w:bottom w:val="single" w:sz="4" w:space="0" w:color="auto"/>
              <w:right w:val="single" w:sz="4" w:space="0" w:color="auto"/>
            </w:tcBorders>
            <w:shd w:val="clear" w:color="auto" w:fill="auto"/>
            <w:noWrap/>
            <w:vAlign w:val="center"/>
          </w:tcPr>
          <w:p w14:paraId="2B899115" w14:textId="7F85FB4C"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4.86</w:t>
            </w:r>
          </w:p>
        </w:tc>
        <w:tc>
          <w:tcPr>
            <w:tcW w:w="498" w:type="pct"/>
            <w:tcBorders>
              <w:top w:val="single" w:sz="4" w:space="0" w:color="auto"/>
              <w:left w:val="nil"/>
              <w:bottom w:val="single" w:sz="4" w:space="0" w:color="auto"/>
              <w:right w:val="single" w:sz="4" w:space="0" w:color="auto"/>
            </w:tcBorders>
            <w:shd w:val="clear" w:color="auto" w:fill="auto"/>
            <w:noWrap/>
          </w:tcPr>
          <w:p w14:paraId="578F8AE6" w14:textId="77777777" w:rsidR="002147E1" w:rsidRDefault="00000000" w:rsidP="00A611FF">
            <w:pPr>
              <w:jc w:val="center"/>
            </w:pPr>
            <w:r>
              <w:rPr>
                <w:rFonts w:hint="eastAsia"/>
              </w:rPr>
              <w:t>31019</w:t>
            </w:r>
          </w:p>
        </w:tc>
        <w:tc>
          <w:tcPr>
            <w:tcW w:w="498" w:type="pct"/>
            <w:tcBorders>
              <w:top w:val="single" w:sz="4" w:space="0" w:color="auto"/>
              <w:left w:val="nil"/>
              <w:bottom w:val="single" w:sz="4" w:space="0" w:color="auto"/>
              <w:right w:val="single" w:sz="4" w:space="0" w:color="auto"/>
            </w:tcBorders>
            <w:shd w:val="clear" w:color="auto" w:fill="auto"/>
            <w:noWrap/>
          </w:tcPr>
          <w:p w14:paraId="38D08334" w14:textId="0F9AE69D" w:rsidR="002147E1" w:rsidRDefault="00000000" w:rsidP="00A611FF">
            <w:pPr>
              <w:jc w:val="center"/>
            </w:pPr>
            <w:r>
              <w:rPr>
                <w:rFonts w:hint="eastAsia"/>
              </w:rPr>
              <w:t>其他交通工具购置</w:t>
            </w:r>
          </w:p>
        </w:tc>
        <w:tc>
          <w:tcPr>
            <w:tcW w:w="778" w:type="pct"/>
            <w:tcBorders>
              <w:top w:val="single" w:sz="4" w:space="0" w:color="auto"/>
              <w:left w:val="nil"/>
              <w:bottom w:val="single" w:sz="4" w:space="0" w:color="auto"/>
              <w:right w:val="single" w:sz="4" w:space="0" w:color="auto"/>
            </w:tcBorders>
            <w:shd w:val="clear" w:color="auto" w:fill="auto"/>
            <w:noWrap/>
            <w:vAlign w:val="bottom"/>
          </w:tcPr>
          <w:p w14:paraId="32464014" w14:textId="52069236" w:rsidR="002147E1" w:rsidRDefault="002147E1" w:rsidP="00A611FF">
            <w:pPr>
              <w:widowControl/>
              <w:spacing w:line="240" w:lineRule="auto"/>
              <w:jc w:val="center"/>
              <w:rPr>
                <w:rFonts w:ascii="Arial" w:eastAsia="宋体" w:hAnsi="Arial" w:cs="Arial"/>
                <w:kern w:val="0"/>
                <w:sz w:val="20"/>
                <w:szCs w:val="20"/>
              </w:rPr>
            </w:pPr>
          </w:p>
        </w:tc>
      </w:tr>
      <w:tr w:rsidR="00B10505" w14:paraId="25A252F0"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5C8B7F5B" w14:textId="77777777" w:rsidR="002147E1" w:rsidRDefault="00000000" w:rsidP="00A611FF">
            <w:pPr>
              <w:jc w:val="center"/>
            </w:pPr>
            <w:r>
              <w:rPr>
                <w:rFonts w:hint="eastAsia"/>
              </w:rPr>
              <w:t>30302</w:t>
            </w:r>
          </w:p>
        </w:tc>
        <w:tc>
          <w:tcPr>
            <w:tcW w:w="425" w:type="pct"/>
            <w:tcBorders>
              <w:top w:val="nil"/>
              <w:left w:val="nil"/>
              <w:bottom w:val="single" w:sz="4" w:space="0" w:color="auto"/>
              <w:right w:val="single" w:sz="4" w:space="0" w:color="auto"/>
            </w:tcBorders>
            <w:shd w:val="clear" w:color="auto" w:fill="auto"/>
            <w:noWrap/>
          </w:tcPr>
          <w:p w14:paraId="6EA1AA03" w14:textId="4F5AE214" w:rsidR="002147E1" w:rsidRDefault="00000000" w:rsidP="00A611FF">
            <w:pPr>
              <w:jc w:val="center"/>
            </w:pPr>
            <w:r>
              <w:rPr>
                <w:rFonts w:hint="eastAsia"/>
              </w:rPr>
              <w:t>退休</w:t>
            </w:r>
            <w:r>
              <w:rPr>
                <w:rFonts w:hint="eastAsia"/>
              </w:rPr>
              <w:lastRenderedPageBreak/>
              <w:t>费</w:t>
            </w:r>
          </w:p>
        </w:tc>
        <w:tc>
          <w:tcPr>
            <w:tcW w:w="665" w:type="pct"/>
            <w:tcBorders>
              <w:top w:val="nil"/>
              <w:left w:val="nil"/>
              <w:bottom w:val="single" w:sz="4" w:space="0" w:color="auto"/>
              <w:right w:val="single" w:sz="4" w:space="0" w:color="auto"/>
            </w:tcBorders>
            <w:shd w:val="clear" w:color="auto" w:fill="auto"/>
            <w:noWrap/>
            <w:vAlign w:val="center"/>
          </w:tcPr>
          <w:p w14:paraId="4B041AC4"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7783BDC5" w14:textId="77777777" w:rsidR="002147E1" w:rsidRDefault="00000000" w:rsidP="00A611FF">
            <w:pPr>
              <w:jc w:val="center"/>
            </w:pPr>
            <w:r>
              <w:rPr>
                <w:rFonts w:hint="eastAsia"/>
              </w:rPr>
              <w:t>30217</w:t>
            </w:r>
          </w:p>
        </w:tc>
        <w:tc>
          <w:tcPr>
            <w:tcW w:w="494" w:type="pct"/>
            <w:tcBorders>
              <w:top w:val="nil"/>
              <w:left w:val="nil"/>
              <w:bottom w:val="single" w:sz="4" w:space="0" w:color="auto"/>
              <w:right w:val="single" w:sz="4" w:space="0" w:color="auto"/>
            </w:tcBorders>
            <w:shd w:val="clear" w:color="auto" w:fill="auto"/>
            <w:noWrap/>
          </w:tcPr>
          <w:p w14:paraId="14143657" w14:textId="13D13861" w:rsidR="002147E1" w:rsidRDefault="00000000" w:rsidP="00A611FF">
            <w:pPr>
              <w:jc w:val="center"/>
            </w:pPr>
            <w:r>
              <w:rPr>
                <w:rFonts w:hint="eastAsia"/>
              </w:rPr>
              <w:t>公务</w:t>
            </w:r>
            <w:r>
              <w:rPr>
                <w:rFonts w:hint="eastAsia"/>
              </w:rPr>
              <w:lastRenderedPageBreak/>
              <w:t>接待费</w:t>
            </w:r>
          </w:p>
        </w:tc>
        <w:tc>
          <w:tcPr>
            <w:tcW w:w="664" w:type="pct"/>
            <w:tcBorders>
              <w:top w:val="nil"/>
              <w:left w:val="nil"/>
              <w:bottom w:val="single" w:sz="4" w:space="0" w:color="auto"/>
              <w:right w:val="single" w:sz="4" w:space="0" w:color="auto"/>
            </w:tcBorders>
            <w:shd w:val="clear" w:color="auto" w:fill="auto"/>
            <w:noWrap/>
            <w:vAlign w:val="center"/>
          </w:tcPr>
          <w:p w14:paraId="6675602D" w14:textId="61240858"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lastRenderedPageBreak/>
              <w:t>0.72</w:t>
            </w:r>
          </w:p>
        </w:tc>
        <w:tc>
          <w:tcPr>
            <w:tcW w:w="498" w:type="pct"/>
            <w:tcBorders>
              <w:top w:val="nil"/>
              <w:left w:val="nil"/>
              <w:bottom w:val="single" w:sz="4" w:space="0" w:color="auto"/>
              <w:right w:val="single" w:sz="4" w:space="0" w:color="auto"/>
            </w:tcBorders>
            <w:shd w:val="clear" w:color="auto" w:fill="auto"/>
            <w:noWrap/>
          </w:tcPr>
          <w:p w14:paraId="3FF77D82" w14:textId="77777777" w:rsidR="002147E1" w:rsidRDefault="00000000" w:rsidP="00A611FF">
            <w:pPr>
              <w:jc w:val="center"/>
            </w:pPr>
            <w:r>
              <w:rPr>
                <w:rFonts w:hint="eastAsia"/>
              </w:rPr>
              <w:t>31021</w:t>
            </w:r>
          </w:p>
        </w:tc>
        <w:tc>
          <w:tcPr>
            <w:tcW w:w="498" w:type="pct"/>
            <w:tcBorders>
              <w:top w:val="nil"/>
              <w:left w:val="nil"/>
              <w:bottom w:val="single" w:sz="4" w:space="0" w:color="auto"/>
              <w:right w:val="single" w:sz="4" w:space="0" w:color="auto"/>
            </w:tcBorders>
            <w:shd w:val="clear" w:color="auto" w:fill="auto"/>
            <w:noWrap/>
          </w:tcPr>
          <w:p w14:paraId="1496B1EE" w14:textId="513DCD76" w:rsidR="002147E1" w:rsidRDefault="00000000" w:rsidP="00A611FF">
            <w:pPr>
              <w:jc w:val="center"/>
            </w:pPr>
            <w:r>
              <w:rPr>
                <w:rFonts w:hint="eastAsia"/>
              </w:rPr>
              <w:t>文物和</w:t>
            </w:r>
            <w:r>
              <w:rPr>
                <w:rFonts w:hint="eastAsia"/>
              </w:rPr>
              <w:lastRenderedPageBreak/>
              <w:t>陈列品购置</w:t>
            </w:r>
          </w:p>
        </w:tc>
        <w:tc>
          <w:tcPr>
            <w:tcW w:w="778" w:type="pct"/>
            <w:tcBorders>
              <w:top w:val="nil"/>
              <w:left w:val="nil"/>
              <w:bottom w:val="single" w:sz="4" w:space="0" w:color="auto"/>
              <w:right w:val="single" w:sz="4" w:space="0" w:color="auto"/>
            </w:tcBorders>
            <w:shd w:val="clear" w:color="auto" w:fill="auto"/>
            <w:noWrap/>
            <w:vAlign w:val="bottom"/>
          </w:tcPr>
          <w:p w14:paraId="7434B8CC" w14:textId="3E60F2EF" w:rsidR="002147E1" w:rsidRDefault="002147E1" w:rsidP="00A611FF">
            <w:pPr>
              <w:widowControl/>
              <w:spacing w:line="240" w:lineRule="auto"/>
              <w:jc w:val="center"/>
              <w:rPr>
                <w:rFonts w:ascii="Arial" w:eastAsia="宋体" w:hAnsi="Arial" w:cs="Arial"/>
                <w:kern w:val="0"/>
                <w:sz w:val="20"/>
                <w:szCs w:val="20"/>
              </w:rPr>
            </w:pPr>
          </w:p>
        </w:tc>
      </w:tr>
      <w:tr w:rsidR="00B10505" w14:paraId="23F22836"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5F547928" w14:textId="77777777" w:rsidR="002147E1" w:rsidRDefault="00000000" w:rsidP="00A611FF">
            <w:pPr>
              <w:jc w:val="center"/>
            </w:pPr>
            <w:r>
              <w:rPr>
                <w:rFonts w:hint="eastAsia"/>
              </w:rPr>
              <w:t>30303</w:t>
            </w:r>
          </w:p>
        </w:tc>
        <w:tc>
          <w:tcPr>
            <w:tcW w:w="425" w:type="pct"/>
            <w:tcBorders>
              <w:top w:val="nil"/>
              <w:left w:val="nil"/>
              <w:bottom w:val="single" w:sz="4" w:space="0" w:color="auto"/>
              <w:right w:val="single" w:sz="4" w:space="0" w:color="auto"/>
            </w:tcBorders>
            <w:shd w:val="clear" w:color="auto" w:fill="auto"/>
            <w:noWrap/>
          </w:tcPr>
          <w:p w14:paraId="46B8E7AC" w14:textId="598AD738" w:rsidR="002147E1" w:rsidRDefault="00000000" w:rsidP="00A611FF">
            <w:pPr>
              <w:jc w:val="center"/>
            </w:pPr>
            <w:r>
              <w:rPr>
                <w:rFonts w:hint="eastAsia"/>
              </w:rPr>
              <w:t>退职（役）费</w:t>
            </w:r>
          </w:p>
        </w:tc>
        <w:tc>
          <w:tcPr>
            <w:tcW w:w="665" w:type="pct"/>
            <w:tcBorders>
              <w:top w:val="nil"/>
              <w:left w:val="nil"/>
              <w:bottom w:val="single" w:sz="4" w:space="0" w:color="auto"/>
              <w:right w:val="single" w:sz="4" w:space="0" w:color="auto"/>
            </w:tcBorders>
            <w:shd w:val="clear" w:color="auto" w:fill="auto"/>
            <w:noWrap/>
            <w:vAlign w:val="center"/>
          </w:tcPr>
          <w:p w14:paraId="3E9C79CA"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13F91F17" w14:textId="77777777" w:rsidR="002147E1" w:rsidRDefault="00000000" w:rsidP="00A611FF">
            <w:pPr>
              <w:jc w:val="center"/>
            </w:pPr>
            <w:r>
              <w:rPr>
                <w:rFonts w:hint="eastAsia"/>
              </w:rPr>
              <w:t>30218</w:t>
            </w:r>
          </w:p>
        </w:tc>
        <w:tc>
          <w:tcPr>
            <w:tcW w:w="494" w:type="pct"/>
            <w:tcBorders>
              <w:top w:val="nil"/>
              <w:left w:val="nil"/>
              <w:bottom w:val="single" w:sz="4" w:space="0" w:color="auto"/>
              <w:right w:val="single" w:sz="4" w:space="0" w:color="auto"/>
            </w:tcBorders>
            <w:shd w:val="clear" w:color="auto" w:fill="auto"/>
            <w:noWrap/>
          </w:tcPr>
          <w:p w14:paraId="572A6DA0" w14:textId="526C5E59" w:rsidR="002147E1" w:rsidRDefault="00000000" w:rsidP="00A611FF">
            <w:pPr>
              <w:jc w:val="center"/>
            </w:pPr>
            <w:r>
              <w:rPr>
                <w:rFonts w:hint="eastAsia"/>
              </w:rPr>
              <w:t>专用材料费</w:t>
            </w:r>
          </w:p>
        </w:tc>
        <w:tc>
          <w:tcPr>
            <w:tcW w:w="664" w:type="pct"/>
            <w:tcBorders>
              <w:top w:val="nil"/>
              <w:left w:val="nil"/>
              <w:bottom w:val="single" w:sz="4" w:space="0" w:color="auto"/>
              <w:right w:val="single" w:sz="4" w:space="0" w:color="auto"/>
            </w:tcBorders>
            <w:shd w:val="clear" w:color="auto" w:fill="auto"/>
            <w:noWrap/>
            <w:vAlign w:val="center"/>
          </w:tcPr>
          <w:p w14:paraId="11BC7CC7" w14:textId="77777777" w:rsidR="002147E1" w:rsidRDefault="002147E1" w:rsidP="00A611FF">
            <w:pPr>
              <w:jc w:val="center"/>
              <w:rPr>
                <w:rFonts w:ascii="Arial" w:eastAsia="宋体" w:hAnsi="Arial" w:cs="Arial"/>
                <w:kern w:val="0"/>
                <w:sz w:val="20"/>
                <w:szCs w:val="20"/>
              </w:rPr>
            </w:pPr>
          </w:p>
        </w:tc>
        <w:tc>
          <w:tcPr>
            <w:tcW w:w="498" w:type="pct"/>
            <w:tcBorders>
              <w:top w:val="nil"/>
              <w:left w:val="nil"/>
              <w:bottom w:val="single" w:sz="4" w:space="0" w:color="auto"/>
              <w:right w:val="single" w:sz="4" w:space="0" w:color="auto"/>
            </w:tcBorders>
            <w:shd w:val="clear" w:color="auto" w:fill="auto"/>
            <w:noWrap/>
          </w:tcPr>
          <w:p w14:paraId="070B961E" w14:textId="77777777" w:rsidR="002147E1" w:rsidRDefault="00000000" w:rsidP="00A611FF">
            <w:pPr>
              <w:jc w:val="center"/>
            </w:pPr>
            <w:r>
              <w:rPr>
                <w:rFonts w:hint="eastAsia"/>
              </w:rPr>
              <w:t>31022</w:t>
            </w:r>
          </w:p>
        </w:tc>
        <w:tc>
          <w:tcPr>
            <w:tcW w:w="498" w:type="pct"/>
            <w:tcBorders>
              <w:top w:val="nil"/>
              <w:left w:val="nil"/>
              <w:bottom w:val="single" w:sz="4" w:space="0" w:color="auto"/>
              <w:right w:val="single" w:sz="4" w:space="0" w:color="auto"/>
            </w:tcBorders>
            <w:shd w:val="clear" w:color="auto" w:fill="auto"/>
            <w:noWrap/>
          </w:tcPr>
          <w:p w14:paraId="628ABCBC" w14:textId="307AAFEF" w:rsidR="002147E1" w:rsidRDefault="00000000" w:rsidP="00A611FF">
            <w:pPr>
              <w:jc w:val="center"/>
            </w:pPr>
            <w:r>
              <w:rPr>
                <w:rFonts w:hint="eastAsia"/>
              </w:rPr>
              <w:t>无形资产购置</w:t>
            </w:r>
          </w:p>
        </w:tc>
        <w:tc>
          <w:tcPr>
            <w:tcW w:w="778" w:type="pct"/>
            <w:tcBorders>
              <w:top w:val="nil"/>
              <w:left w:val="nil"/>
              <w:bottom w:val="single" w:sz="4" w:space="0" w:color="auto"/>
              <w:right w:val="single" w:sz="4" w:space="0" w:color="auto"/>
            </w:tcBorders>
            <w:shd w:val="clear" w:color="auto" w:fill="auto"/>
            <w:noWrap/>
            <w:vAlign w:val="bottom"/>
          </w:tcPr>
          <w:p w14:paraId="7F776F34" w14:textId="285481EF"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6E31AAB3"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1BFD5F15" w14:textId="77777777" w:rsidR="002147E1" w:rsidRDefault="00000000" w:rsidP="00A611FF">
            <w:pPr>
              <w:jc w:val="center"/>
            </w:pPr>
            <w:r>
              <w:rPr>
                <w:rFonts w:hint="eastAsia"/>
              </w:rPr>
              <w:t>30304</w:t>
            </w:r>
          </w:p>
        </w:tc>
        <w:tc>
          <w:tcPr>
            <w:tcW w:w="425" w:type="pct"/>
            <w:tcBorders>
              <w:top w:val="nil"/>
              <w:left w:val="nil"/>
              <w:bottom w:val="single" w:sz="4" w:space="0" w:color="auto"/>
              <w:right w:val="single" w:sz="4" w:space="0" w:color="auto"/>
            </w:tcBorders>
            <w:shd w:val="clear" w:color="auto" w:fill="auto"/>
            <w:noWrap/>
          </w:tcPr>
          <w:p w14:paraId="62357CB2" w14:textId="68CD3D7B" w:rsidR="002147E1" w:rsidRDefault="00000000" w:rsidP="00A611FF">
            <w:pPr>
              <w:jc w:val="center"/>
            </w:pPr>
            <w:r>
              <w:rPr>
                <w:rFonts w:hint="eastAsia"/>
              </w:rPr>
              <w:t>抚恤金</w:t>
            </w:r>
          </w:p>
        </w:tc>
        <w:tc>
          <w:tcPr>
            <w:tcW w:w="665" w:type="pct"/>
            <w:tcBorders>
              <w:top w:val="nil"/>
              <w:left w:val="nil"/>
              <w:bottom w:val="single" w:sz="4" w:space="0" w:color="auto"/>
              <w:right w:val="single" w:sz="4" w:space="0" w:color="auto"/>
            </w:tcBorders>
            <w:shd w:val="clear" w:color="auto" w:fill="auto"/>
            <w:noWrap/>
            <w:vAlign w:val="center"/>
          </w:tcPr>
          <w:p w14:paraId="38FDB139"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7784BB82" w14:textId="77777777" w:rsidR="002147E1" w:rsidRDefault="00000000" w:rsidP="00A611FF">
            <w:pPr>
              <w:jc w:val="center"/>
            </w:pPr>
            <w:r>
              <w:rPr>
                <w:rFonts w:hint="eastAsia"/>
              </w:rPr>
              <w:t>30224</w:t>
            </w:r>
          </w:p>
        </w:tc>
        <w:tc>
          <w:tcPr>
            <w:tcW w:w="494" w:type="pct"/>
            <w:tcBorders>
              <w:top w:val="nil"/>
              <w:left w:val="nil"/>
              <w:bottom w:val="single" w:sz="4" w:space="0" w:color="auto"/>
              <w:right w:val="single" w:sz="4" w:space="0" w:color="auto"/>
            </w:tcBorders>
            <w:shd w:val="clear" w:color="auto" w:fill="auto"/>
            <w:noWrap/>
          </w:tcPr>
          <w:p w14:paraId="3A1A6855" w14:textId="6F4751B9" w:rsidR="002147E1" w:rsidRDefault="00000000" w:rsidP="00A611FF">
            <w:pPr>
              <w:jc w:val="center"/>
            </w:pPr>
            <w:r>
              <w:rPr>
                <w:rFonts w:hint="eastAsia"/>
              </w:rPr>
              <w:t>被装购置费</w:t>
            </w:r>
          </w:p>
        </w:tc>
        <w:tc>
          <w:tcPr>
            <w:tcW w:w="664" w:type="pct"/>
            <w:tcBorders>
              <w:top w:val="nil"/>
              <w:left w:val="nil"/>
              <w:bottom w:val="single" w:sz="4" w:space="0" w:color="auto"/>
              <w:right w:val="single" w:sz="4" w:space="0" w:color="auto"/>
            </w:tcBorders>
            <w:shd w:val="clear" w:color="auto" w:fill="auto"/>
            <w:noWrap/>
            <w:vAlign w:val="center"/>
          </w:tcPr>
          <w:p w14:paraId="22215355" w14:textId="77777777" w:rsidR="002147E1" w:rsidRDefault="002147E1" w:rsidP="00A611FF">
            <w:pPr>
              <w:jc w:val="center"/>
              <w:rPr>
                <w:rFonts w:ascii="Arial" w:eastAsia="宋体" w:hAnsi="Arial" w:cs="Arial"/>
                <w:kern w:val="0"/>
                <w:sz w:val="20"/>
                <w:szCs w:val="20"/>
              </w:rPr>
            </w:pPr>
          </w:p>
        </w:tc>
        <w:tc>
          <w:tcPr>
            <w:tcW w:w="498" w:type="pct"/>
            <w:tcBorders>
              <w:top w:val="nil"/>
              <w:left w:val="nil"/>
              <w:bottom w:val="single" w:sz="4" w:space="0" w:color="auto"/>
              <w:right w:val="single" w:sz="4" w:space="0" w:color="auto"/>
            </w:tcBorders>
            <w:shd w:val="clear" w:color="auto" w:fill="auto"/>
            <w:noWrap/>
          </w:tcPr>
          <w:p w14:paraId="73869E2C" w14:textId="77777777" w:rsidR="002147E1" w:rsidRDefault="00000000" w:rsidP="00A611FF">
            <w:pPr>
              <w:jc w:val="center"/>
            </w:pPr>
            <w:r>
              <w:rPr>
                <w:rFonts w:hint="eastAsia"/>
              </w:rPr>
              <w:t>31099</w:t>
            </w:r>
          </w:p>
        </w:tc>
        <w:tc>
          <w:tcPr>
            <w:tcW w:w="498" w:type="pct"/>
            <w:tcBorders>
              <w:top w:val="nil"/>
              <w:left w:val="nil"/>
              <w:bottom w:val="single" w:sz="4" w:space="0" w:color="auto"/>
              <w:right w:val="single" w:sz="4" w:space="0" w:color="auto"/>
            </w:tcBorders>
            <w:shd w:val="clear" w:color="auto" w:fill="auto"/>
            <w:noWrap/>
          </w:tcPr>
          <w:p w14:paraId="0E6EE3F7" w14:textId="797F9802" w:rsidR="002147E1" w:rsidRDefault="00000000" w:rsidP="00A611FF">
            <w:pPr>
              <w:jc w:val="center"/>
            </w:pPr>
            <w:r>
              <w:rPr>
                <w:rFonts w:hint="eastAsia"/>
              </w:rPr>
              <w:t>其他资本性支出</w:t>
            </w:r>
          </w:p>
        </w:tc>
        <w:tc>
          <w:tcPr>
            <w:tcW w:w="778" w:type="pct"/>
            <w:tcBorders>
              <w:top w:val="nil"/>
              <w:left w:val="nil"/>
              <w:bottom w:val="single" w:sz="4" w:space="0" w:color="auto"/>
              <w:right w:val="single" w:sz="4" w:space="0" w:color="auto"/>
            </w:tcBorders>
            <w:shd w:val="clear" w:color="auto" w:fill="auto"/>
            <w:noWrap/>
            <w:vAlign w:val="bottom"/>
          </w:tcPr>
          <w:p w14:paraId="4F2C3673" w14:textId="4D096FC3"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45866494" w14:textId="77777777" w:rsidTr="00B10505">
        <w:trPr>
          <w:trHeight w:val="391"/>
        </w:trPr>
        <w:tc>
          <w:tcPr>
            <w:tcW w:w="479" w:type="pct"/>
            <w:tcBorders>
              <w:top w:val="nil"/>
              <w:left w:val="single" w:sz="4" w:space="0" w:color="auto"/>
              <w:bottom w:val="single" w:sz="4" w:space="0" w:color="auto"/>
              <w:right w:val="single" w:sz="4" w:space="0" w:color="auto"/>
            </w:tcBorders>
            <w:shd w:val="clear" w:color="auto" w:fill="auto"/>
            <w:noWrap/>
          </w:tcPr>
          <w:p w14:paraId="026E7577" w14:textId="77777777" w:rsidR="002147E1" w:rsidRDefault="00000000" w:rsidP="00A611FF">
            <w:pPr>
              <w:jc w:val="center"/>
            </w:pPr>
            <w:r>
              <w:rPr>
                <w:rFonts w:hint="eastAsia"/>
              </w:rPr>
              <w:t>30305</w:t>
            </w:r>
          </w:p>
        </w:tc>
        <w:tc>
          <w:tcPr>
            <w:tcW w:w="425" w:type="pct"/>
            <w:tcBorders>
              <w:top w:val="nil"/>
              <w:left w:val="nil"/>
              <w:bottom w:val="single" w:sz="4" w:space="0" w:color="auto"/>
              <w:right w:val="single" w:sz="4" w:space="0" w:color="auto"/>
            </w:tcBorders>
            <w:shd w:val="clear" w:color="auto" w:fill="auto"/>
            <w:noWrap/>
          </w:tcPr>
          <w:p w14:paraId="629D0103" w14:textId="6865D39F" w:rsidR="002147E1" w:rsidRDefault="00000000" w:rsidP="00A611FF">
            <w:pPr>
              <w:jc w:val="center"/>
            </w:pPr>
            <w:r>
              <w:rPr>
                <w:rFonts w:hint="eastAsia"/>
              </w:rPr>
              <w:t>生活补助</w:t>
            </w:r>
          </w:p>
        </w:tc>
        <w:tc>
          <w:tcPr>
            <w:tcW w:w="665" w:type="pct"/>
            <w:tcBorders>
              <w:top w:val="nil"/>
              <w:left w:val="nil"/>
              <w:bottom w:val="single" w:sz="4" w:space="0" w:color="auto"/>
              <w:right w:val="single" w:sz="4" w:space="0" w:color="auto"/>
            </w:tcBorders>
            <w:shd w:val="clear" w:color="auto" w:fill="auto"/>
            <w:noWrap/>
            <w:vAlign w:val="center"/>
          </w:tcPr>
          <w:p w14:paraId="3C3CC56E" w14:textId="7E115FAE"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5.57</w:t>
            </w:r>
          </w:p>
        </w:tc>
        <w:tc>
          <w:tcPr>
            <w:tcW w:w="499" w:type="pct"/>
            <w:tcBorders>
              <w:top w:val="nil"/>
              <w:left w:val="nil"/>
              <w:bottom w:val="single" w:sz="4" w:space="0" w:color="auto"/>
              <w:right w:val="single" w:sz="4" w:space="0" w:color="auto"/>
            </w:tcBorders>
            <w:shd w:val="clear" w:color="auto" w:fill="auto"/>
            <w:noWrap/>
          </w:tcPr>
          <w:p w14:paraId="026EE8AD" w14:textId="77777777" w:rsidR="002147E1" w:rsidRDefault="00000000" w:rsidP="00A611FF">
            <w:pPr>
              <w:jc w:val="center"/>
            </w:pPr>
            <w:r>
              <w:rPr>
                <w:rFonts w:hint="eastAsia"/>
              </w:rPr>
              <w:t>30225</w:t>
            </w:r>
          </w:p>
        </w:tc>
        <w:tc>
          <w:tcPr>
            <w:tcW w:w="494" w:type="pct"/>
            <w:tcBorders>
              <w:top w:val="nil"/>
              <w:left w:val="nil"/>
              <w:bottom w:val="single" w:sz="4" w:space="0" w:color="auto"/>
              <w:right w:val="single" w:sz="4" w:space="0" w:color="auto"/>
            </w:tcBorders>
            <w:shd w:val="clear" w:color="auto" w:fill="auto"/>
            <w:noWrap/>
          </w:tcPr>
          <w:p w14:paraId="73E0F4E9" w14:textId="7FFA4EC5" w:rsidR="002147E1" w:rsidRDefault="00000000" w:rsidP="00A611FF">
            <w:pPr>
              <w:jc w:val="center"/>
            </w:pPr>
            <w:r>
              <w:rPr>
                <w:rFonts w:hint="eastAsia"/>
              </w:rPr>
              <w:t>专用燃料费</w:t>
            </w:r>
          </w:p>
        </w:tc>
        <w:tc>
          <w:tcPr>
            <w:tcW w:w="664" w:type="pct"/>
            <w:tcBorders>
              <w:top w:val="nil"/>
              <w:left w:val="nil"/>
              <w:bottom w:val="single" w:sz="4" w:space="0" w:color="auto"/>
              <w:right w:val="single" w:sz="4" w:space="0" w:color="auto"/>
            </w:tcBorders>
            <w:shd w:val="clear" w:color="auto" w:fill="auto"/>
            <w:noWrap/>
            <w:vAlign w:val="center"/>
          </w:tcPr>
          <w:p w14:paraId="1820741A" w14:textId="77777777" w:rsidR="002147E1" w:rsidRDefault="002147E1" w:rsidP="00A611FF">
            <w:pPr>
              <w:jc w:val="center"/>
              <w:rPr>
                <w:rFonts w:ascii="Arial" w:eastAsia="宋体" w:hAnsi="Arial" w:cs="Arial"/>
                <w:kern w:val="0"/>
                <w:sz w:val="20"/>
                <w:szCs w:val="20"/>
              </w:rPr>
            </w:pPr>
          </w:p>
        </w:tc>
        <w:tc>
          <w:tcPr>
            <w:tcW w:w="498" w:type="pct"/>
            <w:tcBorders>
              <w:top w:val="nil"/>
              <w:left w:val="nil"/>
              <w:bottom w:val="single" w:sz="4" w:space="0" w:color="auto"/>
              <w:right w:val="single" w:sz="4" w:space="0" w:color="auto"/>
            </w:tcBorders>
            <w:shd w:val="clear" w:color="auto" w:fill="auto"/>
            <w:noWrap/>
          </w:tcPr>
          <w:p w14:paraId="3012D1C1" w14:textId="77777777" w:rsidR="002147E1" w:rsidRDefault="00000000" w:rsidP="00A611FF">
            <w:pPr>
              <w:jc w:val="center"/>
            </w:pPr>
            <w:r>
              <w:rPr>
                <w:rFonts w:hint="eastAsia"/>
              </w:rPr>
              <w:t>312</w:t>
            </w:r>
          </w:p>
        </w:tc>
        <w:tc>
          <w:tcPr>
            <w:tcW w:w="498" w:type="pct"/>
            <w:tcBorders>
              <w:top w:val="nil"/>
              <w:left w:val="nil"/>
              <w:bottom w:val="single" w:sz="4" w:space="0" w:color="auto"/>
              <w:right w:val="single" w:sz="4" w:space="0" w:color="auto"/>
            </w:tcBorders>
            <w:shd w:val="clear" w:color="auto" w:fill="auto"/>
          </w:tcPr>
          <w:p w14:paraId="5D059774" w14:textId="77777777" w:rsidR="002147E1" w:rsidRDefault="00000000" w:rsidP="00A611FF">
            <w:pPr>
              <w:jc w:val="center"/>
            </w:pPr>
            <w:r>
              <w:rPr>
                <w:rFonts w:hint="eastAsia"/>
              </w:rPr>
              <w:t>对企业补助</w:t>
            </w:r>
          </w:p>
        </w:tc>
        <w:tc>
          <w:tcPr>
            <w:tcW w:w="778" w:type="pct"/>
            <w:tcBorders>
              <w:top w:val="nil"/>
              <w:left w:val="nil"/>
              <w:bottom w:val="single" w:sz="4" w:space="0" w:color="auto"/>
              <w:right w:val="single" w:sz="4" w:space="0" w:color="auto"/>
            </w:tcBorders>
            <w:shd w:val="clear" w:color="auto" w:fill="auto"/>
            <w:noWrap/>
            <w:vAlign w:val="bottom"/>
          </w:tcPr>
          <w:p w14:paraId="3A901BC7" w14:textId="7B90A03A"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6B49F0D2"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4FCD5FF3" w14:textId="77777777" w:rsidR="002147E1" w:rsidRDefault="00000000" w:rsidP="00A611FF">
            <w:pPr>
              <w:jc w:val="center"/>
            </w:pPr>
            <w:r>
              <w:rPr>
                <w:rFonts w:hint="eastAsia"/>
              </w:rPr>
              <w:t>30306</w:t>
            </w:r>
          </w:p>
        </w:tc>
        <w:tc>
          <w:tcPr>
            <w:tcW w:w="425" w:type="pct"/>
            <w:tcBorders>
              <w:top w:val="nil"/>
              <w:left w:val="nil"/>
              <w:bottom w:val="single" w:sz="4" w:space="0" w:color="auto"/>
              <w:right w:val="single" w:sz="4" w:space="0" w:color="auto"/>
            </w:tcBorders>
            <w:shd w:val="clear" w:color="auto" w:fill="auto"/>
            <w:noWrap/>
          </w:tcPr>
          <w:p w14:paraId="14E6D37C" w14:textId="431BBEDE" w:rsidR="002147E1" w:rsidRDefault="00000000" w:rsidP="00A611FF">
            <w:pPr>
              <w:jc w:val="center"/>
            </w:pPr>
            <w:r>
              <w:rPr>
                <w:rFonts w:hint="eastAsia"/>
              </w:rPr>
              <w:t>救济费</w:t>
            </w:r>
          </w:p>
        </w:tc>
        <w:tc>
          <w:tcPr>
            <w:tcW w:w="665" w:type="pct"/>
            <w:tcBorders>
              <w:top w:val="nil"/>
              <w:left w:val="nil"/>
              <w:bottom w:val="single" w:sz="4" w:space="0" w:color="auto"/>
              <w:right w:val="single" w:sz="4" w:space="0" w:color="auto"/>
            </w:tcBorders>
            <w:shd w:val="clear" w:color="auto" w:fill="auto"/>
            <w:noWrap/>
            <w:vAlign w:val="center"/>
          </w:tcPr>
          <w:p w14:paraId="764BE63B"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58CC4963" w14:textId="77777777" w:rsidR="002147E1" w:rsidRDefault="00000000" w:rsidP="00A611FF">
            <w:pPr>
              <w:jc w:val="center"/>
            </w:pPr>
            <w:r>
              <w:rPr>
                <w:rFonts w:hint="eastAsia"/>
              </w:rPr>
              <w:t>30226</w:t>
            </w:r>
          </w:p>
        </w:tc>
        <w:tc>
          <w:tcPr>
            <w:tcW w:w="494" w:type="pct"/>
            <w:tcBorders>
              <w:top w:val="nil"/>
              <w:left w:val="nil"/>
              <w:bottom w:val="single" w:sz="4" w:space="0" w:color="auto"/>
              <w:right w:val="single" w:sz="4" w:space="0" w:color="auto"/>
            </w:tcBorders>
            <w:shd w:val="clear" w:color="auto" w:fill="auto"/>
            <w:noWrap/>
          </w:tcPr>
          <w:p w14:paraId="302840CB" w14:textId="409C4A01" w:rsidR="002147E1" w:rsidRDefault="00000000" w:rsidP="00A611FF">
            <w:pPr>
              <w:jc w:val="center"/>
            </w:pPr>
            <w:r>
              <w:rPr>
                <w:rFonts w:hint="eastAsia"/>
              </w:rPr>
              <w:t>劳务费</w:t>
            </w:r>
          </w:p>
        </w:tc>
        <w:tc>
          <w:tcPr>
            <w:tcW w:w="664" w:type="pct"/>
            <w:tcBorders>
              <w:top w:val="nil"/>
              <w:left w:val="nil"/>
              <w:bottom w:val="single" w:sz="4" w:space="0" w:color="auto"/>
              <w:right w:val="single" w:sz="4" w:space="0" w:color="auto"/>
            </w:tcBorders>
            <w:shd w:val="clear" w:color="auto" w:fill="auto"/>
            <w:noWrap/>
            <w:vAlign w:val="center"/>
          </w:tcPr>
          <w:p w14:paraId="134A7FD2" w14:textId="765FC163"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65.75</w:t>
            </w:r>
          </w:p>
        </w:tc>
        <w:tc>
          <w:tcPr>
            <w:tcW w:w="498" w:type="pct"/>
            <w:tcBorders>
              <w:top w:val="nil"/>
              <w:left w:val="nil"/>
              <w:bottom w:val="single" w:sz="4" w:space="0" w:color="auto"/>
              <w:right w:val="single" w:sz="4" w:space="0" w:color="auto"/>
            </w:tcBorders>
            <w:shd w:val="clear" w:color="auto" w:fill="auto"/>
            <w:noWrap/>
          </w:tcPr>
          <w:p w14:paraId="2C164720" w14:textId="77777777" w:rsidR="002147E1" w:rsidRDefault="00000000" w:rsidP="00A611FF">
            <w:pPr>
              <w:jc w:val="center"/>
            </w:pPr>
            <w:r>
              <w:rPr>
                <w:rFonts w:hint="eastAsia"/>
              </w:rPr>
              <w:t>31201</w:t>
            </w:r>
          </w:p>
        </w:tc>
        <w:tc>
          <w:tcPr>
            <w:tcW w:w="498" w:type="pct"/>
            <w:tcBorders>
              <w:top w:val="nil"/>
              <w:left w:val="nil"/>
              <w:bottom w:val="single" w:sz="4" w:space="0" w:color="auto"/>
              <w:right w:val="single" w:sz="4" w:space="0" w:color="auto"/>
            </w:tcBorders>
            <w:shd w:val="clear" w:color="auto" w:fill="auto"/>
            <w:noWrap/>
          </w:tcPr>
          <w:p w14:paraId="6DB35410" w14:textId="3272FC0D" w:rsidR="002147E1" w:rsidRDefault="00000000" w:rsidP="00A611FF">
            <w:pPr>
              <w:jc w:val="center"/>
            </w:pPr>
            <w:r>
              <w:rPr>
                <w:rFonts w:hint="eastAsia"/>
              </w:rPr>
              <w:t>资本金注入</w:t>
            </w:r>
          </w:p>
        </w:tc>
        <w:tc>
          <w:tcPr>
            <w:tcW w:w="778" w:type="pct"/>
            <w:tcBorders>
              <w:top w:val="nil"/>
              <w:left w:val="nil"/>
              <w:bottom w:val="single" w:sz="4" w:space="0" w:color="auto"/>
              <w:right w:val="single" w:sz="4" w:space="0" w:color="auto"/>
            </w:tcBorders>
            <w:shd w:val="clear" w:color="auto" w:fill="auto"/>
            <w:noWrap/>
            <w:vAlign w:val="bottom"/>
          </w:tcPr>
          <w:p w14:paraId="13ACE7EB" w14:textId="528AD798"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52D971F5"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0EA888F3" w14:textId="77777777" w:rsidR="002147E1" w:rsidRDefault="00000000" w:rsidP="00A611FF">
            <w:pPr>
              <w:jc w:val="center"/>
            </w:pPr>
            <w:r>
              <w:rPr>
                <w:rFonts w:hint="eastAsia"/>
              </w:rPr>
              <w:t>30307</w:t>
            </w:r>
          </w:p>
        </w:tc>
        <w:tc>
          <w:tcPr>
            <w:tcW w:w="425" w:type="pct"/>
            <w:tcBorders>
              <w:top w:val="nil"/>
              <w:left w:val="nil"/>
              <w:bottom w:val="single" w:sz="4" w:space="0" w:color="auto"/>
              <w:right w:val="single" w:sz="4" w:space="0" w:color="auto"/>
            </w:tcBorders>
            <w:shd w:val="clear" w:color="auto" w:fill="auto"/>
            <w:noWrap/>
          </w:tcPr>
          <w:p w14:paraId="729A920A" w14:textId="0E28ABEC" w:rsidR="002147E1" w:rsidRDefault="00000000" w:rsidP="00A611FF">
            <w:pPr>
              <w:jc w:val="center"/>
            </w:pPr>
            <w:r>
              <w:rPr>
                <w:rFonts w:hint="eastAsia"/>
              </w:rPr>
              <w:t>医疗费补助</w:t>
            </w:r>
          </w:p>
        </w:tc>
        <w:tc>
          <w:tcPr>
            <w:tcW w:w="665" w:type="pct"/>
            <w:tcBorders>
              <w:top w:val="nil"/>
              <w:left w:val="nil"/>
              <w:bottom w:val="single" w:sz="4" w:space="0" w:color="auto"/>
              <w:right w:val="single" w:sz="4" w:space="0" w:color="auto"/>
            </w:tcBorders>
            <w:shd w:val="clear" w:color="auto" w:fill="auto"/>
            <w:noWrap/>
            <w:vAlign w:val="center"/>
          </w:tcPr>
          <w:p w14:paraId="2EE17994"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1B01E4A1" w14:textId="77777777" w:rsidR="002147E1" w:rsidRDefault="00000000" w:rsidP="00A611FF">
            <w:pPr>
              <w:jc w:val="center"/>
            </w:pPr>
            <w:r>
              <w:rPr>
                <w:rFonts w:hint="eastAsia"/>
              </w:rPr>
              <w:t>30227</w:t>
            </w:r>
          </w:p>
        </w:tc>
        <w:tc>
          <w:tcPr>
            <w:tcW w:w="494" w:type="pct"/>
            <w:tcBorders>
              <w:top w:val="nil"/>
              <w:left w:val="nil"/>
              <w:bottom w:val="single" w:sz="4" w:space="0" w:color="auto"/>
              <w:right w:val="single" w:sz="4" w:space="0" w:color="auto"/>
            </w:tcBorders>
            <w:shd w:val="clear" w:color="auto" w:fill="auto"/>
            <w:noWrap/>
          </w:tcPr>
          <w:p w14:paraId="32ACC15E" w14:textId="032A315B" w:rsidR="002147E1" w:rsidRDefault="00000000" w:rsidP="00A611FF">
            <w:pPr>
              <w:jc w:val="center"/>
            </w:pPr>
            <w:r>
              <w:rPr>
                <w:rFonts w:hint="eastAsia"/>
              </w:rPr>
              <w:t>委托业务费</w:t>
            </w:r>
          </w:p>
        </w:tc>
        <w:tc>
          <w:tcPr>
            <w:tcW w:w="664" w:type="pct"/>
            <w:tcBorders>
              <w:top w:val="nil"/>
              <w:left w:val="nil"/>
              <w:bottom w:val="single" w:sz="4" w:space="0" w:color="auto"/>
              <w:right w:val="single" w:sz="4" w:space="0" w:color="auto"/>
            </w:tcBorders>
            <w:shd w:val="clear" w:color="auto" w:fill="auto"/>
            <w:noWrap/>
            <w:vAlign w:val="center"/>
          </w:tcPr>
          <w:p w14:paraId="2882F490" w14:textId="337DB9F6"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48.69</w:t>
            </w:r>
          </w:p>
        </w:tc>
        <w:tc>
          <w:tcPr>
            <w:tcW w:w="498" w:type="pct"/>
            <w:tcBorders>
              <w:top w:val="nil"/>
              <w:left w:val="nil"/>
              <w:bottom w:val="single" w:sz="4" w:space="0" w:color="auto"/>
              <w:right w:val="single" w:sz="4" w:space="0" w:color="auto"/>
            </w:tcBorders>
            <w:shd w:val="clear" w:color="auto" w:fill="auto"/>
            <w:noWrap/>
          </w:tcPr>
          <w:p w14:paraId="42ED01BE" w14:textId="77777777" w:rsidR="002147E1" w:rsidRDefault="00000000" w:rsidP="00A611FF">
            <w:pPr>
              <w:jc w:val="center"/>
            </w:pPr>
            <w:r>
              <w:rPr>
                <w:rFonts w:hint="eastAsia"/>
              </w:rPr>
              <w:t>31203</w:t>
            </w:r>
          </w:p>
        </w:tc>
        <w:tc>
          <w:tcPr>
            <w:tcW w:w="498" w:type="pct"/>
            <w:tcBorders>
              <w:top w:val="nil"/>
              <w:left w:val="nil"/>
              <w:bottom w:val="single" w:sz="4" w:space="0" w:color="auto"/>
              <w:right w:val="single" w:sz="4" w:space="0" w:color="auto"/>
            </w:tcBorders>
            <w:shd w:val="clear" w:color="auto" w:fill="auto"/>
            <w:noWrap/>
          </w:tcPr>
          <w:p w14:paraId="1968B02A" w14:textId="25ED802F" w:rsidR="002147E1" w:rsidRDefault="00000000" w:rsidP="00A611FF">
            <w:pPr>
              <w:jc w:val="center"/>
            </w:pPr>
            <w:r>
              <w:rPr>
                <w:rFonts w:hint="eastAsia"/>
              </w:rPr>
              <w:t>政府投资基金股权投资</w:t>
            </w:r>
          </w:p>
        </w:tc>
        <w:tc>
          <w:tcPr>
            <w:tcW w:w="778" w:type="pct"/>
            <w:tcBorders>
              <w:top w:val="nil"/>
              <w:left w:val="nil"/>
              <w:bottom w:val="single" w:sz="4" w:space="0" w:color="auto"/>
              <w:right w:val="single" w:sz="4" w:space="0" w:color="auto"/>
            </w:tcBorders>
            <w:shd w:val="clear" w:color="auto" w:fill="auto"/>
            <w:noWrap/>
            <w:vAlign w:val="bottom"/>
          </w:tcPr>
          <w:p w14:paraId="603B0270" w14:textId="7953E0BD"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32393FB4"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tcPr>
          <w:p w14:paraId="7AF593B9" w14:textId="77777777" w:rsidR="002147E1" w:rsidRDefault="00000000" w:rsidP="00A611FF">
            <w:pPr>
              <w:jc w:val="center"/>
            </w:pPr>
            <w:r>
              <w:rPr>
                <w:rFonts w:hint="eastAsia"/>
              </w:rPr>
              <w:t>30308</w:t>
            </w:r>
          </w:p>
        </w:tc>
        <w:tc>
          <w:tcPr>
            <w:tcW w:w="425" w:type="pct"/>
            <w:tcBorders>
              <w:top w:val="nil"/>
              <w:left w:val="nil"/>
              <w:bottom w:val="single" w:sz="4" w:space="0" w:color="auto"/>
              <w:right w:val="single" w:sz="4" w:space="0" w:color="auto"/>
            </w:tcBorders>
            <w:shd w:val="clear" w:color="auto" w:fill="auto"/>
            <w:noWrap/>
          </w:tcPr>
          <w:p w14:paraId="3A312A9A" w14:textId="564108B2" w:rsidR="002147E1" w:rsidRDefault="00000000" w:rsidP="00A611FF">
            <w:pPr>
              <w:jc w:val="center"/>
            </w:pPr>
            <w:r>
              <w:rPr>
                <w:rFonts w:hint="eastAsia"/>
              </w:rPr>
              <w:t>助学金</w:t>
            </w:r>
          </w:p>
        </w:tc>
        <w:tc>
          <w:tcPr>
            <w:tcW w:w="665" w:type="pct"/>
            <w:tcBorders>
              <w:top w:val="nil"/>
              <w:left w:val="nil"/>
              <w:bottom w:val="single" w:sz="4" w:space="0" w:color="auto"/>
              <w:right w:val="single" w:sz="4" w:space="0" w:color="auto"/>
            </w:tcBorders>
            <w:shd w:val="clear" w:color="auto" w:fill="auto"/>
            <w:noWrap/>
            <w:vAlign w:val="center"/>
          </w:tcPr>
          <w:p w14:paraId="0B3C1C4E"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1C16A552" w14:textId="77777777" w:rsidR="002147E1" w:rsidRDefault="00000000" w:rsidP="00A611FF">
            <w:pPr>
              <w:jc w:val="center"/>
            </w:pPr>
            <w:r>
              <w:rPr>
                <w:rFonts w:hint="eastAsia"/>
              </w:rPr>
              <w:t>30228</w:t>
            </w:r>
          </w:p>
        </w:tc>
        <w:tc>
          <w:tcPr>
            <w:tcW w:w="494" w:type="pct"/>
            <w:tcBorders>
              <w:top w:val="nil"/>
              <w:left w:val="nil"/>
              <w:bottom w:val="single" w:sz="4" w:space="0" w:color="auto"/>
              <w:right w:val="single" w:sz="4" w:space="0" w:color="auto"/>
            </w:tcBorders>
            <w:shd w:val="clear" w:color="auto" w:fill="auto"/>
            <w:noWrap/>
          </w:tcPr>
          <w:p w14:paraId="2BD0EB1F" w14:textId="0A377DF6" w:rsidR="002147E1" w:rsidRDefault="00000000" w:rsidP="00A611FF">
            <w:pPr>
              <w:jc w:val="center"/>
            </w:pPr>
            <w:r>
              <w:rPr>
                <w:rFonts w:hint="eastAsia"/>
              </w:rPr>
              <w:t>工会经费</w:t>
            </w:r>
          </w:p>
        </w:tc>
        <w:tc>
          <w:tcPr>
            <w:tcW w:w="664" w:type="pct"/>
            <w:tcBorders>
              <w:top w:val="nil"/>
              <w:left w:val="nil"/>
              <w:bottom w:val="single" w:sz="4" w:space="0" w:color="auto"/>
              <w:right w:val="single" w:sz="4" w:space="0" w:color="auto"/>
            </w:tcBorders>
            <w:shd w:val="clear" w:color="auto" w:fill="auto"/>
            <w:noWrap/>
            <w:vAlign w:val="center"/>
          </w:tcPr>
          <w:p w14:paraId="08D8BDCF" w14:textId="21E1B2B7"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12.06</w:t>
            </w:r>
          </w:p>
        </w:tc>
        <w:tc>
          <w:tcPr>
            <w:tcW w:w="498" w:type="pct"/>
            <w:tcBorders>
              <w:top w:val="nil"/>
              <w:left w:val="nil"/>
              <w:bottom w:val="single" w:sz="4" w:space="0" w:color="auto"/>
              <w:right w:val="single" w:sz="4" w:space="0" w:color="auto"/>
            </w:tcBorders>
            <w:shd w:val="clear" w:color="auto" w:fill="auto"/>
            <w:noWrap/>
          </w:tcPr>
          <w:p w14:paraId="7DF674DA" w14:textId="77777777" w:rsidR="002147E1" w:rsidRDefault="00000000" w:rsidP="00A611FF">
            <w:pPr>
              <w:jc w:val="center"/>
            </w:pPr>
            <w:r>
              <w:rPr>
                <w:rFonts w:hint="eastAsia"/>
              </w:rPr>
              <w:t>31204</w:t>
            </w:r>
          </w:p>
        </w:tc>
        <w:tc>
          <w:tcPr>
            <w:tcW w:w="498" w:type="pct"/>
            <w:tcBorders>
              <w:top w:val="nil"/>
              <w:left w:val="nil"/>
              <w:bottom w:val="single" w:sz="4" w:space="0" w:color="auto"/>
              <w:right w:val="single" w:sz="4" w:space="0" w:color="auto"/>
            </w:tcBorders>
            <w:shd w:val="clear" w:color="auto" w:fill="auto"/>
            <w:noWrap/>
          </w:tcPr>
          <w:p w14:paraId="72EDDA69" w14:textId="1862B9E4" w:rsidR="002147E1" w:rsidRDefault="00000000" w:rsidP="00A611FF">
            <w:pPr>
              <w:jc w:val="center"/>
            </w:pPr>
            <w:r>
              <w:rPr>
                <w:rFonts w:hint="eastAsia"/>
              </w:rPr>
              <w:t>费用补贴</w:t>
            </w:r>
          </w:p>
        </w:tc>
        <w:tc>
          <w:tcPr>
            <w:tcW w:w="778" w:type="pct"/>
            <w:tcBorders>
              <w:top w:val="nil"/>
              <w:left w:val="nil"/>
              <w:bottom w:val="single" w:sz="4" w:space="0" w:color="auto"/>
              <w:right w:val="single" w:sz="4" w:space="0" w:color="auto"/>
            </w:tcBorders>
            <w:shd w:val="clear" w:color="auto" w:fill="auto"/>
            <w:noWrap/>
            <w:vAlign w:val="bottom"/>
          </w:tcPr>
          <w:p w14:paraId="29E0DADE" w14:textId="6A91DA4A"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35D613BB" w14:textId="77777777" w:rsidTr="00B10505">
        <w:trPr>
          <w:trHeight w:val="220"/>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594DBA0D" w14:textId="77777777" w:rsidR="002147E1" w:rsidRDefault="00000000" w:rsidP="00A611FF">
            <w:pPr>
              <w:jc w:val="center"/>
            </w:pPr>
            <w:r>
              <w:rPr>
                <w:rFonts w:hint="eastAsia"/>
              </w:rPr>
              <w:t>30309</w:t>
            </w:r>
          </w:p>
        </w:tc>
        <w:tc>
          <w:tcPr>
            <w:tcW w:w="425" w:type="pct"/>
            <w:tcBorders>
              <w:top w:val="single" w:sz="4" w:space="0" w:color="auto"/>
              <w:left w:val="single" w:sz="4" w:space="0" w:color="auto"/>
              <w:bottom w:val="single" w:sz="4" w:space="0" w:color="auto"/>
              <w:right w:val="single" w:sz="4" w:space="0" w:color="auto"/>
            </w:tcBorders>
            <w:shd w:val="clear" w:color="auto" w:fill="auto"/>
            <w:noWrap/>
          </w:tcPr>
          <w:p w14:paraId="15E76083" w14:textId="02DD1E77" w:rsidR="002147E1" w:rsidRDefault="00000000" w:rsidP="00A611FF">
            <w:pPr>
              <w:jc w:val="center"/>
            </w:pPr>
            <w:r>
              <w:rPr>
                <w:rFonts w:hint="eastAsia"/>
              </w:rPr>
              <w:t>奖励金</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E489F" w14:textId="77777777" w:rsidR="002147E1" w:rsidRDefault="002147E1" w:rsidP="00A611FF">
            <w:pPr>
              <w:jc w:val="center"/>
              <w:rPr>
                <w:rFonts w:ascii="宋体" w:eastAsia="宋体" w:hAnsi="宋体" w:cs="Arial" w:hint="eastAsia"/>
                <w:kern w:val="0"/>
                <w:sz w:val="22"/>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tcPr>
          <w:p w14:paraId="69E4DD17" w14:textId="77777777" w:rsidR="002147E1" w:rsidRDefault="00000000" w:rsidP="00A611FF">
            <w:pPr>
              <w:jc w:val="center"/>
            </w:pPr>
            <w:r>
              <w:rPr>
                <w:rFonts w:hint="eastAsia"/>
              </w:rPr>
              <w:t>30229</w:t>
            </w: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14:paraId="0C02B9B0" w14:textId="5C299ED6" w:rsidR="002147E1" w:rsidRDefault="00000000" w:rsidP="00A611FF">
            <w:pPr>
              <w:jc w:val="center"/>
            </w:pPr>
            <w:r>
              <w:rPr>
                <w:rFonts w:hint="eastAsia"/>
              </w:rPr>
              <w:t>福利费</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A51DA" w14:textId="77777777" w:rsidR="002147E1" w:rsidRDefault="002147E1" w:rsidP="00A611FF">
            <w:pPr>
              <w:jc w:val="center"/>
              <w:rPr>
                <w:rFonts w:ascii="Arial" w:eastAsia="宋体" w:hAnsi="Arial" w:cs="Arial"/>
                <w:kern w:val="0"/>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3E430BE3" w14:textId="77777777" w:rsidR="002147E1" w:rsidRDefault="00000000" w:rsidP="00A611FF">
            <w:pPr>
              <w:jc w:val="center"/>
            </w:pPr>
            <w:r>
              <w:rPr>
                <w:rFonts w:hint="eastAsia"/>
              </w:rPr>
              <w:t>31205</w:t>
            </w: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2D2BC853" w14:textId="1DD790BC" w:rsidR="002147E1" w:rsidRDefault="00000000" w:rsidP="00A611FF">
            <w:pPr>
              <w:jc w:val="center"/>
            </w:pPr>
            <w:r>
              <w:rPr>
                <w:rFonts w:hint="eastAsia"/>
              </w:rPr>
              <w:t>利息补贴</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0EF39" w14:textId="7870317B"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0155F910" w14:textId="77777777" w:rsidTr="00B10505">
        <w:trPr>
          <w:trHeight w:val="391"/>
        </w:trPr>
        <w:tc>
          <w:tcPr>
            <w:tcW w:w="479" w:type="pct"/>
            <w:tcBorders>
              <w:top w:val="single" w:sz="4" w:space="0" w:color="auto"/>
              <w:left w:val="single" w:sz="4" w:space="0" w:color="auto"/>
              <w:bottom w:val="single" w:sz="4" w:space="0" w:color="auto"/>
              <w:right w:val="single" w:sz="4" w:space="0" w:color="auto"/>
            </w:tcBorders>
            <w:shd w:val="clear" w:color="auto" w:fill="auto"/>
            <w:noWrap/>
          </w:tcPr>
          <w:p w14:paraId="70BFC559" w14:textId="77777777" w:rsidR="002147E1" w:rsidRDefault="00000000" w:rsidP="00A611FF">
            <w:pPr>
              <w:jc w:val="center"/>
            </w:pPr>
            <w:r>
              <w:rPr>
                <w:rFonts w:hint="eastAsia"/>
              </w:rPr>
              <w:t>30310</w:t>
            </w:r>
          </w:p>
        </w:tc>
        <w:tc>
          <w:tcPr>
            <w:tcW w:w="425" w:type="pct"/>
            <w:tcBorders>
              <w:top w:val="single" w:sz="4" w:space="0" w:color="auto"/>
              <w:left w:val="nil"/>
              <w:bottom w:val="single" w:sz="4" w:space="0" w:color="auto"/>
              <w:right w:val="single" w:sz="4" w:space="0" w:color="auto"/>
            </w:tcBorders>
            <w:shd w:val="clear" w:color="auto" w:fill="auto"/>
            <w:noWrap/>
          </w:tcPr>
          <w:p w14:paraId="0802CE10" w14:textId="4B49A866" w:rsidR="002147E1" w:rsidRDefault="00000000" w:rsidP="00A611FF">
            <w:pPr>
              <w:jc w:val="center"/>
            </w:pPr>
            <w:r>
              <w:rPr>
                <w:rFonts w:hint="eastAsia"/>
              </w:rPr>
              <w:t>个人农业生产补贴</w:t>
            </w:r>
          </w:p>
        </w:tc>
        <w:tc>
          <w:tcPr>
            <w:tcW w:w="665" w:type="pct"/>
            <w:tcBorders>
              <w:top w:val="single" w:sz="4" w:space="0" w:color="auto"/>
              <w:left w:val="nil"/>
              <w:bottom w:val="single" w:sz="4" w:space="0" w:color="auto"/>
              <w:right w:val="single" w:sz="4" w:space="0" w:color="auto"/>
            </w:tcBorders>
            <w:shd w:val="clear" w:color="auto" w:fill="auto"/>
            <w:noWrap/>
            <w:vAlign w:val="center"/>
          </w:tcPr>
          <w:p w14:paraId="6EA7F07C" w14:textId="77777777" w:rsidR="002147E1" w:rsidRDefault="002147E1" w:rsidP="00A611FF">
            <w:pPr>
              <w:jc w:val="center"/>
              <w:rPr>
                <w:rFonts w:ascii="宋体" w:eastAsia="宋体" w:hAnsi="宋体" w:cs="Arial" w:hint="eastAsia"/>
                <w:kern w:val="0"/>
                <w:sz w:val="22"/>
              </w:rPr>
            </w:pPr>
          </w:p>
        </w:tc>
        <w:tc>
          <w:tcPr>
            <w:tcW w:w="499" w:type="pct"/>
            <w:tcBorders>
              <w:top w:val="single" w:sz="4" w:space="0" w:color="auto"/>
              <w:left w:val="nil"/>
              <w:bottom w:val="single" w:sz="4" w:space="0" w:color="auto"/>
              <w:right w:val="single" w:sz="4" w:space="0" w:color="auto"/>
            </w:tcBorders>
            <w:shd w:val="clear" w:color="auto" w:fill="auto"/>
            <w:noWrap/>
          </w:tcPr>
          <w:p w14:paraId="3BC1B97C" w14:textId="77777777" w:rsidR="002147E1" w:rsidRDefault="00000000" w:rsidP="00A611FF">
            <w:pPr>
              <w:jc w:val="center"/>
            </w:pPr>
            <w:r>
              <w:rPr>
                <w:rFonts w:hint="eastAsia"/>
              </w:rPr>
              <w:t>30231</w:t>
            </w:r>
          </w:p>
        </w:tc>
        <w:tc>
          <w:tcPr>
            <w:tcW w:w="494" w:type="pct"/>
            <w:tcBorders>
              <w:top w:val="single" w:sz="4" w:space="0" w:color="auto"/>
              <w:left w:val="nil"/>
              <w:bottom w:val="single" w:sz="4" w:space="0" w:color="auto"/>
              <w:right w:val="single" w:sz="4" w:space="0" w:color="auto"/>
            </w:tcBorders>
            <w:shd w:val="clear" w:color="auto" w:fill="auto"/>
          </w:tcPr>
          <w:p w14:paraId="11F5AE61" w14:textId="640E1672" w:rsidR="002147E1" w:rsidRDefault="00000000" w:rsidP="00A611FF">
            <w:pPr>
              <w:jc w:val="center"/>
            </w:pPr>
            <w:r>
              <w:rPr>
                <w:rFonts w:hint="eastAsia"/>
              </w:rPr>
              <w:t>公务用车运行维护费</w:t>
            </w:r>
          </w:p>
        </w:tc>
        <w:tc>
          <w:tcPr>
            <w:tcW w:w="664" w:type="pct"/>
            <w:tcBorders>
              <w:top w:val="single" w:sz="4" w:space="0" w:color="auto"/>
              <w:left w:val="nil"/>
              <w:bottom w:val="single" w:sz="4" w:space="0" w:color="auto"/>
              <w:right w:val="single" w:sz="4" w:space="0" w:color="auto"/>
            </w:tcBorders>
            <w:shd w:val="clear" w:color="auto" w:fill="auto"/>
            <w:noWrap/>
            <w:vAlign w:val="center"/>
          </w:tcPr>
          <w:p w14:paraId="192F7B09" w14:textId="77777777" w:rsidR="002147E1" w:rsidRDefault="002147E1" w:rsidP="00A611FF">
            <w:pPr>
              <w:jc w:val="center"/>
              <w:rPr>
                <w:rFonts w:ascii="Arial" w:eastAsia="宋体" w:hAnsi="Arial" w:cs="Arial"/>
                <w:kern w:val="0"/>
                <w:sz w:val="20"/>
                <w:szCs w:val="20"/>
              </w:rPr>
            </w:pPr>
          </w:p>
        </w:tc>
        <w:tc>
          <w:tcPr>
            <w:tcW w:w="498" w:type="pct"/>
            <w:tcBorders>
              <w:top w:val="single" w:sz="4" w:space="0" w:color="auto"/>
              <w:left w:val="nil"/>
              <w:bottom w:val="single" w:sz="4" w:space="0" w:color="auto"/>
              <w:right w:val="single" w:sz="4" w:space="0" w:color="auto"/>
            </w:tcBorders>
            <w:shd w:val="clear" w:color="auto" w:fill="auto"/>
            <w:noWrap/>
          </w:tcPr>
          <w:p w14:paraId="4D8FB9CC" w14:textId="77777777" w:rsidR="002147E1" w:rsidRDefault="00000000" w:rsidP="00A611FF">
            <w:pPr>
              <w:jc w:val="center"/>
            </w:pPr>
            <w:r>
              <w:rPr>
                <w:rFonts w:hint="eastAsia"/>
              </w:rPr>
              <w:t>31299</w:t>
            </w:r>
          </w:p>
        </w:tc>
        <w:tc>
          <w:tcPr>
            <w:tcW w:w="498" w:type="pct"/>
            <w:tcBorders>
              <w:top w:val="single" w:sz="4" w:space="0" w:color="auto"/>
              <w:left w:val="nil"/>
              <w:bottom w:val="single" w:sz="4" w:space="0" w:color="auto"/>
              <w:right w:val="single" w:sz="4" w:space="0" w:color="auto"/>
            </w:tcBorders>
            <w:shd w:val="clear" w:color="auto" w:fill="auto"/>
            <w:noWrap/>
          </w:tcPr>
          <w:p w14:paraId="1DD7A36C" w14:textId="0F3A3EC2" w:rsidR="002147E1" w:rsidRDefault="00000000" w:rsidP="00A611FF">
            <w:pPr>
              <w:jc w:val="center"/>
            </w:pPr>
            <w:r>
              <w:rPr>
                <w:rFonts w:hint="eastAsia"/>
              </w:rPr>
              <w:t>其他对企业补助</w:t>
            </w:r>
          </w:p>
        </w:tc>
        <w:tc>
          <w:tcPr>
            <w:tcW w:w="778" w:type="pct"/>
            <w:tcBorders>
              <w:top w:val="single" w:sz="4" w:space="0" w:color="auto"/>
              <w:left w:val="nil"/>
              <w:bottom w:val="single" w:sz="4" w:space="0" w:color="auto"/>
              <w:right w:val="single" w:sz="4" w:space="0" w:color="auto"/>
            </w:tcBorders>
            <w:shd w:val="clear" w:color="auto" w:fill="auto"/>
            <w:noWrap/>
            <w:vAlign w:val="bottom"/>
          </w:tcPr>
          <w:p w14:paraId="74A537AE" w14:textId="77777777"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70E4DCCB" w14:textId="77777777" w:rsidTr="00B10505">
        <w:trPr>
          <w:trHeight w:val="391"/>
        </w:trPr>
        <w:tc>
          <w:tcPr>
            <w:tcW w:w="479" w:type="pct"/>
            <w:tcBorders>
              <w:top w:val="nil"/>
              <w:left w:val="single" w:sz="4" w:space="0" w:color="auto"/>
              <w:bottom w:val="single" w:sz="4" w:space="0" w:color="auto"/>
              <w:right w:val="single" w:sz="4" w:space="0" w:color="auto"/>
            </w:tcBorders>
            <w:shd w:val="clear" w:color="auto" w:fill="auto"/>
            <w:noWrap/>
          </w:tcPr>
          <w:p w14:paraId="5A408F30" w14:textId="77777777" w:rsidR="002147E1" w:rsidRDefault="00000000" w:rsidP="00A611FF">
            <w:pPr>
              <w:jc w:val="center"/>
            </w:pPr>
            <w:r>
              <w:rPr>
                <w:rFonts w:hint="eastAsia"/>
              </w:rPr>
              <w:t>30311</w:t>
            </w:r>
          </w:p>
        </w:tc>
        <w:tc>
          <w:tcPr>
            <w:tcW w:w="425" w:type="pct"/>
            <w:tcBorders>
              <w:top w:val="nil"/>
              <w:left w:val="nil"/>
              <w:bottom w:val="single" w:sz="4" w:space="0" w:color="auto"/>
              <w:right w:val="single" w:sz="4" w:space="0" w:color="auto"/>
            </w:tcBorders>
            <w:shd w:val="clear" w:color="auto" w:fill="auto"/>
          </w:tcPr>
          <w:p w14:paraId="79C1FD00" w14:textId="76DD6A09" w:rsidR="002147E1" w:rsidRDefault="00000000" w:rsidP="00A611FF">
            <w:pPr>
              <w:jc w:val="center"/>
            </w:pPr>
            <w:r>
              <w:rPr>
                <w:rFonts w:hint="eastAsia"/>
              </w:rPr>
              <w:t>代缴社会保险费</w:t>
            </w:r>
          </w:p>
        </w:tc>
        <w:tc>
          <w:tcPr>
            <w:tcW w:w="665" w:type="pct"/>
            <w:tcBorders>
              <w:top w:val="nil"/>
              <w:left w:val="nil"/>
              <w:bottom w:val="single" w:sz="4" w:space="0" w:color="auto"/>
              <w:right w:val="single" w:sz="4" w:space="0" w:color="auto"/>
            </w:tcBorders>
            <w:shd w:val="clear" w:color="auto" w:fill="auto"/>
            <w:noWrap/>
            <w:vAlign w:val="center"/>
          </w:tcPr>
          <w:p w14:paraId="2213E921" w14:textId="77777777" w:rsidR="002147E1" w:rsidRDefault="002147E1" w:rsidP="00A611FF">
            <w:pPr>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70E361D7" w14:textId="77777777" w:rsidR="002147E1" w:rsidRDefault="00000000" w:rsidP="00A611FF">
            <w:pPr>
              <w:jc w:val="center"/>
            </w:pPr>
            <w:r>
              <w:rPr>
                <w:rFonts w:hint="eastAsia"/>
              </w:rPr>
              <w:t>30239</w:t>
            </w:r>
          </w:p>
        </w:tc>
        <w:tc>
          <w:tcPr>
            <w:tcW w:w="494" w:type="pct"/>
            <w:tcBorders>
              <w:top w:val="nil"/>
              <w:left w:val="nil"/>
              <w:bottom w:val="single" w:sz="4" w:space="0" w:color="auto"/>
              <w:right w:val="single" w:sz="4" w:space="0" w:color="auto"/>
            </w:tcBorders>
            <w:shd w:val="clear" w:color="auto" w:fill="auto"/>
            <w:noWrap/>
          </w:tcPr>
          <w:p w14:paraId="5E2D608D" w14:textId="6D897209" w:rsidR="002147E1" w:rsidRDefault="00000000" w:rsidP="00A611FF">
            <w:pPr>
              <w:jc w:val="center"/>
            </w:pPr>
            <w:r>
              <w:rPr>
                <w:rFonts w:hint="eastAsia"/>
              </w:rPr>
              <w:t>其他交通费用</w:t>
            </w:r>
          </w:p>
        </w:tc>
        <w:tc>
          <w:tcPr>
            <w:tcW w:w="664" w:type="pct"/>
            <w:tcBorders>
              <w:top w:val="nil"/>
              <w:left w:val="nil"/>
              <w:bottom w:val="single" w:sz="4" w:space="0" w:color="auto"/>
              <w:right w:val="single" w:sz="4" w:space="0" w:color="auto"/>
            </w:tcBorders>
            <w:shd w:val="clear" w:color="auto" w:fill="auto"/>
            <w:noWrap/>
            <w:vAlign w:val="center"/>
          </w:tcPr>
          <w:p w14:paraId="0DDDED59" w14:textId="03272B68"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28.82</w:t>
            </w:r>
          </w:p>
        </w:tc>
        <w:tc>
          <w:tcPr>
            <w:tcW w:w="498" w:type="pct"/>
            <w:tcBorders>
              <w:top w:val="nil"/>
              <w:left w:val="nil"/>
              <w:bottom w:val="single" w:sz="4" w:space="0" w:color="auto"/>
              <w:right w:val="single" w:sz="4" w:space="0" w:color="auto"/>
            </w:tcBorders>
            <w:shd w:val="clear" w:color="auto" w:fill="auto"/>
            <w:noWrap/>
          </w:tcPr>
          <w:p w14:paraId="15E726EF" w14:textId="77777777" w:rsidR="002147E1" w:rsidRDefault="00000000" w:rsidP="00A611FF">
            <w:pPr>
              <w:jc w:val="center"/>
            </w:pPr>
            <w:r>
              <w:rPr>
                <w:rFonts w:hint="eastAsia"/>
              </w:rPr>
              <w:t>399</w:t>
            </w:r>
          </w:p>
        </w:tc>
        <w:tc>
          <w:tcPr>
            <w:tcW w:w="498" w:type="pct"/>
            <w:tcBorders>
              <w:top w:val="nil"/>
              <w:left w:val="nil"/>
              <w:bottom w:val="single" w:sz="4" w:space="0" w:color="auto"/>
              <w:right w:val="single" w:sz="4" w:space="0" w:color="auto"/>
            </w:tcBorders>
            <w:shd w:val="clear" w:color="auto" w:fill="auto"/>
            <w:noWrap/>
          </w:tcPr>
          <w:p w14:paraId="5FCD49C2" w14:textId="77777777" w:rsidR="002147E1" w:rsidRDefault="00000000" w:rsidP="00A611FF">
            <w:pPr>
              <w:jc w:val="center"/>
            </w:pPr>
            <w:r>
              <w:rPr>
                <w:rFonts w:hint="eastAsia"/>
              </w:rPr>
              <w:t>其他支出</w:t>
            </w:r>
          </w:p>
        </w:tc>
        <w:tc>
          <w:tcPr>
            <w:tcW w:w="778" w:type="pct"/>
            <w:tcBorders>
              <w:top w:val="nil"/>
              <w:left w:val="nil"/>
              <w:bottom w:val="single" w:sz="4" w:space="0" w:color="auto"/>
              <w:right w:val="single" w:sz="4" w:space="0" w:color="auto"/>
            </w:tcBorders>
            <w:shd w:val="clear" w:color="auto" w:fill="auto"/>
            <w:noWrap/>
            <w:vAlign w:val="bottom"/>
          </w:tcPr>
          <w:p w14:paraId="61937463" w14:textId="10B8E1AB"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74A638A9" w14:textId="77777777" w:rsidTr="00B10505">
        <w:trPr>
          <w:trHeight w:val="587"/>
        </w:trPr>
        <w:tc>
          <w:tcPr>
            <w:tcW w:w="479" w:type="pct"/>
            <w:tcBorders>
              <w:top w:val="nil"/>
              <w:left w:val="single" w:sz="4" w:space="0" w:color="auto"/>
              <w:bottom w:val="single" w:sz="4" w:space="0" w:color="auto"/>
              <w:right w:val="single" w:sz="4" w:space="0" w:color="auto"/>
            </w:tcBorders>
            <w:shd w:val="clear" w:color="auto" w:fill="auto"/>
            <w:noWrap/>
          </w:tcPr>
          <w:p w14:paraId="16F747FE" w14:textId="77777777" w:rsidR="002147E1" w:rsidRDefault="00000000" w:rsidP="00A611FF">
            <w:pPr>
              <w:jc w:val="center"/>
            </w:pPr>
            <w:r>
              <w:rPr>
                <w:rFonts w:hint="eastAsia"/>
              </w:rPr>
              <w:t>30399</w:t>
            </w:r>
          </w:p>
        </w:tc>
        <w:tc>
          <w:tcPr>
            <w:tcW w:w="425" w:type="pct"/>
            <w:tcBorders>
              <w:top w:val="nil"/>
              <w:left w:val="nil"/>
              <w:bottom w:val="single" w:sz="4" w:space="0" w:color="auto"/>
              <w:right w:val="single" w:sz="4" w:space="0" w:color="auto"/>
            </w:tcBorders>
            <w:shd w:val="clear" w:color="auto" w:fill="auto"/>
            <w:noWrap/>
          </w:tcPr>
          <w:p w14:paraId="279192A6" w14:textId="14C42FA4" w:rsidR="002147E1" w:rsidRDefault="00000000" w:rsidP="00A611FF">
            <w:pPr>
              <w:jc w:val="center"/>
            </w:pPr>
            <w:r>
              <w:rPr>
                <w:rFonts w:hint="eastAsia"/>
              </w:rPr>
              <w:t>其他对个人和家庭的补助</w:t>
            </w:r>
          </w:p>
        </w:tc>
        <w:tc>
          <w:tcPr>
            <w:tcW w:w="665" w:type="pct"/>
            <w:tcBorders>
              <w:top w:val="nil"/>
              <w:left w:val="nil"/>
              <w:bottom w:val="single" w:sz="4" w:space="0" w:color="auto"/>
              <w:right w:val="single" w:sz="4" w:space="0" w:color="auto"/>
            </w:tcBorders>
            <w:shd w:val="clear" w:color="auto" w:fill="auto"/>
            <w:noWrap/>
            <w:vAlign w:val="center"/>
          </w:tcPr>
          <w:p w14:paraId="16B3A6B3" w14:textId="1FB60909" w:rsidR="002147E1" w:rsidRDefault="00000000" w:rsidP="00A611FF">
            <w:pPr>
              <w:widowControl/>
              <w:jc w:val="center"/>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178.57</w:t>
            </w:r>
          </w:p>
        </w:tc>
        <w:tc>
          <w:tcPr>
            <w:tcW w:w="499" w:type="pct"/>
            <w:tcBorders>
              <w:top w:val="nil"/>
              <w:left w:val="nil"/>
              <w:bottom w:val="single" w:sz="4" w:space="0" w:color="auto"/>
              <w:right w:val="single" w:sz="4" w:space="0" w:color="auto"/>
            </w:tcBorders>
            <w:shd w:val="clear" w:color="auto" w:fill="auto"/>
            <w:noWrap/>
          </w:tcPr>
          <w:p w14:paraId="050EE3F1" w14:textId="77777777" w:rsidR="002147E1" w:rsidRDefault="00000000" w:rsidP="00A611FF">
            <w:pPr>
              <w:jc w:val="center"/>
            </w:pPr>
            <w:r>
              <w:rPr>
                <w:rFonts w:hint="eastAsia"/>
              </w:rPr>
              <w:t>30240</w:t>
            </w:r>
          </w:p>
        </w:tc>
        <w:tc>
          <w:tcPr>
            <w:tcW w:w="494" w:type="pct"/>
            <w:tcBorders>
              <w:top w:val="nil"/>
              <w:left w:val="nil"/>
              <w:bottom w:val="single" w:sz="4" w:space="0" w:color="auto"/>
              <w:right w:val="single" w:sz="4" w:space="0" w:color="auto"/>
            </w:tcBorders>
            <w:shd w:val="clear" w:color="auto" w:fill="auto"/>
            <w:noWrap/>
          </w:tcPr>
          <w:p w14:paraId="274B4FE5" w14:textId="15ABCCA5" w:rsidR="002147E1" w:rsidRDefault="00000000" w:rsidP="00A611FF">
            <w:pPr>
              <w:jc w:val="center"/>
            </w:pPr>
            <w:r>
              <w:rPr>
                <w:rFonts w:hint="eastAsia"/>
              </w:rPr>
              <w:t>税金及附加费用</w:t>
            </w:r>
          </w:p>
        </w:tc>
        <w:tc>
          <w:tcPr>
            <w:tcW w:w="664" w:type="pct"/>
            <w:tcBorders>
              <w:top w:val="nil"/>
              <w:left w:val="nil"/>
              <w:bottom w:val="single" w:sz="4" w:space="0" w:color="auto"/>
              <w:right w:val="single" w:sz="4" w:space="0" w:color="auto"/>
            </w:tcBorders>
            <w:shd w:val="clear" w:color="auto" w:fill="auto"/>
            <w:noWrap/>
            <w:vAlign w:val="center"/>
          </w:tcPr>
          <w:p w14:paraId="0F44D8A4" w14:textId="25855352"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12.11</w:t>
            </w:r>
          </w:p>
        </w:tc>
        <w:tc>
          <w:tcPr>
            <w:tcW w:w="498" w:type="pct"/>
            <w:tcBorders>
              <w:top w:val="nil"/>
              <w:left w:val="nil"/>
              <w:bottom w:val="single" w:sz="4" w:space="0" w:color="auto"/>
              <w:right w:val="single" w:sz="4" w:space="0" w:color="auto"/>
            </w:tcBorders>
            <w:shd w:val="clear" w:color="auto" w:fill="auto"/>
            <w:noWrap/>
          </w:tcPr>
          <w:p w14:paraId="5F37B3E3" w14:textId="77777777" w:rsidR="002147E1" w:rsidRDefault="00000000" w:rsidP="00A611FF">
            <w:pPr>
              <w:jc w:val="center"/>
            </w:pPr>
            <w:r>
              <w:rPr>
                <w:rFonts w:hint="eastAsia"/>
              </w:rPr>
              <w:t>39907</w:t>
            </w:r>
          </w:p>
        </w:tc>
        <w:tc>
          <w:tcPr>
            <w:tcW w:w="498" w:type="pct"/>
            <w:tcBorders>
              <w:top w:val="nil"/>
              <w:left w:val="nil"/>
              <w:bottom w:val="single" w:sz="4" w:space="0" w:color="auto"/>
              <w:right w:val="single" w:sz="4" w:space="0" w:color="auto"/>
            </w:tcBorders>
            <w:shd w:val="clear" w:color="auto" w:fill="auto"/>
          </w:tcPr>
          <w:p w14:paraId="76FD0106" w14:textId="3497EB80" w:rsidR="002147E1" w:rsidRDefault="00000000" w:rsidP="00A611FF">
            <w:pPr>
              <w:jc w:val="center"/>
            </w:pPr>
            <w:r>
              <w:rPr>
                <w:rFonts w:hint="eastAsia"/>
              </w:rPr>
              <w:t>国家赔偿费用支出</w:t>
            </w:r>
          </w:p>
        </w:tc>
        <w:tc>
          <w:tcPr>
            <w:tcW w:w="778" w:type="pct"/>
            <w:tcBorders>
              <w:top w:val="nil"/>
              <w:left w:val="nil"/>
              <w:bottom w:val="single" w:sz="4" w:space="0" w:color="auto"/>
              <w:right w:val="single" w:sz="4" w:space="0" w:color="auto"/>
            </w:tcBorders>
            <w:shd w:val="clear" w:color="auto" w:fill="auto"/>
            <w:noWrap/>
            <w:vAlign w:val="bottom"/>
          </w:tcPr>
          <w:p w14:paraId="631D4328" w14:textId="06DA3B59"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2AC4CE29" w14:textId="77777777" w:rsidTr="00B10505">
        <w:trPr>
          <w:trHeight w:val="343"/>
        </w:trPr>
        <w:tc>
          <w:tcPr>
            <w:tcW w:w="479" w:type="pct"/>
            <w:tcBorders>
              <w:top w:val="nil"/>
              <w:left w:val="single" w:sz="4" w:space="0" w:color="auto"/>
              <w:bottom w:val="single" w:sz="4" w:space="0" w:color="auto"/>
              <w:right w:val="single" w:sz="4" w:space="0" w:color="auto"/>
            </w:tcBorders>
            <w:shd w:val="clear" w:color="auto" w:fill="auto"/>
            <w:noWrap/>
            <w:vAlign w:val="center"/>
          </w:tcPr>
          <w:p w14:paraId="27D89126" w14:textId="7D236E8A" w:rsidR="002147E1" w:rsidRDefault="002147E1" w:rsidP="00A611FF">
            <w:pPr>
              <w:widowControl/>
              <w:spacing w:line="240" w:lineRule="auto"/>
              <w:jc w:val="center"/>
              <w:rPr>
                <w:rFonts w:ascii="宋体" w:eastAsia="宋体" w:hAnsi="宋体" w:cs="Arial" w:hint="eastAsia"/>
                <w:color w:val="FF0000"/>
                <w:kern w:val="0"/>
                <w:sz w:val="20"/>
                <w:szCs w:val="20"/>
              </w:rPr>
            </w:pPr>
          </w:p>
        </w:tc>
        <w:tc>
          <w:tcPr>
            <w:tcW w:w="425" w:type="pct"/>
            <w:tcBorders>
              <w:top w:val="nil"/>
              <w:left w:val="nil"/>
              <w:bottom w:val="single" w:sz="4" w:space="0" w:color="auto"/>
              <w:right w:val="single" w:sz="4" w:space="0" w:color="auto"/>
            </w:tcBorders>
            <w:shd w:val="clear" w:color="auto" w:fill="auto"/>
            <w:noWrap/>
            <w:vAlign w:val="center"/>
          </w:tcPr>
          <w:p w14:paraId="3A452C0E" w14:textId="5354A096" w:rsidR="002147E1" w:rsidRDefault="002147E1" w:rsidP="00A611FF">
            <w:pPr>
              <w:widowControl/>
              <w:spacing w:line="240" w:lineRule="auto"/>
              <w:jc w:val="center"/>
              <w:rPr>
                <w:rFonts w:ascii="宋体" w:eastAsia="宋体" w:hAnsi="宋体" w:cs="Arial" w:hint="eastAsia"/>
                <w:color w:val="FF0000"/>
                <w:kern w:val="0"/>
                <w:sz w:val="20"/>
                <w:szCs w:val="20"/>
              </w:rPr>
            </w:pPr>
          </w:p>
        </w:tc>
        <w:tc>
          <w:tcPr>
            <w:tcW w:w="665" w:type="pct"/>
            <w:tcBorders>
              <w:top w:val="nil"/>
              <w:left w:val="nil"/>
              <w:bottom w:val="single" w:sz="4" w:space="0" w:color="auto"/>
              <w:right w:val="single" w:sz="4" w:space="0" w:color="auto"/>
            </w:tcBorders>
            <w:shd w:val="clear" w:color="auto" w:fill="auto"/>
            <w:noWrap/>
            <w:vAlign w:val="center"/>
          </w:tcPr>
          <w:p w14:paraId="0AB7F958" w14:textId="70A18F74" w:rsidR="002147E1" w:rsidRDefault="002147E1" w:rsidP="00A611FF">
            <w:pPr>
              <w:widowControl/>
              <w:spacing w:line="240" w:lineRule="auto"/>
              <w:jc w:val="center"/>
              <w:rPr>
                <w:rFonts w:ascii="宋体" w:eastAsia="宋体" w:hAnsi="宋体" w:cs="Arial" w:hint="eastAsia"/>
                <w:kern w:val="0"/>
                <w:sz w:val="22"/>
              </w:rPr>
            </w:pPr>
          </w:p>
        </w:tc>
        <w:tc>
          <w:tcPr>
            <w:tcW w:w="499" w:type="pct"/>
            <w:tcBorders>
              <w:top w:val="nil"/>
              <w:left w:val="nil"/>
              <w:bottom w:val="single" w:sz="4" w:space="0" w:color="auto"/>
              <w:right w:val="single" w:sz="4" w:space="0" w:color="auto"/>
            </w:tcBorders>
            <w:shd w:val="clear" w:color="auto" w:fill="auto"/>
            <w:noWrap/>
          </w:tcPr>
          <w:p w14:paraId="4EE559CB" w14:textId="77777777" w:rsidR="002147E1" w:rsidRDefault="00000000" w:rsidP="00A611FF">
            <w:pPr>
              <w:jc w:val="center"/>
            </w:pPr>
            <w:r>
              <w:rPr>
                <w:rFonts w:hint="eastAsia"/>
              </w:rPr>
              <w:t>30299</w:t>
            </w:r>
          </w:p>
        </w:tc>
        <w:tc>
          <w:tcPr>
            <w:tcW w:w="494" w:type="pct"/>
            <w:tcBorders>
              <w:top w:val="nil"/>
              <w:left w:val="nil"/>
              <w:bottom w:val="single" w:sz="4" w:space="0" w:color="auto"/>
              <w:right w:val="single" w:sz="4" w:space="0" w:color="auto"/>
            </w:tcBorders>
            <w:shd w:val="clear" w:color="auto" w:fill="auto"/>
          </w:tcPr>
          <w:p w14:paraId="4FB29CC2" w14:textId="010C36C3" w:rsidR="002147E1" w:rsidRDefault="00000000" w:rsidP="00A611FF">
            <w:pPr>
              <w:jc w:val="center"/>
            </w:pPr>
            <w:r>
              <w:rPr>
                <w:rFonts w:hint="eastAsia"/>
              </w:rPr>
              <w:t>其他商品和服务支出</w:t>
            </w:r>
          </w:p>
        </w:tc>
        <w:tc>
          <w:tcPr>
            <w:tcW w:w="664" w:type="pct"/>
            <w:tcBorders>
              <w:top w:val="nil"/>
              <w:left w:val="nil"/>
              <w:bottom w:val="single" w:sz="4" w:space="0" w:color="auto"/>
              <w:right w:val="single" w:sz="4" w:space="0" w:color="auto"/>
            </w:tcBorders>
            <w:shd w:val="clear" w:color="auto" w:fill="auto"/>
            <w:noWrap/>
            <w:vAlign w:val="center"/>
          </w:tcPr>
          <w:p w14:paraId="12349A6B" w14:textId="010943BD" w:rsidR="002147E1" w:rsidRDefault="00000000" w:rsidP="00A611FF">
            <w:pPr>
              <w:widowControl/>
              <w:jc w:val="center"/>
              <w:textAlignment w:val="center"/>
              <w:rPr>
                <w:rFonts w:ascii="Arial" w:eastAsia="宋体" w:hAnsi="Arial" w:cs="Arial"/>
                <w:kern w:val="0"/>
                <w:sz w:val="20"/>
                <w:szCs w:val="20"/>
              </w:rPr>
            </w:pPr>
            <w:r>
              <w:rPr>
                <w:rFonts w:ascii="宋体" w:eastAsia="宋体" w:hAnsi="宋体" w:cs="宋体" w:hint="eastAsia"/>
                <w:color w:val="000000"/>
                <w:kern w:val="0"/>
                <w:sz w:val="22"/>
                <w:lang w:bidi="ar"/>
              </w:rPr>
              <w:t>53.08</w:t>
            </w:r>
          </w:p>
        </w:tc>
        <w:tc>
          <w:tcPr>
            <w:tcW w:w="498" w:type="pct"/>
            <w:tcBorders>
              <w:top w:val="nil"/>
              <w:left w:val="nil"/>
              <w:bottom w:val="single" w:sz="4" w:space="0" w:color="auto"/>
              <w:right w:val="single" w:sz="4" w:space="0" w:color="auto"/>
            </w:tcBorders>
            <w:shd w:val="clear" w:color="auto" w:fill="auto"/>
            <w:noWrap/>
          </w:tcPr>
          <w:p w14:paraId="0714A97B" w14:textId="77777777" w:rsidR="002147E1" w:rsidRDefault="00000000" w:rsidP="00A611FF">
            <w:pPr>
              <w:jc w:val="center"/>
            </w:pPr>
            <w:r>
              <w:rPr>
                <w:rFonts w:hint="eastAsia"/>
              </w:rPr>
              <w:t>39908</w:t>
            </w:r>
          </w:p>
        </w:tc>
        <w:tc>
          <w:tcPr>
            <w:tcW w:w="498" w:type="pct"/>
            <w:tcBorders>
              <w:top w:val="nil"/>
              <w:left w:val="nil"/>
              <w:bottom w:val="single" w:sz="4" w:space="0" w:color="auto"/>
              <w:right w:val="single" w:sz="4" w:space="0" w:color="auto"/>
            </w:tcBorders>
            <w:shd w:val="clear" w:color="auto" w:fill="auto"/>
            <w:noWrap/>
          </w:tcPr>
          <w:p w14:paraId="3EB68669" w14:textId="535FD0A2" w:rsidR="002147E1" w:rsidRDefault="00000000" w:rsidP="00A611FF">
            <w:pPr>
              <w:jc w:val="center"/>
            </w:pPr>
            <w:r>
              <w:rPr>
                <w:rFonts w:hint="eastAsia"/>
              </w:rPr>
              <w:t>对民间非营利组织和群众性自治组织补贴</w:t>
            </w:r>
          </w:p>
        </w:tc>
        <w:tc>
          <w:tcPr>
            <w:tcW w:w="778" w:type="pct"/>
            <w:tcBorders>
              <w:top w:val="nil"/>
              <w:left w:val="nil"/>
              <w:bottom w:val="single" w:sz="4" w:space="0" w:color="auto"/>
              <w:right w:val="single" w:sz="4" w:space="0" w:color="auto"/>
            </w:tcBorders>
            <w:shd w:val="clear" w:color="auto" w:fill="auto"/>
            <w:noWrap/>
            <w:vAlign w:val="bottom"/>
          </w:tcPr>
          <w:p w14:paraId="7B4F42DB" w14:textId="5B786108"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1FD3E37E"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vAlign w:val="center"/>
          </w:tcPr>
          <w:p w14:paraId="5B25C572" w14:textId="77777777" w:rsidR="002147E1" w:rsidRDefault="002147E1" w:rsidP="00A611FF">
            <w:pPr>
              <w:widowControl/>
              <w:spacing w:line="240" w:lineRule="auto"/>
              <w:jc w:val="center"/>
              <w:rPr>
                <w:rFonts w:ascii="宋体" w:eastAsia="宋体" w:hAnsi="宋体" w:cs="Arial" w:hint="eastAsia"/>
                <w:color w:val="FF0000"/>
                <w:kern w:val="0"/>
                <w:sz w:val="20"/>
                <w:szCs w:val="20"/>
              </w:rPr>
            </w:pPr>
          </w:p>
        </w:tc>
        <w:tc>
          <w:tcPr>
            <w:tcW w:w="425" w:type="pct"/>
            <w:tcBorders>
              <w:top w:val="nil"/>
              <w:left w:val="nil"/>
              <w:bottom w:val="single" w:sz="4" w:space="0" w:color="auto"/>
              <w:right w:val="single" w:sz="4" w:space="0" w:color="auto"/>
            </w:tcBorders>
            <w:shd w:val="clear" w:color="auto" w:fill="auto"/>
            <w:noWrap/>
            <w:vAlign w:val="center"/>
          </w:tcPr>
          <w:p w14:paraId="53149C5A" w14:textId="77777777" w:rsidR="002147E1" w:rsidRDefault="002147E1" w:rsidP="00A611FF">
            <w:pPr>
              <w:widowControl/>
              <w:spacing w:line="240" w:lineRule="auto"/>
              <w:jc w:val="center"/>
              <w:rPr>
                <w:rFonts w:ascii="宋体" w:eastAsia="宋体" w:hAnsi="宋体" w:cs="Arial" w:hint="eastAsia"/>
                <w:color w:val="FF0000"/>
                <w:kern w:val="0"/>
                <w:sz w:val="20"/>
                <w:szCs w:val="20"/>
              </w:rPr>
            </w:pPr>
          </w:p>
        </w:tc>
        <w:tc>
          <w:tcPr>
            <w:tcW w:w="665" w:type="pct"/>
            <w:tcBorders>
              <w:top w:val="nil"/>
              <w:left w:val="nil"/>
              <w:bottom w:val="single" w:sz="4" w:space="0" w:color="auto"/>
              <w:right w:val="single" w:sz="4" w:space="0" w:color="auto"/>
            </w:tcBorders>
            <w:shd w:val="clear" w:color="auto" w:fill="auto"/>
            <w:noWrap/>
            <w:vAlign w:val="center"/>
          </w:tcPr>
          <w:p w14:paraId="58BEFEC9" w14:textId="77777777" w:rsidR="002147E1" w:rsidRDefault="002147E1" w:rsidP="00A611FF">
            <w:pPr>
              <w:widowControl/>
              <w:spacing w:line="240" w:lineRule="auto"/>
              <w:jc w:val="center"/>
              <w:rPr>
                <w:rFonts w:ascii="宋体" w:eastAsia="宋体" w:hAnsi="宋体" w:cs="Arial" w:hint="eastAsia"/>
                <w:color w:val="FF0000"/>
                <w:kern w:val="0"/>
                <w:sz w:val="22"/>
              </w:rPr>
            </w:pPr>
          </w:p>
        </w:tc>
        <w:tc>
          <w:tcPr>
            <w:tcW w:w="499" w:type="pct"/>
            <w:tcBorders>
              <w:top w:val="nil"/>
              <w:left w:val="nil"/>
              <w:bottom w:val="single" w:sz="4" w:space="0" w:color="auto"/>
              <w:right w:val="single" w:sz="4" w:space="0" w:color="auto"/>
            </w:tcBorders>
            <w:shd w:val="clear" w:color="auto" w:fill="auto"/>
            <w:noWrap/>
          </w:tcPr>
          <w:p w14:paraId="324159E9" w14:textId="77777777" w:rsidR="002147E1" w:rsidRDefault="00000000" w:rsidP="00A611FF">
            <w:pPr>
              <w:jc w:val="center"/>
            </w:pPr>
            <w:r>
              <w:rPr>
                <w:rFonts w:hint="eastAsia"/>
              </w:rPr>
              <w:t>307</w:t>
            </w:r>
          </w:p>
        </w:tc>
        <w:tc>
          <w:tcPr>
            <w:tcW w:w="494" w:type="pct"/>
            <w:tcBorders>
              <w:top w:val="nil"/>
              <w:left w:val="nil"/>
              <w:bottom w:val="single" w:sz="4" w:space="0" w:color="auto"/>
              <w:right w:val="single" w:sz="4" w:space="0" w:color="auto"/>
            </w:tcBorders>
            <w:shd w:val="clear" w:color="auto" w:fill="auto"/>
            <w:noWrap/>
          </w:tcPr>
          <w:p w14:paraId="102300E9" w14:textId="77777777" w:rsidR="002147E1" w:rsidRDefault="00000000" w:rsidP="00A611FF">
            <w:pPr>
              <w:jc w:val="center"/>
            </w:pPr>
            <w:r>
              <w:rPr>
                <w:rFonts w:hint="eastAsia"/>
              </w:rPr>
              <w:t>债务利息及费用支出</w:t>
            </w:r>
          </w:p>
        </w:tc>
        <w:tc>
          <w:tcPr>
            <w:tcW w:w="664" w:type="pct"/>
            <w:tcBorders>
              <w:top w:val="nil"/>
              <w:left w:val="nil"/>
              <w:bottom w:val="single" w:sz="4" w:space="0" w:color="auto"/>
              <w:right w:val="single" w:sz="4" w:space="0" w:color="auto"/>
            </w:tcBorders>
            <w:shd w:val="clear" w:color="auto" w:fill="auto"/>
            <w:noWrap/>
            <w:vAlign w:val="bottom"/>
          </w:tcPr>
          <w:p w14:paraId="29E6A624" w14:textId="77777777" w:rsidR="002147E1" w:rsidRDefault="002147E1" w:rsidP="00A611FF">
            <w:pPr>
              <w:widowControl/>
              <w:spacing w:line="240" w:lineRule="auto"/>
              <w:jc w:val="center"/>
              <w:rPr>
                <w:rFonts w:ascii="Arial" w:eastAsia="宋体" w:hAnsi="Arial" w:cs="Arial"/>
                <w:kern w:val="0"/>
                <w:sz w:val="20"/>
                <w:szCs w:val="20"/>
              </w:rPr>
            </w:pPr>
          </w:p>
        </w:tc>
        <w:tc>
          <w:tcPr>
            <w:tcW w:w="498" w:type="pct"/>
            <w:tcBorders>
              <w:top w:val="nil"/>
              <w:left w:val="nil"/>
              <w:bottom w:val="single" w:sz="4" w:space="0" w:color="auto"/>
              <w:right w:val="single" w:sz="4" w:space="0" w:color="auto"/>
            </w:tcBorders>
            <w:shd w:val="clear" w:color="auto" w:fill="auto"/>
            <w:noWrap/>
            <w:vAlign w:val="center"/>
          </w:tcPr>
          <w:p w14:paraId="10806F19" w14:textId="77777777" w:rsidR="002147E1" w:rsidRDefault="00000000" w:rsidP="00A611FF">
            <w:pPr>
              <w:jc w:val="center"/>
              <w:rPr>
                <w:rFonts w:ascii="宋体" w:eastAsia="宋体" w:hAnsi="宋体" w:cs="宋体" w:hint="eastAsia"/>
                <w:sz w:val="20"/>
                <w:szCs w:val="20"/>
              </w:rPr>
            </w:pPr>
            <w:r>
              <w:rPr>
                <w:rFonts w:hint="eastAsia"/>
                <w:sz w:val="20"/>
                <w:szCs w:val="20"/>
              </w:rPr>
              <w:t>39909</w:t>
            </w:r>
          </w:p>
        </w:tc>
        <w:tc>
          <w:tcPr>
            <w:tcW w:w="498" w:type="pct"/>
            <w:tcBorders>
              <w:top w:val="nil"/>
              <w:left w:val="nil"/>
              <w:bottom w:val="single" w:sz="4" w:space="0" w:color="auto"/>
              <w:right w:val="single" w:sz="4" w:space="0" w:color="auto"/>
            </w:tcBorders>
            <w:shd w:val="clear" w:color="auto" w:fill="auto"/>
            <w:noWrap/>
            <w:vAlign w:val="center"/>
          </w:tcPr>
          <w:p w14:paraId="2A32D884" w14:textId="5CB2AD88" w:rsidR="002147E1" w:rsidRDefault="00000000" w:rsidP="00A611FF">
            <w:pPr>
              <w:jc w:val="center"/>
              <w:rPr>
                <w:rFonts w:ascii="宋体" w:eastAsia="宋体" w:hAnsi="宋体" w:cs="宋体" w:hint="eastAsia"/>
                <w:sz w:val="20"/>
                <w:szCs w:val="20"/>
              </w:rPr>
            </w:pPr>
            <w:r>
              <w:rPr>
                <w:rFonts w:hint="eastAsia"/>
                <w:sz w:val="20"/>
                <w:szCs w:val="20"/>
              </w:rPr>
              <w:t>经常性赠与</w:t>
            </w:r>
          </w:p>
        </w:tc>
        <w:tc>
          <w:tcPr>
            <w:tcW w:w="778" w:type="pct"/>
            <w:tcBorders>
              <w:top w:val="nil"/>
              <w:left w:val="nil"/>
              <w:bottom w:val="single" w:sz="4" w:space="0" w:color="auto"/>
              <w:right w:val="single" w:sz="4" w:space="0" w:color="auto"/>
            </w:tcBorders>
            <w:shd w:val="clear" w:color="auto" w:fill="auto"/>
            <w:noWrap/>
            <w:vAlign w:val="bottom"/>
          </w:tcPr>
          <w:p w14:paraId="7BA90FE6" w14:textId="342F52AA"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0BEC59EB" w14:textId="77777777" w:rsidTr="00B10505">
        <w:trPr>
          <w:trHeight w:val="220"/>
        </w:trPr>
        <w:tc>
          <w:tcPr>
            <w:tcW w:w="479" w:type="pct"/>
            <w:tcBorders>
              <w:top w:val="nil"/>
              <w:left w:val="single" w:sz="4" w:space="0" w:color="auto"/>
              <w:bottom w:val="single" w:sz="4" w:space="0" w:color="auto"/>
              <w:right w:val="single" w:sz="4" w:space="0" w:color="auto"/>
            </w:tcBorders>
            <w:shd w:val="clear" w:color="auto" w:fill="auto"/>
            <w:noWrap/>
            <w:vAlign w:val="center"/>
          </w:tcPr>
          <w:p w14:paraId="1ECB12D8" w14:textId="16831223" w:rsidR="002147E1" w:rsidRDefault="002147E1" w:rsidP="00A611FF">
            <w:pPr>
              <w:widowControl/>
              <w:spacing w:line="240" w:lineRule="auto"/>
              <w:jc w:val="center"/>
              <w:rPr>
                <w:rFonts w:ascii="宋体" w:eastAsia="宋体" w:hAnsi="宋体" w:cs="Arial" w:hint="eastAsia"/>
                <w:color w:val="FF0000"/>
                <w:kern w:val="0"/>
                <w:sz w:val="20"/>
                <w:szCs w:val="20"/>
              </w:rPr>
            </w:pPr>
          </w:p>
        </w:tc>
        <w:tc>
          <w:tcPr>
            <w:tcW w:w="425" w:type="pct"/>
            <w:tcBorders>
              <w:top w:val="nil"/>
              <w:left w:val="nil"/>
              <w:bottom w:val="single" w:sz="4" w:space="0" w:color="auto"/>
              <w:right w:val="single" w:sz="4" w:space="0" w:color="auto"/>
            </w:tcBorders>
            <w:shd w:val="clear" w:color="auto" w:fill="auto"/>
            <w:noWrap/>
            <w:vAlign w:val="center"/>
          </w:tcPr>
          <w:p w14:paraId="6F9EB98A" w14:textId="3D5B7C0B" w:rsidR="002147E1" w:rsidRDefault="002147E1" w:rsidP="00A611FF">
            <w:pPr>
              <w:widowControl/>
              <w:spacing w:line="240" w:lineRule="auto"/>
              <w:jc w:val="center"/>
              <w:rPr>
                <w:rFonts w:ascii="宋体" w:eastAsia="宋体" w:hAnsi="宋体" w:cs="Arial" w:hint="eastAsia"/>
                <w:color w:val="FF0000"/>
                <w:kern w:val="0"/>
                <w:sz w:val="20"/>
                <w:szCs w:val="20"/>
              </w:rPr>
            </w:pPr>
          </w:p>
        </w:tc>
        <w:tc>
          <w:tcPr>
            <w:tcW w:w="665" w:type="pct"/>
            <w:tcBorders>
              <w:top w:val="nil"/>
              <w:left w:val="nil"/>
              <w:bottom w:val="single" w:sz="4" w:space="0" w:color="auto"/>
              <w:right w:val="single" w:sz="4" w:space="0" w:color="auto"/>
            </w:tcBorders>
            <w:shd w:val="clear" w:color="auto" w:fill="auto"/>
            <w:noWrap/>
            <w:vAlign w:val="center"/>
          </w:tcPr>
          <w:p w14:paraId="3740D181" w14:textId="79B275BA" w:rsidR="002147E1" w:rsidRDefault="002147E1" w:rsidP="00A611FF">
            <w:pPr>
              <w:widowControl/>
              <w:spacing w:line="240" w:lineRule="auto"/>
              <w:jc w:val="center"/>
              <w:rPr>
                <w:rFonts w:ascii="宋体" w:eastAsia="宋体" w:hAnsi="宋体" w:cs="Arial" w:hint="eastAsia"/>
                <w:color w:val="FF0000"/>
                <w:kern w:val="0"/>
                <w:sz w:val="22"/>
              </w:rPr>
            </w:pPr>
          </w:p>
        </w:tc>
        <w:tc>
          <w:tcPr>
            <w:tcW w:w="499" w:type="pct"/>
            <w:tcBorders>
              <w:top w:val="nil"/>
              <w:left w:val="nil"/>
              <w:bottom w:val="single" w:sz="4" w:space="0" w:color="auto"/>
              <w:right w:val="single" w:sz="4" w:space="0" w:color="auto"/>
            </w:tcBorders>
            <w:shd w:val="clear" w:color="auto" w:fill="auto"/>
            <w:noWrap/>
          </w:tcPr>
          <w:p w14:paraId="4CB20AC5" w14:textId="77777777" w:rsidR="002147E1" w:rsidRDefault="00000000" w:rsidP="00A611FF">
            <w:pPr>
              <w:jc w:val="center"/>
            </w:pPr>
            <w:r>
              <w:rPr>
                <w:rFonts w:hint="eastAsia"/>
              </w:rPr>
              <w:t>30701</w:t>
            </w:r>
          </w:p>
        </w:tc>
        <w:tc>
          <w:tcPr>
            <w:tcW w:w="494" w:type="pct"/>
            <w:tcBorders>
              <w:top w:val="nil"/>
              <w:left w:val="nil"/>
              <w:bottom w:val="single" w:sz="4" w:space="0" w:color="auto"/>
              <w:right w:val="single" w:sz="4" w:space="0" w:color="auto"/>
            </w:tcBorders>
            <w:shd w:val="clear" w:color="auto" w:fill="auto"/>
            <w:noWrap/>
          </w:tcPr>
          <w:p w14:paraId="6553F74A" w14:textId="3ED8DAE9" w:rsidR="002147E1" w:rsidRDefault="00000000" w:rsidP="00A611FF">
            <w:pPr>
              <w:jc w:val="center"/>
            </w:pPr>
            <w:r>
              <w:rPr>
                <w:rFonts w:hint="eastAsia"/>
              </w:rPr>
              <w:t>国内债务付息</w:t>
            </w:r>
          </w:p>
        </w:tc>
        <w:tc>
          <w:tcPr>
            <w:tcW w:w="664" w:type="pct"/>
            <w:tcBorders>
              <w:top w:val="nil"/>
              <w:left w:val="nil"/>
              <w:bottom w:val="single" w:sz="4" w:space="0" w:color="auto"/>
              <w:right w:val="single" w:sz="4" w:space="0" w:color="auto"/>
            </w:tcBorders>
            <w:shd w:val="clear" w:color="auto" w:fill="auto"/>
            <w:noWrap/>
            <w:vAlign w:val="bottom"/>
          </w:tcPr>
          <w:p w14:paraId="6142B5E9" w14:textId="4E5B6891" w:rsidR="002147E1" w:rsidRDefault="002147E1" w:rsidP="00A611FF">
            <w:pPr>
              <w:widowControl/>
              <w:spacing w:line="240" w:lineRule="auto"/>
              <w:jc w:val="center"/>
              <w:rPr>
                <w:rFonts w:ascii="Arial" w:eastAsia="宋体" w:hAnsi="Arial" w:cs="Arial"/>
                <w:kern w:val="0"/>
                <w:sz w:val="20"/>
                <w:szCs w:val="20"/>
              </w:rPr>
            </w:pPr>
          </w:p>
        </w:tc>
        <w:tc>
          <w:tcPr>
            <w:tcW w:w="498" w:type="pct"/>
            <w:tcBorders>
              <w:top w:val="nil"/>
              <w:left w:val="nil"/>
              <w:bottom w:val="single" w:sz="4" w:space="0" w:color="auto"/>
              <w:right w:val="single" w:sz="4" w:space="0" w:color="auto"/>
            </w:tcBorders>
            <w:shd w:val="clear" w:color="auto" w:fill="auto"/>
            <w:noWrap/>
            <w:vAlign w:val="center"/>
          </w:tcPr>
          <w:p w14:paraId="5749984A" w14:textId="77777777" w:rsidR="002147E1" w:rsidRDefault="00000000" w:rsidP="00A611FF">
            <w:pPr>
              <w:jc w:val="center"/>
              <w:rPr>
                <w:rFonts w:ascii="宋体" w:eastAsia="宋体" w:hAnsi="宋体" w:cs="宋体" w:hint="eastAsia"/>
                <w:sz w:val="20"/>
                <w:szCs w:val="20"/>
              </w:rPr>
            </w:pPr>
            <w:r>
              <w:rPr>
                <w:rFonts w:hint="eastAsia"/>
                <w:sz w:val="20"/>
                <w:szCs w:val="20"/>
              </w:rPr>
              <w:t>39910</w:t>
            </w:r>
          </w:p>
        </w:tc>
        <w:tc>
          <w:tcPr>
            <w:tcW w:w="498" w:type="pct"/>
            <w:tcBorders>
              <w:top w:val="nil"/>
              <w:left w:val="nil"/>
              <w:bottom w:val="single" w:sz="4" w:space="0" w:color="auto"/>
              <w:right w:val="single" w:sz="4" w:space="0" w:color="auto"/>
            </w:tcBorders>
            <w:shd w:val="clear" w:color="auto" w:fill="auto"/>
            <w:noWrap/>
            <w:vAlign w:val="center"/>
          </w:tcPr>
          <w:p w14:paraId="3D643742" w14:textId="26824A5B" w:rsidR="002147E1" w:rsidRDefault="00000000" w:rsidP="00A611FF">
            <w:pPr>
              <w:jc w:val="center"/>
              <w:rPr>
                <w:rFonts w:ascii="宋体" w:eastAsia="宋体" w:hAnsi="宋体" w:cs="宋体" w:hint="eastAsia"/>
                <w:sz w:val="20"/>
                <w:szCs w:val="20"/>
              </w:rPr>
            </w:pPr>
            <w:r>
              <w:rPr>
                <w:rFonts w:hint="eastAsia"/>
                <w:sz w:val="20"/>
                <w:szCs w:val="20"/>
              </w:rPr>
              <w:t>资本性赠与</w:t>
            </w:r>
          </w:p>
        </w:tc>
        <w:tc>
          <w:tcPr>
            <w:tcW w:w="778" w:type="pct"/>
            <w:tcBorders>
              <w:top w:val="nil"/>
              <w:left w:val="nil"/>
              <w:bottom w:val="single" w:sz="4" w:space="0" w:color="auto"/>
              <w:right w:val="single" w:sz="4" w:space="0" w:color="auto"/>
            </w:tcBorders>
            <w:shd w:val="clear" w:color="auto" w:fill="auto"/>
            <w:noWrap/>
            <w:vAlign w:val="bottom"/>
          </w:tcPr>
          <w:p w14:paraId="48A8B9CA" w14:textId="23C7503B" w:rsidR="002147E1" w:rsidRDefault="002147E1" w:rsidP="00A611FF">
            <w:pPr>
              <w:widowControl/>
              <w:spacing w:line="240" w:lineRule="auto"/>
              <w:jc w:val="center"/>
              <w:rPr>
                <w:rFonts w:ascii="Arial" w:eastAsia="宋体" w:hAnsi="Arial" w:cs="Arial"/>
                <w:color w:val="FF0000"/>
                <w:kern w:val="0"/>
                <w:sz w:val="20"/>
                <w:szCs w:val="20"/>
              </w:rPr>
            </w:pPr>
          </w:p>
        </w:tc>
      </w:tr>
      <w:tr w:rsidR="00B10505" w14:paraId="789A5DAE" w14:textId="77777777" w:rsidTr="00B10505">
        <w:trPr>
          <w:trHeight w:val="220"/>
        </w:trPr>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2568E" w14:textId="305D9AD6" w:rsidR="002147E1" w:rsidRDefault="002147E1" w:rsidP="00A611FF">
            <w:pPr>
              <w:widowControl/>
              <w:spacing w:line="240" w:lineRule="auto"/>
              <w:jc w:val="center"/>
              <w:rPr>
                <w:rFonts w:ascii="宋体" w:eastAsia="宋体" w:hAnsi="宋体" w:cs="Arial" w:hint="eastAsia"/>
                <w:kern w:val="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F3251" w14:textId="1209CE73" w:rsidR="002147E1" w:rsidRDefault="002147E1" w:rsidP="00A611FF">
            <w:pPr>
              <w:widowControl/>
              <w:spacing w:line="240" w:lineRule="auto"/>
              <w:jc w:val="center"/>
              <w:rPr>
                <w:rFonts w:ascii="宋体" w:eastAsia="宋体" w:hAnsi="宋体" w:cs="Arial" w:hint="eastAsia"/>
                <w:kern w:val="0"/>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A3820" w14:textId="1D41C8ED" w:rsidR="002147E1" w:rsidRDefault="002147E1" w:rsidP="00A611FF">
            <w:pPr>
              <w:widowControl/>
              <w:spacing w:line="240" w:lineRule="auto"/>
              <w:jc w:val="center"/>
              <w:rPr>
                <w:rFonts w:ascii="宋体" w:eastAsia="宋体" w:hAnsi="宋体" w:cs="Arial" w:hint="eastAsia"/>
                <w:kern w:val="0"/>
                <w:sz w:val="22"/>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tcPr>
          <w:p w14:paraId="6587F046" w14:textId="77777777" w:rsidR="002147E1" w:rsidRDefault="00000000" w:rsidP="00A611FF">
            <w:pPr>
              <w:jc w:val="center"/>
            </w:pPr>
            <w:r>
              <w:rPr>
                <w:rFonts w:hint="eastAsia"/>
              </w:rPr>
              <w:t>30702</w:t>
            </w: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14:paraId="2B19A6AA" w14:textId="6F3A07E6" w:rsidR="002147E1" w:rsidRDefault="00000000" w:rsidP="00A611FF">
            <w:pPr>
              <w:jc w:val="center"/>
            </w:pPr>
            <w:r>
              <w:rPr>
                <w:rFonts w:hint="eastAsia"/>
              </w:rPr>
              <w:t>国外债务付息</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B9D8E" w14:textId="7FC5F9F2" w:rsidR="002147E1" w:rsidRDefault="002147E1" w:rsidP="00A611FF">
            <w:pPr>
              <w:widowControl/>
              <w:spacing w:line="240" w:lineRule="auto"/>
              <w:jc w:val="center"/>
              <w:rPr>
                <w:rFonts w:ascii="Arial" w:eastAsia="宋体" w:hAnsi="Arial" w:cs="Arial"/>
                <w:kern w:val="0"/>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4878033D" w14:textId="77777777" w:rsidR="002147E1" w:rsidRDefault="00000000" w:rsidP="00A611FF">
            <w:pPr>
              <w:jc w:val="center"/>
            </w:pPr>
            <w:r>
              <w:rPr>
                <w:rFonts w:hint="eastAsia"/>
              </w:rPr>
              <w:t>39999</w:t>
            </w:r>
          </w:p>
        </w:tc>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3F210CE8" w14:textId="00D1C105" w:rsidR="002147E1" w:rsidRDefault="00000000" w:rsidP="00A611FF">
            <w:pPr>
              <w:jc w:val="center"/>
            </w:pPr>
            <w:r>
              <w:rPr>
                <w:rFonts w:hint="eastAsia"/>
              </w:rPr>
              <w:t>其他支出</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900A3" w14:textId="6912AE8D" w:rsidR="002147E1" w:rsidRDefault="002147E1" w:rsidP="00A611FF">
            <w:pPr>
              <w:widowControl/>
              <w:spacing w:line="240" w:lineRule="auto"/>
              <w:jc w:val="center"/>
              <w:rPr>
                <w:rFonts w:ascii="Arial" w:eastAsia="宋体" w:hAnsi="Arial" w:cs="Arial"/>
                <w:kern w:val="0"/>
                <w:sz w:val="20"/>
                <w:szCs w:val="20"/>
              </w:rPr>
            </w:pPr>
          </w:p>
        </w:tc>
      </w:tr>
      <w:tr w:rsidR="00B10505" w14:paraId="1C721A49" w14:textId="77777777" w:rsidTr="00B10505">
        <w:trPr>
          <w:trHeight w:val="220"/>
        </w:trPr>
        <w:tc>
          <w:tcPr>
            <w:tcW w:w="9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08CEC6"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人员经费合计</w:t>
            </w:r>
          </w:p>
        </w:tc>
        <w:tc>
          <w:tcPr>
            <w:tcW w:w="665" w:type="pct"/>
            <w:tcBorders>
              <w:top w:val="single" w:sz="4" w:space="0" w:color="auto"/>
              <w:left w:val="nil"/>
              <w:bottom w:val="single" w:sz="4" w:space="0" w:color="auto"/>
              <w:right w:val="single" w:sz="4" w:space="0" w:color="auto"/>
            </w:tcBorders>
            <w:shd w:val="clear" w:color="auto" w:fill="auto"/>
            <w:noWrap/>
            <w:vAlign w:val="center"/>
          </w:tcPr>
          <w:p w14:paraId="4DF177CB" w14:textId="0CBF37F5" w:rsidR="002147E1" w:rsidRDefault="00000000" w:rsidP="00A611FF">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1,691.24</w:t>
            </w:r>
          </w:p>
        </w:tc>
        <w:tc>
          <w:tcPr>
            <w:tcW w:w="2653" w:type="pct"/>
            <w:gridSpan w:val="5"/>
            <w:tcBorders>
              <w:top w:val="single" w:sz="4" w:space="0" w:color="auto"/>
              <w:left w:val="nil"/>
              <w:bottom w:val="single" w:sz="4" w:space="0" w:color="auto"/>
              <w:right w:val="single" w:sz="4" w:space="0" w:color="auto"/>
            </w:tcBorders>
            <w:shd w:val="clear" w:color="auto" w:fill="auto"/>
            <w:noWrap/>
            <w:vAlign w:val="center"/>
          </w:tcPr>
          <w:p w14:paraId="438D75DF" w14:textId="77777777" w:rsidR="002147E1" w:rsidRDefault="00000000" w:rsidP="00A611FF">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公用经费合计</w:t>
            </w:r>
          </w:p>
        </w:tc>
        <w:tc>
          <w:tcPr>
            <w:tcW w:w="778" w:type="pct"/>
            <w:tcBorders>
              <w:top w:val="single" w:sz="4" w:space="0" w:color="auto"/>
              <w:left w:val="nil"/>
              <w:bottom w:val="single" w:sz="4" w:space="0" w:color="auto"/>
              <w:right w:val="single" w:sz="4" w:space="0" w:color="auto"/>
            </w:tcBorders>
            <w:shd w:val="clear" w:color="auto" w:fill="auto"/>
            <w:noWrap/>
            <w:vAlign w:val="center"/>
          </w:tcPr>
          <w:p w14:paraId="24EFBEA9" w14:textId="1ED27897" w:rsidR="002147E1" w:rsidRDefault="00000000" w:rsidP="00A611FF">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415.37</w:t>
            </w:r>
          </w:p>
        </w:tc>
      </w:tr>
    </w:tbl>
    <w:p w14:paraId="60672188" w14:textId="77777777" w:rsidR="002147E1" w:rsidRDefault="00000000">
      <w:pPr>
        <w:pStyle w:val="Default"/>
        <w:rPr>
          <w:rFonts w:ascii="Times New Roman" w:eastAsiaTheme="minorEastAsia" w:hAnsi="Times New Roman" w:cs="Times New Roman"/>
          <w:color w:val="auto"/>
        </w:rPr>
      </w:pPr>
      <w:r>
        <w:rPr>
          <w:rFonts w:ascii="Times New Roman" w:eastAsiaTheme="minorEastAsia" w:hAnsi="Times New Roman" w:cs="Times New Roman" w:hint="eastAsia"/>
          <w:color w:val="auto"/>
        </w:rPr>
        <w:t>注：本表反映部门本年度一般公共预算财政拨款基本支出明细情况。</w:t>
      </w:r>
    </w:p>
    <w:p w14:paraId="6F7E5564" w14:textId="77777777" w:rsidR="002147E1" w:rsidRDefault="00000000">
      <w:pPr>
        <w:rPr>
          <w:rFonts w:ascii="Times New Roman" w:hAnsi="Times New Roman" w:cs="Times New Roman"/>
          <w:color w:val="FF0000"/>
        </w:rPr>
      </w:pPr>
      <w:r>
        <w:rPr>
          <w:rFonts w:ascii="Times New Roman" w:hAnsi="Times New Roman" w:cs="Times New Roman"/>
          <w:color w:val="FF0000"/>
        </w:rPr>
        <w:br w:type="page"/>
      </w:r>
    </w:p>
    <w:p w14:paraId="5C9EC840" w14:textId="77777777" w:rsidR="002147E1" w:rsidRDefault="00000000">
      <w:pPr>
        <w:pStyle w:val="a9"/>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一般公共预算财政拨款“三公”经费支出决算表 </w:t>
      </w:r>
    </w:p>
    <w:p w14:paraId="527520E1" w14:textId="77777777" w:rsidR="002147E1" w:rsidRDefault="00000000">
      <w:pPr>
        <w:widowControl/>
        <w:spacing w:line="240" w:lineRule="auto"/>
        <w:jc w:val="center"/>
        <w:rPr>
          <w:rFonts w:ascii="黑体" w:eastAsia="黑体" w:hAnsi="Arial" w:cs="Arial"/>
          <w:kern w:val="0"/>
          <w:sz w:val="36"/>
          <w:szCs w:val="36"/>
        </w:rPr>
      </w:pPr>
      <w:r>
        <w:rPr>
          <w:rFonts w:ascii="黑体" w:eastAsia="黑体" w:hAnsi="Arial" w:cs="Arial" w:hint="eastAsia"/>
          <w:kern w:val="0"/>
          <w:sz w:val="36"/>
          <w:szCs w:val="36"/>
        </w:rPr>
        <w:t>一般公共预算财政拨款“三公”经费支出决算表</w:t>
      </w:r>
    </w:p>
    <w:tbl>
      <w:tblPr>
        <w:tblW w:w="8375" w:type="dxa"/>
        <w:jc w:val="center"/>
        <w:tblLook w:val="04A0" w:firstRow="1" w:lastRow="0" w:firstColumn="1" w:lastColumn="0" w:noHBand="0" w:noVBand="1"/>
      </w:tblPr>
      <w:tblGrid>
        <w:gridCol w:w="4180"/>
        <w:gridCol w:w="780"/>
        <w:gridCol w:w="3415"/>
      </w:tblGrid>
      <w:tr w:rsidR="002147E1" w14:paraId="16C069CD" w14:textId="77777777">
        <w:trPr>
          <w:trHeight w:val="405"/>
          <w:jc w:val="center"/>
        </w:trPr>
        <w:tc>
          <w:tcPr>
            <w:tcW w:w="4180" w:type="dxa"/>
            <w:tcBorders>
              <w:top w:val="nil"/>
              <w:left w:val="nil"/>
              <w:bottom w:val="nil"/>
              <w:right w:val="nil"/>
            </w:tcBorders>
            <w:shd w:val="clear" w:color="auto" w:fill="auto"/>
            <w:noWrap/>
            <w:vAlign w:val="center"/>
          </w:tcPr>
          <w:p w14:paraId="727B4B93" w14:textId="77777777" w:rsidR="002147E1" w:rsidRDefault="002147E1">
            <w:pPr>
              <w:widowControl/>
              <w:spacing w:line="240" w:lineRule="auto"/>
              <w:jc w:val="center"/>
              <w:rPr>
                <w:rFonts w:ascii="黑体" w:eastAsia="黑体" w:hAnsi="宋体" w:cs="宋体" w:hint="eastAsia"/>
                <w:kern w:val="0"/>
                <w:sz w:val="38"/>
                <w:szCs w:val="38"/>
              </w:rPr>
            </w:pPr>
          </w:p>
        </w:tc>
        <w:tc>
          <w:tcPr>
            <w:tcW w:w="780" w:type="dxa"/>
            <w:tcBorders>
              <w:top w:val="nil"/>
              <w:left w:val="nil"/>
              <w:bottom w:val="nil"/>
              <w:right w:val="nil"/>
            </w:tcBorders>
            <w:shd w:val="clear" w:color="auto" w:fill="auto"/>
            <w:noWrap/>
            <w:vAlign w:val="center"/>
          </w:tcPr>
          <w:p w14:paraId="7F0F3F8F" w14:textId="77777777" w:rsidR="002147E1" w:rsidRDefault="002147E1">
            <w:pPr>
              <w:widowControl/>
              <w:spacing w:line="240" w:lineRule="auto"/>
              <w:jc w:val="center"/>
              <w:rPr>
                <w:rFonts w:ascii="黑体" w:eastAsia="黑体" w:hAnsi="宋体" w:cs="宋体" w:hint="eastAsia"/>
                <w:kern w:val="0"/>
                <w:sz w:val="38"/>
                <w:szCs w:val="38"/>
              </w:rPr>
            </w:pPr>
          </w:p>
        </w:tc>
        <w:tc>
          <w:tcPr>
            <w:tcW w:w="3415" w:type="dxa"/>
            <w:tcBorders>
              <w:top w:val="nil"/>
              <w:left w:val="nil"/>
              <w:bottom w:val="nil"/>
              <w:right w:val="nil"/>
            </w:tcBorders>
            <w:shd w:val="clear" w:color="000000" w:fill="FFFFFF"/>
            <w:noWrap/>
            <w:vAlign w:val="bottom"/>
          </w:tcPr>
          <w:p w14:paraId="07064637" w14:textId="77777777" w:rsidR="002147E1" w:rsidRDefault="00000000">
            <w:pPr>
              <w:widowControl/>
              <w:spacing w:line="240" w:lineRule="auto"/>
              <w:jc w:val="right"/>
              <w:rPr>
                <w:rFonts w:ascii="宋体" w:eastAsia="宋体" w:hAnsi="宋体" w:cs="宋体" w:hint="eastAsia"/>
                <w:kern w:val="0"/>
                <w:sz w:val="24"/>
                <w:szCs w:val="24"/>
              </w:rPr>
            </w:pPr>
            <w:r>
              <w:rPr>
                <w:rFonts w:ascii="宋体" w:eastAsia="宋体" w:hAnsi="宋体" w:cs="宋体" w:hint="eastAsia"/>
                <w:kern w:val="0"/>
                <w:sz w:val="24"/>
                <w:szCs w:val="24"/>
              </w:rPr>
              <w:t>公开07表</w:t>
            </w:r>
          </w:p>
        </w:tc>
      </w:tr>
      <w:tr w:rsidR="00A611FF" w14:paraId="4DA14902" w14:textId="77777777" w:rsidTr="009A4E21">
        <w:trPr>
          <w:trHeight w:val="375"/>
          <w:jc w:val="center"/>
        </w:trPr>
        <w:tc>
          <w:tcPr>
            <w:tcW w:w="4960" w:type="dxa"/>
            <w:gridSpan w:val="2"/>
            <w:tcBorders>
              <w:top w:val="nil"/>
              <w:left w:val="nil"/>
              <w:bottom w:val="nil"/>
              <w:right w:val="nil"/>
            </w:tcBorders>
            <w:shd w:val="clear" w:color="auto" w:fill="auto"/>
            <w:noWrap/>
            <w:vAlign w:val="center"/>
          </w:tcPr>
          <w:p w14:paraId="2C98F5A6" w14:textId="163319C7" w:rsidR="00A611FF" w:rsidRDefault="00A611FF">
            <w:pPr>
              <w:widowControl/>
              <w:spacing w:line="240" w:lineRule="auto"/>
              <w:jc w:val="left"/>
              <w:rPr>
                <w:rFonts w:ascii="宋体" w:eastAsia="宋体" w:hAnsi="宋体" w:cs="宋体" w:hint="eastAsia"/>
                <w:kern w:val="0"/>
                <w:sz w:val="22"/>
              </w:rPr>
            </w:pPr>
            <w:r>
              <w:rPr>
                <w:rFonts w:ascii="宋体" w:eastAsia="宋体" w:hAnsi="宋体" w:cs="宋体" w:hint="eastAsia"/>
                <w:kern w:val="0"/>
                <w:sz w:val="22"/>
              </w:rPr>
              <w:t>部门：</w:t>
            </w:r>
            <w:r>
              <w:rPr>
                <w:rFonts w:ascii="宋体" w:eastAsia="宋体" w:hAnsi="宋体" w:cs="Arial" w:hint="eastAsia"/>
                <w:kern w:val="0"/>
                <w:sz w:val="22"/>
              </w:rPr>
              <w:t>中共莆田市委党校（莆田市行政学院）</w:t>
            </w:r>
          </w:p>
        </w:tc>
        <w:tc>
          <w:tcPr>
            <w:tcW w:w="3415" w:type="dxa"/>
            <w:tcBorders>
              <w:top w:val="nil"/>
              <w:left w:val="nil"/>
              <w:bottom w:val="nil"/>
              <w:right w:val="nil"/>
            </w:tcBorders>
            <w:shd w:val="clear" w:color="auto" w:fill="auto"/>
            <w:noWrap/>
            <w:vAlign w:val="center"/>
          </w:tcPr>
          <w:p w14:paraId="0314BCF2" w14:textId="77777777" w:rsidR="00A611FF" w:rsidRDefault="00A611FF">
            <w:pPr>
              <w:widowControl/>
              <w:spacing w:line="240" w:lineRule="auto"/>
              <w:jc w:val="right"/>
              <w:rPr>
                <w:rFonts w:ascii="宋体" w:eastAsia="宋体" w:hAnsi="宋体" w:cs="宋体" w:hint="eastAsia"/>
                <w:kern w:val="0"/>
                <w:sz w:val="22"/>
              </w:rPr>
            </w:pPr>
            <w:r>
              <w:rPr>
                <w:rFonts w:ascii="宋体" w:eastAsia="宋体" w:hAnsi="宋体" w:cs="宋体" w:hint="eastAsia"/>
                <w:kern w:val="0"/>
                <w:sz w:val="22"/>
              </w:rPr>
              <w:t>单位：万元</w:t>
            </w:r>
          </w:p>
        </w:tc>
      </w:tr>
      <w:tr w:rsidR="002147E1" w14:paraId="1129A473"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ABB4E"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项目</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62706731"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行次</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0D33A410"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决算数</w:t>
            </w:r>
          </w:p>
        </w:tc>
      </w:tr>
      <w:tr w:rsidR="002147E1" w14:paraId="183048B9" w14:textId="77777777">
        <w:trPr>
          <w:trHeight w:val="615"/>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14:paraId="059690D2"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780" w:type="dxa"/>
            <w:tcBorders>
              <w:top w:val="nil"/>
              <w:left w:val="nil"/>
              <w:bottom w:val="single" w:sz="4" w:space="0" w:color="auto"/>
              <w:right w:val="single" w:sz="4" w:space="0" w:color="auto"/>
            </w:tcBorders>
            <w:shd w:val="clear" w:color="auto" w:fill="auto"/>
            <w:noWrap/>
            <w:vAlign w:val="center"/>
          </w:tcPr>
          <w:p w14:paraId="7C3E6EE0"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3415" w:type="dxa"/>
            <w:tcBorders>
              <w:top w:val="nil"/>
              <w:left w:val="nil"/>
              <w:bottom w:val="single" w:sz="4" w:space="0" w:color="auto"/>
              <w:right w:val="single" w:sz="4" w:space="0" w:color="auto"/>
            </w:tcBorders>
            <w:shd w:val="clear" w:color="auto" w:fill="auto"/>
            <w:noWrap/>
            <w:vAlign w:val="center"/>
          </w:tcPr>
          <w:p w14:paraId="02307620" w14:textId="77777777" w:rsidR="002147E1"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 xml:space="preserve">0.72 </w:t>
            </w:r>
          </w:p>
        </w:tc>
      </w:tr>
      <w:tr w:rsidR="002147E1" w14:paraId="2911EEFE"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2A34D" w14:textId="77777777" w:rsidR="002147E1"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 因公出国（境）费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6D08"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69E41" w14:textId="77777777" w:rsidR="002147E1" w:rsidRDefault="00000000">
            <w:pPr>
              <w:jc w:val="center"/>
              <w:rPr>
                <w:rFonts w:ascii="宋体" w:eastAsia="宋体" w:hAnsi="宋体" w:cs="宋体" w:hint="eastAsia"/>
                <w:color w:val="FF0000"/>
                <w:kern w:val="0"/>
                <w:sz w:val="22"/>
              </w:rPr>
            </w:pPr>
            <w:r>
              <w:rPr>
                <w:rFonts w:ascii="宋体" w:eastAsia="宋体" w:hAnsi="宋体" w:cs="宋体" w:hint="eastAsia"/>
                <w:kern w:val="0"/>
                <w:sz w:val="22"/>
              </w:rPr>
              <w:t>0</w:t>
            </w:r>
          </w:p>
        </w:tc>
      </w:tr>
      <w:tr w:rsidR="002147E1" w14:paraId="2E3B8830"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A55C6" w14:textId="77777777" w:rsidR="002147E1"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2. 公务用车购置及运行维护费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17895C0F"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0B9D57BC" w14:textId="77777777" w:rsidR="002147E1" w:rsidRDefault="00000000">
            <w:pPr>
              <w:jc w:val="center"/>
              <w:rPr>
                <w:rFonts w:ascii="宋体" w:eastAsia="宋体" w:hAnsi="宋体" w:cs="宋体" w:hint="eastAsia"/>
                <w:kern w:val="0"/>
                <w:sz w:val="22"/>
              </w:rPr>
            </w:pPr>
            <w:r>
              <w:rPr>
                <w:rFonts w:ascii="宋体" w:eastAsia="宋体" w:hAnsi="宋体" w:cs="宋体" w:hint="eastAsia"/>
                <w:kern w:val="0"/>
                <w:sz w:val="22"/>
              </w:rPr>
              <w:t>0</w:t>
            </w:r>
          </w:p>
        </w:tc>
      </w:tr>
      <w:tr w:rsidR="002147E1" w14:paraId="3B7FCB66"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45874" w14:textId="77777777" w:rsidR="002147E1"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其中：（1）公务用车购置费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22AC4"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F65C2" w14:textId="77777777" w:rsidR="002147E1" w:rsidRDefault="00000000">
            <w:pPr>
              <w:jc w:val="center"/>
              <w:rPr>
                <w:rFonts w:ascii="宋体" w:eastAsia="宋体" w:hAnsi="宋体" w:cs="宋体" w:hint="eastAsia"/>
                <w:kern w:val="0"/>
                <w:sz w:val="22"/>
              </w:rPr>
            </w:pPr>
            <w:r>
              <w:rPr>
                <w:rFonts w:ascii="宋体" w:eastAsia="宋体" w:hAnsi="宋体" w:cs="宋体" w:hint="eastAsia"/>
                <w:kern w:val="0"/>
                <w:sz w:val="22"/>
              </w:rPr>
              <w:t>0</w:t>
            </w:r>
          </w:p>
        </w:tc>
      </w:tr>
      <w:tr w:rsidR="002147E1" w14:paraId="696D592A"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ACEB7" w14:textId="77777777" w:rsidR="002147E1"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（2）公务用车运行维护费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23C900F9"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713716AA" w14:textId="77777777" w:rsidR="002147E1" w:rsidRDefault="00000000">
            <w:pPr>
              <w:jc w:val="center"/>
              <w:rPr>
                <w:rFonts w:ascii="宋体" w:eastAsia="宋体" w:hAnsi="宋体" w:cs="宋体" w:hint="eastAsia"/>
                <w:kern w:val="0"/>
                <w:sz w:val="22"/>
              </w:rPr>
            </w:pPr>
            <w:r>
              <w:rPr>
                <w:rFonts w:ascii="宋体" w:eastAsia="宋体" w:hAnsi="宋体" w:cs="宋体" w:hint="eastAsia"/>
                <w:kern w:val="0"/>
                <w:sz w:val="22"/>
              </w:rPr>
              <w:t>0</w:t>
            </w:r>
          </w:p>
        </w:tc>
      </w:tr>
      <w:tr w:rsidR="002147E1" w14:paraId="237D73E1" w14:textId="77777777">
        <w:trPr>
          <w:trHeight w:val="615"/>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14:paraId="23027F32" w14:textId="77777777" w:rsidR="002147E1"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3. 公务接待费</w:t>
            </w:r>
          </w:p>
        </w:tc>
        <w:tc>
          <w:tcPr>
            <w:tcW w:w="780" w:type="dxa"/>
            <w:tcBorders>
              <w:top w:val="nil"/>
              <w:left w:val="nil"/>
              <w:bottom w:val="single" w:sz="4" w:space="0" w:color="auto"/>
              <w:right w:val="single" w:sz="4" w:space="0" w:color="auto"/>
            </w:tcBorders>
            <w:shd w:val="clear" w:color="auto" w:fill="auto"/>
            <w:noWrap/>
            <w:vAlign w:val="center"/>
          </w:tcPr>
          <w:p w14:paraId="31D659F6"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c>
          <w:tcPr>
            <w:tcW w:w="3415" w:type="dxa"/>
            <w:tcBorders>
              <w:top w:val="nil"/>
              <w:left w:val="nil"/>
              <w:bottom w:val="single" w:sz="4" w:space="0" w:color="auto"/>
              <w:right w:val="single" w:sz="4" w:space="0" w:color="auto"/>
            </w:tcBorders>
            <w:shd w:val="clear" w:color="auto" w:fill="auto"/>
            <w:noWrap/>
            <w:vAlign w:val="center"/>
          </w:tcPr>
          <w:p w14:paraId="07460012" w14:textId="77777777" w:rsidR="002147E1" w:rsidRDefault="00000000">
            <w:pPr>
              <w:widowControl/>
              <w:jc w:val="center"/>
              <w:textAlignment w:val="center"/>
              <w:rPr>
                <w:rFonts w:ascii="宋体" w:eastAsia="宋体" w:hAnsi="宋体" w:cs="宋体" w:hint="eastAsia"/>
                <w:color w:val="FF0000"/>
                <w:kern w:val="0"/>
                <w:sz w:val="22"/>
              </w:rPr>
            </w:pPr>
            <w:r>
              <w:rPr>
                <w:rFonts w:ascii="宋体" w:eastAsia="宋体" w:hAnsi="宋体" w:cs="宋体" w:hint="eastAsia"/>
                <w:color w:val="000000"/>
                <w:kern w:val="0"/>
                <w:sz w:val="22"/>
                <w:lang w:bidi="ar"/>
              </w:rPr>
              <w:t xml:space="preserve">0.72 </w:t>
            </w:r>
          </w:p>
        </w:tc>
      </w:tr>
      <w:tr w:rsidR="002147E1" w14:paraId="7A7BD739" w14:textId="77777777">
        <w:trPr>
          <w:trHeight w:val="495"/>
          <w:jc w:val="center"/>
        </w:trPr>
        <w:tc>
          <w:tcPr>
            <w:tcW w:w="8375" w:type="dxa"/>
            <w:gridSpan w:val="3"/>
            <w:tcBorders>
              <w:top w:val="single" w:sz="4" w:space="0" w:color="auto"/>
              <w:left w:val="nil"/>
              <w:bottom w:val="nil"/>
              <w:right w:val="nil"/>
            </w:tcBorders>
            <w:shd w:val="clear" w:color="auto" w:fill="auto"/>
            <w:vAlign w:val="center"/>
          </w:tcPr>
          <w:p w14:paraId="26C54F31" w14:textId="4170941A" w:rsidR="002147E1" w:rsidRPr="00A611FF"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注：本表反映部门本年度“三公”经费支出决算情况，包括当年一般公共预算财政拨款和以前年度结转资金安排的实际支出。</w:t>
            </w:r>
          </w:p>
        </w:tc>
      </w:tr>
    </w:tbl>
    <w:p w14:paraId="1B8102AD" w14:textId="77777777" w:rsidR="002147E1" w:rsidRDefault="00000000">
      <w:pPr>
        <w:rPr>
          <w:rFonts w:ascii="黑体" w:eastAsia="黑体" w:hAnsi="仿宋" w:hint="eastAsia"/>
          <w:sz w:val="32"/>
          <w:szCs w:val="32"/>
        </w:rPr>
      </w:pPr>
      <w:r>
        <w:rPr>
          <w:rFonts w:ascii="黑体" w:eastAsia="黑体" w:hAnsi="仿宋" w:hint="eastAsia"/>
          <w:sz w:val="32"/>
          <w:szCs w:val="32"/>
        </w:rPr>
        <w:br w:type="page"/>
      </w:r>
    </w:p>
    <w:p w14:paraId="3F50682F" w14:textId="77777777" w:rsidR="002147E1" w:rsidRDefault="00000000">
      <w:pPr>
        <w:jc w:val="left"/>
        <w:rPr>
          <w:rFonts w:ascii="黑体" w:eastAsia="黑体" w:hAnsi="仿宋" w:hint="eastAsia"/>
          <w:sz w:val="32"/>
          <w:szCs w:val="32"/>
        </w:rPr>
      </w:pPr>
      <w:r>
        <w:rPr>
          <w:rFonts w:ascii="黑体" w:eastAsia="黑体" w:hAnsi="仿宋" w:hint="eastAsia"/>
          <w:sz w:val="32"/>
          <w:szCs w:val="32"/>
        </w:rPr>
        <w:lastRenderedPageBreak/>
        <w:t xml:space="preserve">八、政府性基金预算财政拨款收入支出决算表 </w:t>
      </w:r>
    </w:p>
    <w:tbl>
      <w:tblPr>
        <w:tblW w:w="9168" w:type="dxa"/>
        <w:tblInd w:w="93" w:type="dxa"/>
        <w:tblLook w:val="04A0" w:firstRow="1" w:lastRow="0" w:firstColumn="1" w:lastColumn="0" w:noHBand="0" w:noVBand="1"/>
      </w:tblPr>
      <w:tblGrid>
        <w:gridCol w:w="436"/>
        <w:gridCol w:w="436"/>
        <w:gridCol w:w="436"/>
        <w:gridCol w:w="1280"/>
        <w:gridCol w:w="1000"/>
        <w:gridCol w:w="1020"/>
        <w:gridCol w:w="1020"/>
        <w:gridCol w:w="1160"/>
        <w:gridCol w:w="1150"/>
        <w:gridCol w:w="1230"/>
      </w:tblGrid>
      <w:tr w:rsidR="002147E1" w14:paraId="126A44D1" w14:textId="77777777">
        <w:trPr>
          <w:trHeight w:val="735"/>
        </w:trPr>
        <w:tc>
          <w:tcPr>
            <w:tcW w:w="9168" w:type="dxa"/>
            <w:gridSpan w:val="10"/>
            <w:tcBorders>
              <w:top w:val="nil"/>
              <w:left w:val="nil"/>
              <w:bottom w:val="nil"/>
              <w:right w:val="nil"/>
            </w:tcBorders>
            <w:shd w:val="clear" w:color="auto" w:fill="auto"/>
            <w:noWrap/>
            <w:vAlign w:val="center"/>
          </w:tcPr>
          <w:p w14:paraId="0AB9BBE7" w14:textId="77777777" w:rsidR="002147E1" w:rsidRDefault="00000000">
            <w:pPr>
              <w:widowControl/>
              <w:spacing w:line="240" w:lineRule="auto"/>
              <w:jc w:val="center"/>
              <w:rPr>
                <w:rFonts w:ascii="宋体" w:eastAsia="宋体" w:hAnsi="宋体" w:cs="Arial" w:hint="eastAsia"/>
                <w:kern w:val="0"/>
                <w:sz w:val="44"/>
                <w:szCs w:val="44"/>
              </w:rPr>
            </w:pPr>
            <w:r>
              <w:rPr>
                <w:rFonts w:ascii="黑体" w:eastAsia="黑体" w:hAnsi="Arial" w:cs="Arial" w:hint="eastAsia"/>
                <w:kern w:val="0"/>
                <w:sz w:val="36"/>
                <w:szCs w:val="36"/>
              </w:rPr>
              <w:t>政府性基金预算财政拨款收入支出决算表</w:t>
            </w:r>
          </w:p>
        </w:tc>
      </w:tr>
      <w:tr w:rsidR="002147E1" w14:paraId="52E1CEAB" w14:textId="77777777">
        <w:trPr>
          <w:trHeight w:val="300"/>
        </w:trPr>
        <w:tc>
          <w:tcPr>
            <w:tcW w:w="436" w:type="dxa"/>
            <w:tcBorders>
              <w:top w:val="nil"/>
              <w:left w:val="nil"/>
              <w:bottom w:val="nil"/>
              <w:right w:val="nil"/>
            </w:tcBorders>
            <w:shd w:val="clear" w:color="auto" w:fill="auto"/>
            <w:noWrap/>
            <w:vAlign w:val="bottom"/>
          </w:tcPr>
          <w:p w14:paraId="11DECCBC" w14:textId="77777777" w:rsidR="002147E1" w:rsidRDefault="002147E1">
            <w:pPr>
              <w:widowControl/>
              <w:spacing w:line="240" w:lineRule="auto"/>
              <w:jc w:val="left"/>
              <w:rPr>
                <w:rFonts w:ascii="Arial" w:eastAsia="宋体" w:hAnsi="Arial" w:cs="Arial"/>
                <w:kern w:val="0"/>
                <w:sz w:val="20"/>
                <w:szCs w:val="20"/>
              </w:rPr>
            </w:pPr>
          </w:p>
        </w:tc>
        <w:tc>
          <w:tcPr>
            <w:tcW w:w="436" w:type="dxa"/>
            <w:tcBorders>
              <w:top w:val="nil"/>
              <w:left w:val="nil"/>
              <w:bottom w:val="nil"/>
              <w:right w:val="nil"/>
            </w:tcBorders>
            <w:shd w:val="clear" w:color="auto" w:fill="auto"/>
            <w:noWrap/>
            <w:vAlign w:val="bottom"/>
          </w:tcPr>
          <w:p w14:paraId="2B6114BA" w14:textId="77777777" w:rsidR="002147E1" w:rsidRDefault="002147E1">
            <w:pPr>
              <w:widowControl/>
              <w:spacing w:line="240" w:lineRule="auto"/>
              <w:jc w:val="left"/>
              <w:rPr>
                <w:rFonts w:ascii="Arial" w:eastAsia="宋体" w:hAnsi="Arial" w:cs="Arial"/>
                <w:kern w:val="0"/>
                <w:sz w:val="20"/>
                <w:szCs w:val="20"/>
              </w:rPr>
            </w:pPr>
          </w:p>
        </w:tc>
        <w:tc>
          <w:tcPr>
            <w:tcW w:w="436" w:type="dxa"/>
            <w:tcBorders>
              <w:top w:val="nil"/>
              <w:left w:val="nil"/>
              <w:bottom w:val="nil"/>
              <w:right w:val="nil"/>
            </w:tcBorders>
            <w:shd w:val="clear" w:color="auto" w:fill="auto"/>
            <w:noWrap/>
            <w:vAlign w:val="bottom"/>
          </w:tcPr>
          <w:p w14:paraId="4664E189" w14:textId="77777777" w:rsidR="002147E1" w:rsidRDefault="002147E1">
            <w:pPr>
              <w:widowControl/>
              <w:spacing w:line="240" w:lineRule="auto"/>
              <w:jc w:val="left"/>
              <w:rPr>
                <w:rFonts w:ascii="Arial" w:eastAsia="宋体" w:hAnsi="Arial" w:cs="Arial"/>
                <w:kern w:val="0"/>
                <w:sz w:val="20"/>
                <w:szCs w:val="20"/>
              </w:rPr>
            </w:pPr>
          </w:p>
        </w:tc>
        <w:tc>
          <w:tcPr>
            <w:tcW w:w="1280" w:type="dxa"/>
            <w:tcBorders>
              <w:top w:val="nil"/>
              <w:left w:val="nil"/>
              <w:bottom w:val="nil"/>
              <w:right w:val="nil"/>
            </w:tcBorders>
            <w:shd w:val="clear" w:color="auto" w:fill="auto"/>
            <w:noWrap/>
            <w:vAlign w:val="bottom"/>
          </w:tcPr>
          <w:p w14:paraId="272D26ED" w14:textId="77777777" w:rsidR="002147E1" w:rsidRDefault="002147E1">
            <w:pPr>
              <w:widowControl/>
              <w:spacing w:line="240" w:lineRule="auto"/>
              <w:jc w:val="left"/>
              <w:rPr>
                <w:rFonts w:ascii="Arial" w:eastAsia="宋体" w:hAnsi="Arial" w:cs="Arial"/>
                <w:kern w:val="0"/>
                <w:sz w:val="20"/>
                <w:szCs w:val="20"/>
              </w:rPr>
            </w:pPr>
          </w:p>
        </w:tc>
        <w:tc>
          <w:tcPr>
            <w:tcW w:w="1000" w:type="dxa"/>
            <w:tcBorders>
              <w:top w:val="nil"/>
              <w:left w:val="nil"/>
              <w:bottom w:val="nil"/>
              <w:right w:val="nil"/>
            </w:tcBorders>
            <w:shd w:val="clear" w:color="auto" w:fill="auto"/>
            <w:noWrap/>
            <w:vAlign w:val="bottom"/>
          </w:tcPr>
          <w:p w14:paraId="0A3B29FE" w14:textId="77777777" w:rsidR="002147E1" w:rsidRDefault="002147E1">
            <w:pPr>
              <w:widowControl/>
              <w:spacing w:line="240" w:lineRule="auto"/>
              <w:jc w:val="left"/>
              <w:rPr>
                <w:rFonts w:ascii="Arial" w:eastAsia="宋体" w:hAnsi="Arial" w:cs="Arial"/>
                <w:kern w:val="0"/>
                <w:sz w:val="20"/>
                <w:szCs w:val="20"/>
              </w:rPr>
            </w:pPr>
          </w:p>
        </w:tc>
        <w:tc>
          <w:tcPr>
            <w:tcW w:w="1020" w:type="dxa"/>
            <w:tcBorders>
              <w:top w:val="nil"/>
              <w:left w:val="nil"/>
              <w:bottom w:val="nil"/>
              <w:right w:val="nil"/>
            </w:tcBorders>
            <w:shd w:val="clear" w:color="auto" w:fill="auto"/>
            <w:noWrap/>
            <w:vAlign w:val="bottom"/>
          </w:tcPr>
          <w:p w14:paraId="1AC6AB39" w14:textId="77777777" w:rsidR="002147E1" w:rsidRDefault="002147E1">
            <w:pPr>
              <w:widowControl/>
              <w:spacing w:line="240" w:lineRule="auto"/>
              <w:jc w:val="left"/>
              <w:rPr>
                <w:rFonts w:ascii="Arial" w:eastAsia="宋体" w:hAnsi="Arial" w:cs="Arial"/>
                <w:kern w:val="0"/>
                <w:sz w:val="20"/>
                <w:szCs w:val="20"/>
              </w:rPr>
            </w:pPr>
          </w:p>
        </w:tc>
        <w:tc>
          <w:tcPr>
            <w:tcW w:w="1020" w:type="dxa"/>
            <w:tcBorders>
              <w:top w:val="nil"/>
              <w:left w:val="nil"/>
              <w:bottom w:val="nil"/>
              <w:right w:val="nil"/>
            </w:tcBorders>
            <w:shd w:val="clear" w:color="auto" w:fill="auto"/>
            <w:noWrap/>
            <w:vAlign w:val="bottom"/>
          </w:tcPr>
          <w:p w14:paraId="52A37B27" w14:textId="77777777" w:rsidR="002147E1" w:rsidRDefault="002147E1">
            <w:pPr>
              <w:widowControl/>
              <w:spacing w:line="240" w:lineRule="auto"/>
              <w:jc w:val="left"/>
              <w:rPr>
                <w:rFonts w:ascii="Arial" w:eastAsia="宋体" w:hAnsi="Arial" w:cs="Arial"/>
                <w:kern w:val="0"/>
                <w:sz w:val="20"/>
                <w:szCs w:val="20"/>
              </w:rPr>
            </w:pPr>
          </w:p>
        </w:tc>
        <w:tc>
          <w:tcPr>
            <w:tcW w:w="1160" w:type="dxa"/>
            <w:tcBorders>
              <w:top w:val="nil"/>
              <w:left w:val="nil"/>
              <w:bottom w:val="nil"/>
              <w:right w:val="nil"/>
            </w:tcBorders>
            <w:shd w:val="clear" w:color="auto" w:fill="auto"/>
            <w:noWrap/>
            <w:vAlign w:val="bottom"/>
          </w:tcPr>
          <w:p w14:paraId="64B87204" w14:textId="77777777" w:rsidR="002147E1" w:rsidRDefault="002147E1">
            <w:pPr>
              <w:widowControl/>
              <w:spacing w:line="240" w:lineRule="auto"/>
              <w:jc w:val="left"/>
              <w:rPr>
                <w:rFonts w:ascii="Arial" w:eastAsia="宋体" w:hAnsi="Arial" w:cs="Arial"/>
                <w:kern w:val="0"/>
                <w:sz w:val="20"/>
                <w:szCs w:val="20"/>
              </w:rPr>
            </w:pPr>
          </w:p>
        </w:tc>
        <w:tc>
          <w:tcPr>
            <w:tcW w:w="1150" w:type="dxa"/>
            <w:tcBorders>
              <w:top w:val="nil"/>
              <w:left w:val="nil"/>
              <w:bottom w:val="nil"/>
              <w:right w:val="nil"/>
            </w:tcBorders>
            <w:shd w:val="clear" w:color="auto" w:fill="auto"/>
            <w:noWrap/>
            <w:vAlign w:val="bottom"/>
          </w:tcPr>
          <w:p w14:paraId="12FADE0B" w14:textId="77777777" w:rsidR="002147E1" w:rsidRDefault="002147E1">
            <w:pPr>
              <w:widowControl/>
              <w:spacing w:line="240" w:lineRule="auto"/>
              <w:jc w:val="left"/>
              <w:rPr>
                <w:rFonts w:ascii="Arial" w:eastAsia="宋体" w:hAnsi="Arial" w:cs="Arial"/>
                <w:kern w:val="0"/>
                <w:sz w:val="20"/>
                <w:szCs w:val="20"/>
              </w:rPr>
            </w:pPr>
          </w:p>
        </w:tc>
        <w:tc>
          <w:tcPr>
            <w:tcW w:w="1230" w:type="dxa"/>
            <w:tcBorders>
              <w:top w:val="nil"/>
              <w:left w:val="nil"/>
              <w:bottom w:val="nil"/>
              <w:right w:val="nil"/>
            </w:tcBorders>
            <w:shd w:val="clear" w:color="auto" w:fill="auto"/>
            <w:noWrap/>
            <w:vAlign w:val="bottom"/>
          </w:tcPr>
          <w:p w14:paraId="3D2516A0" w14:textId="77777777" w:rsidR="002147E1" w:rsidRDefault="00000000">
            <w:pPr>
              <w:widowControl/>
              <w:spacing w:line="240" w:lineRule="auto"/>
              <w:jc w:val="right"/>
              <w:rPr>
                <w:rFonts w:ascii="宋体" w:eastAsia="宋体" w:hAnsi="宋体" w:cs="Arial" w:hint="eastAsia"/>
                <w:kern w:val="0"/>
                <w:sz w:val="24"/>
                <w:szCs w:val="24"/>
              </w:rPr>
            </w:pPr>
            <w:r>
              <w:rPr>
                <w:rFonts w:ascii="宋体" w:eastAsia="宋体" w:hAnsi="宋体" w:cs="Arial" w:hint="eastAsia"/>
                <w:kern w:val="0"/>
                <w:sz w:val="20"/>
                <w:szCs w:val="20"/>
              </w:rPr>
              <w:t>公开08表</w:t>
            </w:r>
          </w:p>
        </w:tc>
      </w:tr>
      <w:tr w:rsidR="00A611FF" w14:paraId="685650F1" w14:textId="77777777" w:rsidTr="00991393">
        <w:trPr>
          <w:trHeight w:val="315"/>
        </w:trPr>
        <w:tc>
          <w:tcPr>
            <w:tcW w:w="5628" w:type="dxa"/>
            <w:gridSpan w:val="7"/>
            <w:tcBorders>
              <w:top w:val="nil"/>
              <w:left w:val="nil"/>
              <w:bottom w:val="nil"/>
              <w:right w:val="nil"/>
            </w:tcBorders>
            <w:shd w:val="clear" w:color="auto" w:fill="auto"/>
            <w:noWrap/>
            <w:vAlign w:val="bottom"/>
          </w:tcPr>
          <w:p w14:paraId="64E6161D" w14:textId="1A10F65E" w:rsidR="00A611FF" w:rsidRDefault="00A611FF">
            <w:pPr>
              <w:widowControl/>
              <w:spacing w:line="240" w:lineRule="auto"/>
              <w:jc w:val="left"/>
              <w:rPr>
                <w:rFonts w:ascii="Arial" w:eastAsia="宋体" w:hAnsi="Arial" w:cs="Arial"/>
                <w:kern w:val="0"/>
                <w:sz w:val="20"/>
                <w:szCs w:val="20"/>
              </w:rPr>
            </w:pPr>
            <w:r>
              <w:rPr>
                <w:rFonts w:ascii="宋体" w:eastAsia="宋体" w:hAnsi="宋体" w:cs="Arial" w:hint="eastAsia"/>
                <w:kern w:val="0"/>
                <w:sz w:val="24"/>
                <w:szCs w:val="24"/>
              </w:rPr>
              <w:t>部门：</w:t>
            </w:r>
            <w:r>
              <w:rPr>
                <w:rFonts w:ascii="宋体" w:eastAsia="宋体" w:hAnsi="宋体" w:cs="Arial" w:hint="eastAsia"/>
                <w:kern w:val="0"/>
                <w:sz w:val="22"/>
              </w:rPr>
              <w:t>中共莆田市委党校（莆田市行政学院）</w:t>
            </w:r>
          </w:p>
        </w:tc>
        <w:tc>
          <w:tcPr>
            <w:tcW w:w="1160" w:type="dxa"/>
            <w:tcBorders>
              <w:top w:val="nil"/>
              <w:left w:val="nil"/>
              <w:bottom w:val="nil"/>
              <w:right w:val="nil"/>
            </w:tcBorders>
            <w:shd w:val="clear" w:color="auto" w:fill="auto"/>
            <w:noWrap/>
            <w:vAlign w:val="bottom"/>
          </w:tcPr>
          <w:p w14:paraId="69EB3ADD" w14:textId="77777777" w:rsidR="00A611FF" w:rsidRDefault="00A611FF">
            <w:pPr>
              <w:widowControl/>
              <w:spacing w:line="240" w:lineRule="auto"/>
              <w:jc w:val="left"/>
              <w:rPr>
                <w:rFonts w:ascii="Arial" w:eastAsia="宋体" w:hAnsi="Arial" w:cs="Arial"/>
                <w:kern w:val="0"/>
                <w:sz w:val="20"/>
                <w:szCs w:val="20"/>
              </w:rPr>
            </w:pPr>
          </w:p>
        </w:tc>
        <w:tc>
          <w:tcPr>
            <w:tcW w:w="2380" w:type="dxa"/>
            <w:gridSpan w:val="2"/>
            <w:tcBorders>
              <w:top w:val="nil"/>
              <w:left w:val="nil"/>
              <w:bottom w:val="nil"/>
              <w:right w:val="nil"/>
            </w:tcBorders>
            <w:shd w:val="clear" w:color="auto" w:fill="auto"/>
            <w:noWrap/>
            <w:vAlign w:val="bottom"/>
          </w:tcPr>
          <w:p w14:paraId="003E1272" w14:textId="77777777" w:rsidR="00A611FF" w:rsidRDefault="00A611FF">
            <w:pPr>
              <w:widowControl/>
              <w:spacing w:line="240" w:lineRule="auto"/>
              <w:jc w:val="right"/>
              <w:rPr>
                <w:rFonts w:ascii="宋体" w:eastAsia="宋体" w:hAnsi="宋体" w:cs="Arial" w:hint="eastAsia"/>
                <w:kern w:val="0"/>
                <w:sz w:val="24"/>
                <w:szCs w:val="24"/>
              </w:rPr>
            </w:pPr>
            <w:r>
              <w:rPr>
                <w:rFonts w:ascii="宋体" w:eastAsia="宋体" w:hAnsi="宋体" w:cs="Arial" w:hint="eastAsia"/>
                <w:kern w:val="0"/>
                <w:sz w:val="24"/>
                <w:szCs w:val="24"/>
              </w:rPr>
              <w:t>单位：万元</w:t>
            </w:r>
          </w:p>
        </w:tc>
      </w:tr>
      <w:tr w:rsidR="002147E1" w14:paraId="38974337" w14:textId="77777777">
        <w:trPr>
          <w:trHeight w:val="308"/>
        </w:trPr>
        <w:tc>
          <w:tcPr>
            <w:tcW w:w="258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14:paraId="526C09DD"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w:t>
            </w:r>
          </w:p>
        </w:tc>
        <w:tc>
          <w:tcPr>
            <w:tcW w:w="10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15C3431F"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年初结转和结余</w:t>
            </w:r>
          </w:p>
        </w:tc>
        <w:tc>
          <w:tcPr>
            <w:tcW w:w="10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EF2BBF2"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本年收入</w:t>
            </w:r>
          </w:p>
        </w:tc>
        <w:tc>
          <w:tcPr>
            <w:tcW w:w="3330" w:type="dxa"/>
            <w:gridSpan w:val="3"/>
            <w:tcBorders>
              <w:top w:val="single" w:sz="8" w:space="0" w:color="000000"/>
              <w:left w:val="nil"/>
              <w:bottom w:val="single" w:sz="4" w:space="0" w:color="000000"/>
              <w:right w:val="single" w:sz="4" w:space="0" w:color="000000"/>
            </w:tcBorders>
            <w:shd w:val="clear" w:color="auto" w:fill="auto"/>
            <w:vAlign w:val="center"/>
          </w:tcPr>
          <w:p w14:paraId="41214241"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本年支出</w:t>
            </w:r>
          </w:p>
        </w:tc>
        <w:tc>
          <w:tcPr>
            <w:tcW w:w="123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33F77D86"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年末结转和结余</w:t>
            </w:r>
          </w:p>
        </w:tc>
      </w:tr>
      <w:tr w:rsidR="002147E1" w14:paraId="3D370C14" w14:textId="77777777">
        <w:trPr>
          <w:trHeight w:val="312"/>
        </w:trPr>
        <w:tc>
          <w:tcPr>
            <w:tcW w:w="130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1DFA5E0A"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支出功能分类科目编码</w:t>
            </w:r>
          </w:p>
        </w:tc>
        <w:tc>
          <w:tcPr>
            <w:tcW w:w="1280" w:type="dxa"/>
            <w:vMerge w:val="restart"/>
            <w:tcBorders>
              <w:top w:val="nil"/>
              <w:left w:val="nil"/>
              <w:bottom w:val="single" w:sz="4" w:space="0" w:color="000000"/>
              <w:right w:val="single" w:sz="4" w:space="0" w:color="000000"/>
            </w:tcBorders>
            <w:shd w:val="clear" w:color="auto" w:fill="auto"/>
            <w:vAlign w:val="center"/>
          </w:tcPr>
          <w:p w14:paraId="28F65CEE"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科目名称</w:t>
            </w:r>
          </w:p>
        </w:tc>
        <w:tc>
          <w:tcPr>
            <w:tcW w:w="1000" w:type="dxa"/>
            <w:vMerge/>
            <w:tcBorders>
              <w:top w:val="single" w:sz="8" w:space="0" w:color="000000"/>
              <w:left w:val="single" w:sz="4" w:space="0" w:color="000000"/>
              <w:bottom w:val="single" w:sz="4" w:space="0" w:color="000000"/>
              <w:right w:val="single" w:sz="4" w:space="0" w:color="000000"/>
            </w:tcBorders>
            <w:vAlign w:val="center"/>
          </w:tcPr>
          <w:p w14:paraId="0E57F240" w14:textId="77777777" w:rsidR="002147E1" w:rsidRDefault="002147E1">
            <w:pPr>
              <w:widowControl/>
              <w:spacing w:line="240" w:lineRule="auto"/>
              <w:jc w:val="left"/>
              <w:rPr>
                <w:rFonts w:ascii="宋体" w:eastAsia="宋体" w:hAnsi="宋体" w:cs="Arial" w:hint="eastAsia"/>
                <w:kern w:val="0"/>
                <w:sz w:val="22"/>
              </w:rPr>
            </w:pPr>
          </w:p>
        </w:tc>
        <w:tc>
          <w:tcPr>
            <w:tcW w:w="1020" w:type="dxa"/>
            <w:vMerge/>
            <w:tcBorders>
              <w:top w:val="single" w:sz="8" w:space="0" w:color="000000"/>
              <w:left w:val="single" w:sz="4" w:space="0" w:color="000000"/>
              <w:bottom w:val="single" w:sz="4" w:space="0" w:color="000000"/>
              <w:right w:val="single" w:sz="4" w:space="0" w:color="000000"/>
            </w:tcBorders>
            <w:vAlign w:val="center"/>
          </w:tcPr>
          <w:p w14:paraId="5EF54848" w14:textId="77777777" w:rsidR="002147E1" w:rsidRDefault="002147E1">
            <w:pPr>
              <w:widowControl/>
              <w:spacing w:line="240" w:lineRule="auto"/>
              <w:jc w:val="left"/>
              <w:rPr>
                <w:rFonts w:ascii="宋体" w:eastAsia="宋体" w:hAnsi="宋体" w:cs="Arial" w:hint="eastAsia"/>
                <w:kern w:val="0"/>
                <w:sz w:val="22"/>
              </w:rPr>
            </w:pPr>
          </w:p>
        </w:tc>
        <w:tc>
          <w:tcPr>
            <w:tcW w:w="1020" w:type="dxa"/>
            <w:vMerge w:val="restart"/>
            <w:tcBorders>
              <w:top w:val="nil"/>
              <w:left w:val="nil"/>
              <w:bottom w:val="single" w:sz="4" w:space="0" w:color="000000"/>
              <w:right w:val="single" w:sz="4" w:space="0" w:color="000000"/>
            </w:tcBorders>
            <w:shd w:val="clear" w:color="auto" w:fill="auto"/>
            <w:vAlign w:val="center"/>
          </w:tcPr>
          <w:p w14:paraId="02E2D37E"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小计</w:t>
            </w:r>
          </w:p>
        </w:tc>
        <w:tc>
          <w:tcPr>
            <w:tcW w:w="1160" w:type="dxa"/>
            <w:vMerge w:val="restart"/>
            <w:tcBorders>
              <w:top w:val="nil"/>
              <w:left w:val="single" w:sz="4" w:space="0" w:color="000000"/>
              <w:bottom w:val="nil"/>
              <w:right w:val="single" w:sz="4" w:space="0" w:color="000000"/>
            </w:tcBorders>
            <w:shd w:val="clear" w:color="auto" w:fill="auto"/>
            <w:vAlign w:val="center"/>
          </w:tcPr>
          <w:p w14:paraId="52D83A60"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基本支出</w:t>
            </w:r>
          </w:p>
        </w:tc>
        <w:tc>
          <w:tcPr>
            <w:tcW w:w="1150" w:type="dxa"/>
            <w:vMerge w:val="restart"/>
            <w:tcBorders>
              <w:top w:val="nil"/>
              <w:left w:val="nil"/>
              <w:bottom w:val="single" w:sz="4" w:space="0" w:color="000000"/>
              <w:right w:val="single" w:sz="4" w:space="0" w:color="000000"/>
            </w:tcBorders>
            <w:shd w:val="clear" w:color="auto" w:fill="auto"/>
            <w:vAlign w:val="center"/>
          </w:tcPr>
          <w:p w14:paraId="4C445828"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项目支出</w:t>
            </w:r>
          </w:p>
        </w:tc>
        <w:tc>
          <w:tcPr>
            <w:tcW w:w="1230" w:type="dxa"/>
            <w:vMerge/>
            <w:tcBorders>
              <w:top w:val="single" w:sz="8" w:space="0" w:color="000000"/>
              <w:left w:val="single" w:sz="4" w:space="0" w:color="000000"/>
              <w:bottom w:val="single" w:sz="4" w:space="0" w:color="000000"/>
              <w:right w:val="single" w:sz="4" w:space="0" w:color="000000"/>
            </w:tcBorders>
            <w:vAlign w:val="center"/>
          </w:tcPr>
          <w:p w14:paraId="74F6DADB" w14:textId="77777777" w:rsidR="002147E1" w:rsidRDefault="002147E1">
            <w:pPr>
              <w:widowControl/>
              <w:spacing w:line="240" w:lineRule="auto"/>
              <w:jc w:val="left"/>
              <w:rPr>
                <w:rFonts w:ascii="宋体" w:eastAsia="宋体" w:hAnsi="宋体" w:cs="Arial" w:hint="eastAsia"/>
                <w:kern w:val="0"/>
                <w:sz w:val="22"/>
              </w:rPr>
            </w:pPr>
          </w:p>
        </w:tc>
      </w:tr>
      <w:tr w:rsidR="002147E1" w14:paraId="168C1435" w14:textId="77777777">
        <w:trPr>
          <w:trHeight w:val="312"/>
        </w:trPr>
        <w:tc>
          <w:tcPr>
            <w:tcW w:w="1308" w:type="dxa"/>
            <w:gridSpan w:val="3"/>
            <w:vMerge/>
            <w:tcBorders>
              <w:top w:val="single" w:sz="4" w:space="0" w:color="000000"/>
              <w:left w:val="single" w:sz="8" w:space="0" w:color="000000"/>
              <w:bottom w:val="single" w:sz="4" w:space="0" w:color="auto"/>
              <w:right w:val="single" w:sz="4" w:space="0" w:color="000000"/>
            </w:tcBorders>
            <w:vAlign w:val="center"/>
          </w:tcPr>
          <w:p w14:paraId="03D7334F" w14:textId="77777777" w:rsidR="002147E1" w:rsidRDefault="002147E1">
            <w:pPr>
              <w:widowControl/>
              <w:spacing w:line="240" w:lineRule="auto"/>
              <w:jc w:val="left"/>
              <w:rPr>
                <w:rFonts w:ascii="宋体" w:eastAsia="宋体" w:hAnsi="宋体" w:cs="Arial" w:hint="eastAsia"/>
                <w:kern w:val="0"/>
                <w:sz w:val="22"/>
              </w:rPr>
            </w:pPr>
          </w:p>
        </w:tc>
        <w:tc>
          <w:tcPr>
            <w:tcW w:w="1280" w:type="dxa"/>
            <w:vMerge/>
            <w:tcBorders>
              <w:top w:val="nil"/>
              <w:left w:val="nil"/>
              <w:bottom w:val="single" w:sz="4" w:space="0" w:color="auto"/>
              <w:right w:val="single" w:sz="4" w:space="0" w:color="000000"/>
            </w:tcBorders>
            <w:vAlign w:val="center"/>
          </w:tcPr>
          <w:p w14:paraId="71D82195" w14:textId="77777777" w:rsidR="002147E1" w:rsidRDefault="002147E1">
            <w:pPr>
              <w:widowControl/>
              <w:spacing w:line="240" w:lineRule="auto"/>
              <w:jc w:val="left"/>
              <w:rPr>
                <w:rFonts w:ascii="宋体" w:eastAsia="宋体" w:hAnsi="宋体" w:cs="Arial" w:hint="eastAsia"/>
                <w:kern w:val="0"/>
                <w:sz w:val="22"/>
              </w:rPr>
            </w:pPr>
          </w:p>
        </w:tc>
        <w:tc>
          <w:tcPr>
            <w:tcW w:w="1000" w:type="dxa"/>
            <w:vMerge/>
            <w:tcBorders>
              <w:top w:val="single" w:sz="8" w:space="0" w:color="000000"/>
              <w:left w:val="single" w:sz="4" w:space="0" w:color="000000"/>
              <w:bottom w:val="single" w:sz="4" w:space="0" w:color="auto"/>
              <w:right w:val="single" w:sz="4" w:space="0" w:color="000000"/>
            </w:tcBorders>
            <w:vAlign w:val="center"/>
          </w:tcPr>
          <w:p w14:paraId="0B8D40B3" w14:textId="77777777" w:rsidR="002147E1" w:rsidRDefault="002147E1">
            <w:pPr>
              <w:widowControl/>
              <w:spacing w:line="240" w:lineRule="auto"/>
              <w:jc w:val="left"/>
              <w:rPr>
                <w:rFonts w:ascii="宋体" w:eastAsia="宋体" w:hAnsi="宋体" w:cs="Arial" w:hint="eastAsia"/>
                <w:kern w:val="0"/>
                <w:sz w:val="22"/>
              </w:rPr>
            </w:pPr>
          </w:p>
        </w:tc>
        <w:tc>
          <w:tcPr>
            <w:tcW w:w="1020" w:type="dxa"/>
            <w:vMerge/>
            <w:tcBorders>
              <w:top w:val="single" w:sz="8" w:space="0" w:color="000000"/>
              <w:left w:val="single" w:sz="4" w:space="0" w:color="000000"/>
              <w:bottom w:val="single" w:sz="4" w:space="0" w:color="auto"/>
              <w:right w:val="single" w:sz="4" w:space="0" w:color="000000"/>
            </w:tcBorders>
            <w:vAlign w:val="center"/>
          </w:tcPr>
          <w:p w14:paraId="44F7D856" w14:textId="77777777" w:rsidR="002147E1" w:rsidRDefault="002147E1">
            <w:pPr>
              <w:widowControl/>
              <w:spacing w:line="240" w:lineRule="auto"/>
              <w:jc w:val="left"/>
              <w:rPr>
                <w:rFonts w:ascii="宋体" w:eastAsia="宋体" w:hAnsi="宋体" w:cs="Arial" w:hint="eastAsia"/>
                <w:kern w:val="0"/>
                <w:sz w:val="22"/>
              </w:rPr>
            </w:pPr>
          </w:p>
        </w:tc>
        <w:tc>
          <w:tcPr>
            <w:tcW w:w="1020" w:type="dxa"/>
            <w:vMerge/>
            <w:tcBorders>
              <w:top w:val="nil"/>
              <w:left w:val="nil"/>
              <w:bottom w:val="single" w:sz="4" w:space="0" w:color="auto"/>
              <w:right w:val="single" w:sz="4" w:space="0" w:color="000000"/>
            </w:tcBorders>
            <w:vAlign w:val="center"/>
          </w:tcPr>
          <w:p w14:paraId="733335C1" w14:textId="77777777" w:rsidR="002147E1" w:rsidRDefault="002147E1">
            <w:pPr>
              <w:widowControl/>
              <w:spacing w:line="240" w:lineRule="auto"/>
              <w:jc w:val="left"/>
              <w:rPr>
                <w:rFonts w:ascii="宋体" w:eastAsia="宋体" w:hAnsi="宋体" w:cs="Arial" w:hint="eastAsia"/>
                <w:kern w:val="0"/>
                <w:sz w:val="22"/>
              </w:rPr>
            </w:pPr>
          </w:p>
        </w:tc>
        <w:tc>
          <w:tcPr>
            <w:tcW w:w="1160" w:type="dxa"/>
            <w:vMerge/>
            <w:tcBorders>
              <w:top w:val="nil"/>
              <w:left w:val="single" w:sz="4" w:space="0" w:color="000000"/>
              <w:bottom w:val="single" w:sz="4" w:space="0" w:color="auto"/>
              <w:right w:val="single" w:sz="4" w:space="0" w:color="000000"/>
            </w:tcBorders>
            <w:vAlign w:val="center"/>
          </w:tcPr>
          <w:p w14:paraId="0EA21724" w14:textId="77777777" w:rsidR="002147E1" w:rsidRDefault="002147E1">
            <w:pPr>
              <w:widowControl/>
              <w:spacing w:line="240" w:lineRule="auto"/>
              <w:jc w:val="left"/>
              <w:rPr>
                <w:rFonts w:ascii="宋体" w:eastAsia="宋体" w:hAnsi="宋体" w:cs="Arial" w:hint="eastAsia"/>
                <w:kern w:val="0"/>
                <w:sz w:val="22"/>
              </w:rPr>
            </w:pPr>
          </w:p>
        </w:tc>
        <w:tc>
          <w:tcPr>
            <w:tcW w:w="1150" w:type="dxa"/>
            <w:vMerge/>
            <w:tcBorders>
              <w:top w:val="nil"/>
              <w:left w:val="nil"/>
              <w:bottom w:val="single" w:sz="4" w:space="0" w:color="auto"/>
              <w:right w:val="single" w:sz="4" w:space="0" w:color="000000"/>
            </w:tcBorders>
            <w:vAlign w:val="center"/>
          </w:tcPr>
          <w:p w14:paraId="7B5E7473" w14:textId="77777777" w:rsidR="002147E1" w:rsidRDefault="002147E1">
            <w:pPr>
              <w:widowControl/>
              <w:spacing w:line="240" w:lineRule="auto"/>
              <w:jc w:val="left"/>
              <w:rPr>
                <w:rFonts w:ascii="宋体" w:eastAsia="宋体" w:hAnsi="宋体" w:cs="Arial" w:hint="eastAsia"/>
                <w:kern w:val="0"/>
                <w:sz w:val="22"/>
              </w:rPr>
            </w:pPr>
          </w:p>
        </w:tc>
        <w:tc>
          <w:tcPr>
            <w:tcW w:w="1230" w:type="dxa"/>
            <w:vMerge/>
            <w:tcBorders>
              <w:top w:val="single" w:sz="8" w:space="0" w:color="000000"/>
              <w:left w:val="single" w:sz="4" w:space="0" w:color="000000"/>
              <w:bottom w:val="single" w:sz="4" w:space="0" w:color="auto"/>
              <w:right w:val="single" w:sz="4" w:space="0" w:color="000000"/>
            </w:tcBorders>
            <w:vAlign w:val="center"/>
          </w:tcPr>
          <w:p w14:paraId="71A65EB4" w14:textId="77777777" w:rsidR="002147E1" w:rsidRDefault="002147E1">
            <w:pPr>
              <w:widowControl/>
              <w:spacing w:line="240" w:lineRule="auto"/>
              <w:jc w:val="left"/>
              <w:rPr>
                <w:rFonts w:ascii="宋体" w:eastAsia="宋体" w:hAnsi="宋体" w:cs="Arial" w:hint="eastAsia"/>
                <w:kern w:val="0"/>
                <w:sz w:val="22"/>
              </w:rPr>
            </w:pPr>
          </w:p>
        </w:tc>
      </w:tr>
      <w:tr w:rsidR="002147E1" w14:paraId="2EB76A2D" w14:textId="77777777">
        <w:trPr>
          <w:trHeight w:val="308"/>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EFEFA0"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类</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C893B6"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款</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D764A3"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C3CB1E7"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栏次</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1F250"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9C997"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7A096"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888B5"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4</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18F74"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5</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906D1"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6</w:t>
            </w:r>
          </w:p>
        </w:tc>
      </w:tr>
      <w:tr w:rsidR="002147E1" w14:paraId="5D469835" w14:textId="77777777">
        <w:trPr>
          <w:trHeight w:val="308"/>
        </w:trPr>
        <w:tc>
          <w:tcPr>
            <w:tcW w:w="436" w:type="dxa"/>
            <w:vMerge/>
            <w:tcBorders>
              <w:top w:val="single" w:sz="4" w:space="0" w:color="auto"/>
              <w:left w:val="single" w:sz="4" w:space="0" w:color="auto"/>
              <w:bottom w:val="single" w:sz="4" w:space="0" w:color="auto"/>
              <w:right w:val="single" w:sz="4" w:space="0" w:color="auto"/>
            </w:tcBorders>
            <w:vAlign w:val="center"/>
          </w:tcPr>
          <w:p w14:paraId="4D71098D" w14:textId="77777777" w:rsidR="002147E1" w:rsidRDefault="002147E1">
            <w:pPr>
              <w:widowControl/>
              <w:spacing w:line="240" w:lineRule="auto"/>
              <w:jc w:val="left"/>
              <w:rPr>
                <w:rFonts w:ascii="宋体" w:eastAsia="宋体" w:hAnsi="宋体" w:cs="Arial" w:hint="eastAsia"/>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tcPr>
          <w:p w14:paraId="048851D3" w14:textId="77777777" w:rsidR="002147E1" w:rsidRDefault="002147E1">
            <w:pPr>
              <w:widowControl/>
              <w:spacing w:line="240" w:lineRule="auto"/>
              <w:jc w:val="left"/>
              <w:rPr>
                <w:rFonts w:ascii="宋体" w:eastAsia="宋体" w:hAnsi="宋体" w:cs="Arial" w:hint="eastAsia"/>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tcPr>
          <w:p w14:paraId="7CB7B8D5" w14:textId="77777777" w:rsidR="002147E1" w:rsidRDefault="002147E1">
            <w:pPr>
              <w:widowControl/>
              <w:spacing w:line="240" w:lineRule="auto"/>
              <w:jc w:val="left"/>
              <w:rPr>
                <w:rFonts w:ascii="宋体" w:eastAsia="宋体" w:hAnsi="宋体" w:cs="Arial" w:hint="eastAsia"/>
                <w:kern w:val="0"/>
                <w:sz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F3AB186" w14:textId="77777777" w:rsidR="002147E1" w:rsidRDefault="00000000">
            <w:pPr>
              <w:widowControl/>
              <w:spacing w:line="240" w:lineRule="auto"/>
              <w:jc w:val="center"/>
              <w:rPr>
                <w:rFonts w:ascii="宋体" w:eastAsia="宋体" w:hAnsi="宋体" w:cs="Arial" w:hint="eastAsia"/>
                <w:kern w:val="0"/>
                <w:sz w:val="22"/>
              </w:rPr>
            </w:pPr>
            <w:r>
              <w:rPr>
                <w:rFonts w:ascii="宋体" w:eastAsia="宋体" w:hAnsi="宋体" w:cs="Arial" w:hint="eastAsia"/>
                <w:kern w:val="0"/>
                <w:sz w:val="22"/>
              </w:rPr>
              <w:t>合计</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93C1D"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42DF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3C89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28E8F" w14:textId="77777777" w:rsidR="002147E1" w:rsidRDefault="002147E1">
            <w:pPr>
              <w:jc w:val="right"/>
              <w:rPr>
                <w:rFonts w:ascii="宋体" w:eastAsia="宋体" w:hAnsi="宋体" w:cs="Arial" w:hint="eastAsia"/>
                <w:kern w:val="0"/>
                <w:sz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F803"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E72CB" w14:textId="77777777" w:rsidR="002147E1" w:rsidRDefault="00000000">
            <w:pPr>
              <w:widowControl/>
              <w:spacing w:line="240" w:lineRule="auto"/>
              <w:jc w:val="right"/>
              <w:rPr>
                <w:rFonts w:ascii="宋体" w:eastAsia="宋体" w:hAnsi="宋体" w:cs="Arial" w:hint="eastAsia"/>
                <w:kern w:val="0"/>
                <w:sz w:val="22"/>
              </w:rPr>
            </w:pPr>
            <w:r>
              <w:rPr>
                <w:rFonts w:ascii="宋体" w:eastAsia="宋体" w:hAnsi="宋体" w:cs="Arial" w:hint="eastAsia"/>
                <w:kern w:val="0"/>
                <w:sz w:val="22"/>
              </w:rPr>
              <w:t xml:space="preserve">　</w:t>
            </w:r>
          </w:p>
        </w:tc>
      </w:tr>
      <w:tr w:rsidR="002147E1" w14:paraId="1E5ABCB1" w14:textId="77777777">
        <w:trPr>
          <w:trHeight w:val="308"/>
        </w:trPr>
        <w:tc>
          <w:tcPr>
            <w:tcW w:w="1308" w:type="dxa"/>
            <w:gridSpan w:val="3"/>
            <w:tcBorders>
              <w:top w:val="single" w:sz="4" w:space="0" w:color="auto"/>
              <w:left w:val="single" w:sz="4" w:space="0" w:color="auto"/>
              <w:bottom w:val="single" w:sz="4" w:space="0" w:color="auto"/>
              <w:right w:val="single" w:sz="4" w:space="0" w:color="auto"/>
            </w:tcBorders>
            <w:vAlign w:val="center"/>
          </w:tcPr>
          <w:p w14:paraId="784A0783"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B0F19C3"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城乡社区支出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C1A58" w14:textId="77777777" w:rsidR="002147E1" w:rsidRDefault="002147E1">
            <w:pPr>
              <w:widowControl/>
              <w:spacing w:line="240" w:lineRule="auto"/>
              <w:jc w:val="right"/>
              <w:rPr>
                <w:rFonts w:ascii="宋体" w:eastAsia="宋体" w:hAnsi="宋体" w:cs="Arial" w:hint="eastAsia"/>
                <w:kern w:val="0"/>
                <w:sz w:val="22"/>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B66E6"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789F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42DFA" w14:textId="77777777" w:rsidR="002147E1" w:rsidRDefault="002147E1">
            <w:pPr>
              <w:jc w:val="right"/>
              <w:rPr>
                <w:rFonts w:ascii="宋体" w:eastAsia="宋体" w:hAnsi="宋体" w:cs="Arial" w:hint="eastAsia"/>
                <w:kern w:val="0"/>
                <w:sz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4D5F2"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5DC8" w14:textId="77777777" w:rsidR="002147E1" w:rsidRDefault="002147E1">
            <w:pPr>
              <w:widowControl/>
              <w:spacing w:line="240" w:lineRule="auto"/>
              <w:jc w:val="right"/>
              <w:rPr>
                <w:rFonts w:ascii="宋体" w:eastAsia="宋体" w:hAnsi="宋体" w:cs="Arial" w:hint="eastAsia"/>
                <w:kern w:val="0"/>
                <w:sz w:val="22"/>
              </w:rPr>
            </w:pPr>
          </w:p>
        </w:tc>
      </w:tr>
      <w:tr w:rsidR="002147E1" w14:paraId="22C59C18" w14:textId="77777777">
        <w:trPr>
          <w:trHeight w:val="308"/>
        </w:trPr>
        <w:tc>
          <w:tcPr>
            <w:tcW w:w="1308" w:type="dxa"/>
            <w:gridSpan w:val="3"/>
            <w:tcBorders>
              <w:top w:val="single" w:sz="4" w:space="0" w:color="auto"/>
              <w:left w:val="single" w:sz="4" w:space="0" w:color="auto"/>
              <w:bottom w:val="single" w:sz="4" w:space="0" w:color="auto"/>
              <w:right w:val="single" w:sz="4" w:space="0" w:color="auto"/>
            </w:tcBorders>
            <w:vAlign w:val="center"/>
          </w:tcPr>
          <w:p w14:paraId="1A058FAB"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21208</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26563E4"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国有土地使用权出让收入安排的支出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61AAF" w14:textId="77777777" w:rsidR="002147E1" w:rsidRDefault="002147E1">
            <w:pPr>
              <w:widowControl/>
              <w:spacing w:line="240" w:lineRule="auto"/>
              <w:jc w:val="right"/>
              <w:rPr>
                <w:rFonts w:ascii="宋体" w:eastAsia="宋体" w:hAnsi="宋体" w:cs="Arial" w:hint="eastAsia"/>
                <w:kern w:val="0"/>
                <w:sz w:val="22"/>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AAB4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8A3DF"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371F6" w14:textId="77777777" w:rsidR="002147E1" w:rsidRDefault="002147E1">
            <w:pPr>
              <w:jc w:val="right"/>
              <w:rPr>
                <w:rFonts w:ascii="宋体" w:eastAsia="宋体" w:hAnsi="宋体" w:cs="Arial" w:hint="eastAsia"/>
                <w:kern w:val="0"/>
                <w:sz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7BCF0"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82379" w14:textId="77777777" w:rsidR="002147E1" w:rsidRDefault="002147E1">
            <w:pPr>
              <w:widowControl/>
              <w:spacing w:line="240" w:lineRule="auto"/>
              <w:jc w:val="right"/>
              <w:rPr>
                <w:rFonts w:ascii="宋体" w:eastAsia="宋体" w:hAnsi="宋体" w:cs="Arial" w:hint="eastAsia"/>
                <w:kern w:val="0"/>
                <w:sz w:val="22"/>
              </w:rPr>
            </w:pPr>
          </w:p>
        </w:tc>
      </w:tr>
      <w:tr w:rsidR="002147E1" w14:paraId="1C73D884" w14:textId="77777777">
        <w:trPr>
          <w:trHeight w:val="308"/>
        </w:trPr>
        <w:tc>
          <w:tcPr>
            <w:tcW w:w="1308" w:type="dxa"/>
            <w:gridSpan w:val="3"/>
            <w:tcBorders>
              <w:top w:val="single" w:sz="4" w:space="0" w:color="auto"/>
              <w:left w:val="single" w:sz="4" w:space="0" w:color="auto"/>
              <w:bottom w:val="single" w:sz="4" w:space="0" w:color="auto"/>
              <w:right w:val="single" w:sz="4" w:space="0" w:color="auto"/>
            </w:tcBorders>
            <w:vAlign w:val="center"/>
          </w:tcPr>
          <w:p w14:paraId="120214F8"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2120801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4EB362C" w14:textId="77777777" w:rsidR="002147E1" w:rsidRDefault="00000000">
            <w:pPr>
              <w:widowControl/>
              <w:jc w:val="lef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征地和拆迁补偿支出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A2C25" w14:textId="77777777" w:rsidR="002147E1" w:rsidRDefault="002147E1">
            <w:pPr>
              <w:widowControl/>
              <w:spacing w:line="240" w:lineRule="auto"/>
              <w:jc w:val="right"/>
              <w:rPr>
                <w:rFonts w:ascii="宋体" w:eastAsia="宋体" w:hAnsi="宋体" w:cs="Arial" w:hint="eastAsia"/>
                <w:kern w:val="0"/>
                <w:sz w:val="22"/>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C7284"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1FB2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D1920" w14:textId="77777777" w:rsidR="002147E1" w:rsidRDefault="002147E1">
            <w:pPr>
              <w:jc w:val="right"/>
              <w:rPr>
                <w:rFonts w:ascii="宋体" w:eastAsia="宋体" w:hAnsi="宋体" w:cs="Arial" w:hint="eastAsia"/>
                <w:kern w:val="0"/>
                <w:sz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9DA88" w14:textId="77777777" w:rsidR="002147E1" w:rsidRDefault="00000000">
            <w:pPr>
              <w:widowControl/>
              <w:jc w:val="right"/>
              <w:textAlignment w:val="center"/>
              <w:rPr>
                <w:rFonts w:ascii="宋体" w:eastAsia="宋体" w:hAnsi="宋体" w:cs="Arial" w:hint="eastAsia"/>
                <w:kern w:val="0"/>
                <w:sz w:val="22"/>
              </w:rPr>
            </w:pPr>
            <w:r>
              <w:rPr>
                <w:rFonts w:ascii="宋体" w:eastAsia="宋体" w:hAnsi="宋体" w:cs="宋体" w:hint="eastAsia"/>
                <w:color w:val="000000"/>
                <w:kern w:val="0"/>
                <w:sz w:val="22"/>
                <w:lang w:bidi="ar"/>
              </w:rPr>
              <w:t xml:space="preserve">600.00 </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1818D" w14:textId="77777777" w:rsidR="002147E1" w:rsidRDefault="002147E1">
            <w:pPr>
              <w:widowControl/>
              <w:spacing w:line="240" w:lineRule="auto"/>
              <w:jc w:val="right"/>
              <w:rPr>
                <w:rFonts w:ascii="宋体" w:eastAsia="宋体" w:hAnsi="宋体" w:cs="Arial" w:hint="eastAsia"/>
                <w:kern w:val="0"/>
                <w:sz w:val="22"/>
              </w:rPr>
            </w:pPr>
          </w:p>
        </w:tc>
      </w:tr>
    </w:tbl>
    <w:p w14:paraId="2345EEB6" w14:textId="77777777" w:rsidR="002147E1" w:rsidRDefault="00000000">
      <w:pPr>
        <w:pStyle w:val="Default"/>
        <w:rPr>
          <w:rFonts w:ascii="Times New Roman" w:eastAsiaTheme="minorEastAsia" w:hAnsi="Times New Roman" w:cs="Times New Roman"/>
          <w:color w:val="auto"/>
        </w:rPr>
      </w:pPr>
      <w:r>
        <w:rPr>
          <w:rFonts w:ascii="Times New Roman" w:eastAsiaTheme="minorEastAsia" w:hAnsi="Times New Roman" w:cs="Times New Roman" w:hint="eastAsia"/>
          <w:color w:val="auto"/>
        </w:rPr>
        <w:t>注：本表反映部门本年度政府性基金预算财政拨款收入、支出及结转和结余情况。</w:t>
      </w:r>
    </w:p>
    <w:p w14:paraId="4CE37CC8" w14:textId="77777777" w:rsidR="002147E1" w:rsidRDefault="00000000">
      <w:pPr>
        <w:rPr>
          <w:rFonts w:ascii="黑体" w:eastAsia="黑体" w:hAnsi="仿宋" w:hint="eastAsia"/>
          <w:sz w:val="32"/>
          <w:szCs w:val="32"/>
        </w:rPr>
      </w:pPr>
      <w:r>
        <w:rPr>
          <w:rFonts w:ascii="黑体" w:eastAsia="黑体" w:hAnsi="仿宋" w:hint="eastAsia"/>
          <w:sz w:val="32"/>
          <w:szCs w:val="32"/>
        </w:rPr>
        <w:br w:type="page"/>
      </w:r>
    </w:p>
    <w:p w14:paraId="4E36D521" w14:textId="77777777" w:rsidR="002147E1" w:rsidRDefault="00000000">
      <w:pPr>
        <w:pStyle w:val="Default"/>
        <w:rPr>
          <w:rFonts w:ascii="Times New Roman" w:eastAsiaTheme="minorEastAsia" w:hAnsi="Times New Roman" w:cs="Times New Roman"/>
          <w:color w:val="auto"/>
        </w:rPr>
      </w:pPr>
      <w:r>
        <w:rPr>
          <w:rFonts w:ascii="黑体" w:eastAsia="黑体" w:hAnsi="仿宋" w:hint="eastAsia"/>
          <w:color w:val="auto"/>
          <w:sz w:val="32"/>
          <w:szCs w:val="32"/>
        </w:rPr>
        <w:lastRenderedPageBreak/>
        <w:t>九、国有资本经营预算财政拨款支出决算表</w:t>
      </w:r>
    </w:p>
    <w:tbl>
      <w:tblPr>
        <w:tblW w:w="7940" w:type="dxa"/>
        <w:jc w:val="center"/>
        <w:tblLook w:val="04A0" w:firstRow="1" w:lastRow="0" w:firstColumn="1" w:lastColumn="0" w:noHBand="0" w:noVBand="1"/>
      </w:tblPr>
      <w:tblGrid>
        <w:gridCol w:w="600"/>
        <w:gridCol w:w="1060"/>
        <w:gridCol w:w="1480"/>
        <w:gridCol w:w="1540"/>
        <w:gridCol w:w="1600"/>
        <w:gridCol w:w="30"/>
        <w:gridCol w:w="1630"/>
      </w:tblGrid>
      <w:tr w:rsidR="002147E1" w14:paraId="648C4D41" w14:textId="77777777">
        <w:trPr>
          <w:trHeight w:val="720"/>
          <w:jc w:val="center"/>
        </w:trPr>
        <w:tc>
          <w:tcPr>
            <w:tcW w:w="7940" w:type="dxa"/>
            <w:gridSpan w:val="7"/>
            <w:tcBorders>
              <w:top w:val="nil"/>
              <w:left w:val="nil"/>
              <w:bottom w:val="nil"/>
              <w:right w:val="nil"/>
            </w:tcBorders>
            <w:shd w:val="clear" w:color="000000" w:fill="FFFFFF"/>
            <w:vAlign w:val="center"/>
          </w:tcPr>
          <w:p w14:paraId="289B2FFA" w14:textId="77777777" w:rsidR="002147E1" w:rsidRDefault="00000000">
            <w:pPr>
              <w:widowControl/>
              <w:spacing w:line="240" w:lineRule="auto"/>
              <w:jc w:val="center"/>
              <w:rPr>
                <w:rFonts w:ascii="华文中宋" w:eastAsia="华文中宋" w:hAnsi="华文中宋" w:cs="宋体" w:hint="eastAsia"/>
                <w:kern w:val="0"/>
                <w:sz w:val="32"/>
                <w:szCs w:val="32"/>
              </w:rPr>
            </w:pPr>
            <w:r>
              <w:rPr>
                <w:rFonts w:ascii="华文中宋" w:eastAsia="华文中宋" w:hAnsi="华文中宋" w:cs="宋体" w:hint="eastAsia"/>
                <w:kern w:val="0"/>
                <w:sz w:val="32"/>
                <w:szCs w:val="32"/>
              </w:rPr>
              <w:t>国有资本经营预算财政拨款支出决算表</w:t>
            </w:r>
          </w:p>
        </w:tc>
      </w:tr>
      <w:tr w:rsidR="002147E1" w14:paraId="33A83800" w14:textId="77777777">
        <w:trPr>
          <w:trHeight w:val="285"/>
          <w:jc w:val="center"/>
        </w:trPr>
        <w:tc>
          <w:tcPr>
            <w:tcW w:w="600" w:type="dxa"/>
            <w:tcBorders>
              <w:top w:val="nil"/>
              <w:left w:val="nil"/>
              <w:bottom w:val="nil"/>
              <w:right w:val="nil"/>
            </w:tcBorders>
            <w:shd w:val="clear" w:color="000000" w:fill="FFFFFF"/>
            <w:vAlign w:val="center"/>
          </w:tcPr>
          <w:p w14:paraId="757CA2BB" w14:textId="77777777" w:rsidR="002147E1"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60" w:type="dxa"/>
            <w:tcBorders>
              <w:top w:val="nil"/>
              <w:left w:val="nil"/>
              <w:bottom w:val="nil"/>
              <w:right w:val="nil"/>
            </w:tcBorders>
            <w:shd w:val="clear" w:color="000000" w:fill="FFFFFF"/>
            <w:vAlign w:val="center"/>
          </w:tcPr>
          <w:p w14:paraId="497BE442" w14:textId="77777777" w:rsidR="002147E1"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480" w:type="dxa"/>
            <w:tcBorders>
              <w:top w:val="nil"/>
              <w:left w:val="nil"/>
              <w:bottom w:val="nil"/>
              <w:right w:val="nil"/>
            </w:tcBorders>
            <w:shd w:val="clear" w:color="000000" w:fill="FFFFFF"/>
            <w:vAlign w:val="center"/>
          </w:tcPr>
          <w:p w14:paraId="30F0896D" w14:textId="77777777" w:rsidR="002147E1"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540" w:type="dxa"/>
            <w:tcBorders>
              <w:top w:val="nil"/>
              <w:left w:val="nil"/>
              <w:bottom w:val="nil"/>
              <w:right w:val="nil"/>
            </w:tcBorders>
            <w:shd w:val="clear" w:color="000000" w:fill="FFFFFF"/>
            <w:vAlign w:val="center"/>
          </w:tcPr>
          <w:p w14:paraId="16D4DF16" w14:textId="77777777" w:rsidR="002147E1"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00" w:type="dxa"/>
            <w:tcBorders>
              <w:top w:val="nil"/>
              <w:left w:val="nil"/>
              <w:bottom w:val="nil"/>
              <w:right w:val="nil"/>
            </w:tcBorders>
            <w:shd w:val="clear" w:color="000000" w:fill="FFFFFF"/>
            <w:vAlign w:val="center"/>
          </w:tcPr>
          <w:p w14:paraId="7F7F0337" w14:textId="77777777" w:rsidR="002147E1"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60" w:type="dxa"/>
            <w:gridSpan w:val="2"/>
            <w:tcBorders>
              <w:top w:val="nil"/>
              <w:left w:val="nil"/>
              <w:bottom w:val="nil"/>
              <w:right w:val="nil"/>
            </w:tcBorders>
            <w:shd w:val="clear" w:color="000000" w:fill="FFFFFF"/>
            <w:noWrap/>
            <w:vAlign w:val="center"/>
          </w:tcPr>
          <w:p w14:paraId="46AB45F9" w14:textId="77777777" w:rsidR="002147E1" w:rsidRDefault="00000000">
            <w:pPr>
              <w:widowControl/>
              <w:spacing w:line="240" w:lineRule="auto"/>
              <w:jc w:val="right"/>
              <w:rPr>
                <w:rFonts w:ascii="宋体" w:eastAsia="宋体" w:hAnsi="宋体" w:cs="宋体" w:hint="eastAsia"/>
                <w:kern w:val="0"/>
                <w:sz w:val="20"/>
                <w:szCs w:val="20"/>
              </w:rPr>
            </w:pPr>
            <w:r>
              <w:rPr>
                <w:rFonts w:ascii="宋体" w:eastAsia="宋体" w:hAnsi="宋体" w:cs="宋体" w:hint="eastAsia"/>
                <w:kern w:val="0"/>
                <w:sz w:val="20"/>
                <w:szCs w:val="20"/>
              </w:rPr>
              <w:t>公开09表</w:t>
            </w:r>
          </w:p>
        </w:tc>
      </w:tr>
      <w:tr w:rsidR="00A611FF" w14:paraId="1E598BE0" w14:textId="77777777" w:rsidTr="00000467">
        <w:trPr>
          <w:trHeight w:val="285"/>
          <w:jc w:val="center"/>
        </w:trPr>
        <w:tc>
          <w:tcPr>
            <w:tcW w:w="4680" w:type="dxa"/>
            <w:gridSpan w:val="4"/>
            <w:tcBorders>
              <w:top w:val="nil"/>
              <w:left w:val="nil"/>
              <w:bottom w:val="nil"/>
              <w:right w:val="nil"/>
            </w:tcBorders>
            <w:shd w:val="clear" w:color="000000" w:fill="FFFFFF"/>
            <w:noWrap/>
            <w:vAlign w:val="center"/>
          </w:tcPr>
          <w:p w14:paraId="254FFB2A" w14:textId="0FAB9672" w:rsidR="00A611FF" w:rsidRDefault="00A611FF" w:rsidP="00A611FF">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部门：</w:t>
            </w:r>
            <w:r>
              <w:rPr>
                <w:rFonts w:ascii="宋体" w:eastAsia="宋体" w:hAnsi="宋体" w:cs="Arial" w:hint="eastAsia"/>
                <w:kern w:val="0"/>
                <w:sz w:val="22"/>
              </w:rPr>
              <w:t>中共莆田市委党校（莆田市行政学院）</w:t>
            </w:r>
          </w:p>
        </w:tc>
        <w:tc>
          <w:tcPr>
            <w:tcW w:w="1630" w:type="dxa"/>
            <w:gridSpan w:val="2"/>
            <w:tcBorders>
              <w:top w:val="nil"/>
              <w:left w:val="nil"/>
              <w:bottom w:val="single" w:sz="8" w:space="0" w:color="auto"/>
              <w:right w:val="nil"/>
            </w:tcBorders>
            <w:shd w:val="clear" w:color="000000" w:fill="FFFFFF"/>
            <w:vAlign w:val="center"/>
          </w:tcPr>
          <w:p w14:paraId="101D11FB" w14:textId="77777777" w:rsidR="00A611FF" w:rsidRPr="00A611FF" w:rsidRDefault="00A611FF">
            <w:pPr>
              <w:widowControl/>
              <w:spacing w:line="240" w:lineRule="auto"/>
              <w:jc w:val="left"/>
              <w:rPr>
                <w:rFonts w:ascii="宋体" w:eastAsia="宋体" w:hAnsi="宋体" w:cs="宋体" w:hint="eastAsia"/>
                <w:kern w:val="0"/>
                <w:sz w:val="20"/>
                <w:szCs w:val="20"/>
              </w:rPr>
            </w:pPr>
          </w:p>
        </w:tc>
        <w:tc>
          <w:tcPr>
            <w:tcW w:w="1630" w:type="dxa"/>
            <w:tcBorders>
              <w:top w:val="nil"/>
              <w:left w:val="nil"/>
              <w:bottom w:val="single" w:sz="8" w:space="0" w:color="auto"/>
              <w:right w:val="nil"/>
            </w:tcBorders>
            <w:shd w:val="clear" w:color="000000" w:fill="FFFFFF"/>
            <w:vAlign w:val="center"/>
          </w:tcPr>
          <w:p w14:paraId="63BB2A7B" w14:textId="35B55760" w:rsidR="00A611FF" w:rsidRDefault="00A611FF">
            <w:pPr>
              <w:widowControl/>
              <w:spacing w:line="240" w:lineRule="auto"/>
              <w:jc w:val="right"/>
              <w:rPr>
                <w:rFonts w:ascii="宋体" w:eastAsia="宋体" w:hAnsi="宋体" w:cs="宋体" w:hint="eastAsia"/>
                <w:kern w:val="0"/>
                <w:sz w:val="20"/>
                <w:szCs w:val="20"/>
              </w:rPr>
            </w:pPr>
            <w:r>
              <w:rPr>
                <w:rFonts w:ascii="宋体" w:eastAsia="宋体" w:hAnsi="宋体" w:cs="宋体" w:hint="eastAsia"/>
                <w:kern w:val="0"/>
                <w:sz w:val="20"/>
                <w:szCs w:val="20"/>
              </w:rPr>
              <w:t>单位：万元</w:t>
            </w:r>
          </w:p>
        </w:tc>
      </w:tr>
      <w:tr w:rsidR="002147E1" w14:paraId="11F543F2" w14:textId="77777777">
        <w:trPr>
          <w:trHeight w:val="402"/>
          <w:jc w:val="center"/>
        </w:trPr>
        <w:tc>
          <w:tcPr>
            <w:tcW w:w="3140"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6C57C605"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项 </w:t>
            </w:r>
            <w:r>
              <w:rPr>
                <w:rFonts w:ascii="宋体" w:eastAsia="宋体" w:hAnsi="宋体" w:cs="宋体" w:hint="eastAsia"/>
                <w:kern w:val="0"/>
                <w:sz w:val="22"/>
              </w:rPr>
              <w:t xml:space="preserve">   </w:t>
            </w:r>
            <w:r>
              <w:rPr>
                <w:rFonts w:ascii="宋体" w:eastAsia="宋体" w:hAnsi="宋体" w:cs="宋体" w:hint="eastAsia"/>
                <w:kern w:val="0"/>
                <w:sz w:val="24"/>
                <w:szCs w:val="24"/>
              </w:rPr>
              <w:t>目</w:t>
            </w:r>
          </w:p>
        </w:tc>
        <w:tc>
          <w:tcPr>
            <w:tcW w:w="4800" w:type="dxa"/>
            <w:gridSpan w:val="4"/>
            <w:tcBorders>
              <w:top w:val="single" w:sz="8" w:space="0" w:color="auto"/>
              <w:left w:val="nil"/>
              <w:bottom w:val="single" w:sz="4" w:space="0" w:color="auto"/>
              <w:right w:val="single" w:sz="4" w:space="0" w:color="000000"/>
            </w:tcBorders>
            <w:shd w:val="clear" w:color="auto" w:fill="auto"/>
            <w:vAlign w:val="center"/>
          </w:tcPr>
          <w:p w14:paraId="7E54B01D"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本年支出</w:t>
            </w:r>
          </w:p>
        </w:tc>
      </w:tr>
      <w:tr w:rsidR="002147E1" w14:paraId="2147EBBA" w14:textId="77777777">
        <w:trPr>
          <w:trHeight w:val="402"/>
          <w:jc w:val="center"/>
        </w:trPr>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3C54B0"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功能分类科目编码</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899922"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科目名称</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C4AC35"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F3497"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基本支出  </w:t>
            </w:r>
          </w:p>
        </w:tc>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613555"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项目支出</w:t>
            </w:r>
          </w:p>
        </w:tc>
      </w:tr>
      <w:tr w:rsidR="002147E1" w14:paraId="776181A3" w14:textId="77777777">
        <w:trPr>
          <w:trHeight w:val="402"/>
          <w:jc w:val="center"/>
        </w:trPr>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5F2B1410" w14:textId="77777777" w:rsidR="002147E1" w:rsidRDefault="002147E1">
            <w:pPr>
              <w:widowControl/>
              <w:spacing w:line="240" w:lineRule="auto"/>
              <w:jc w:val="left"/>
              <w:rPr>
                <w:rFonts w:ascii="宋体" w:eastAsia="宋体" w:hAnsi="宋体" w:cs="宋体" w:hint="eastAsia"/>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12AD8D52" w14:textId="77777777" w:rsidR="002147E1" w:rsidRDefault="002147E1">
            <w:pPr>
              <w:widowControl/>
              <w:spacing w:line="240" w:lineRule="auto"/>
              <w:jc w:val="left"/>
              <w:rPr>
                <w:rFonts w:ascii="宋体" w:eastAsia="宋体" w:hAnsi="宋体" w:cs="宋体" w:hint="eastAsia"/>
                <w:kern w:val="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27133EA9" w14:textId="77777777" w:rsidR="002147E1" w:rsidRDefault="002147E1">
            <w:pPr>
              <w:widowControl/>
              <w:spacing w:line="240" w:lineRule="auto"/>
              <w:jc w:val="left"/>
              <w:rPr>
                <w:rFonts w:ascii="宋体" w:eastAsia="宋体" w:hAnsi="宋体" w:cs="宋体" w:hint="eastAsia"/>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285791E4" w14:textId="77777777" w:rsidR="002147E1" w:rsidRDefault="002147E1">
            <w:pPr>
              <w:widowControl/>
              <w:spacing w:line="240" w:lineRule="auto"/>
              <w:jc w:val="left"/>
              <w:rPr>
                <w:rFonts w:ascii="宋体" w:eastAsia="宋体" w:hAnsi="宋体" w:cs="宋体" w:hint="eastAsia"/>
                <w:kern w:val="0"/>
                <w:sz w:val="24"/>
                <w:szCs w:val="24"/>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4284B005" w14:textId="77777777" w:rsidR="002147E1" w:rsidRDefault="002147E1">
            <w:pPr>
              <w:widowControl/>
              <w:spacing w:line="240" w:lineRule="auto"/>
              <w:jc w:val="left"/>
              <w:rPr>
                <w:rFonts w:ascii="宋体" w:eastAsia="宋体" w:hAnsi="宋体" w:cs="宋体" w:hint="eastAsia"/>
                <w:kern w:val="0"/>
                <w:sz w:val="24"/>
                <w:szCs w:val="24"/>
              </w:rPr>
            </w:pPr>
          </w:p>
        </w:tc>
      </w:tr>
      <w:tr w:rsidR="002147E1" w14:paraId="7F013A95" w14:textId="77777777">
        <w:trPr>
          <w:trHeight w:val="402"/>
          <w:jc w:val="center"/>
        </w:trPr>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72B7318A" w14:textId="77777777" w:rsidR="002147E1" w:rsidRDefault="002147E1">
            <w:pPr>
              <w:widowControl/>
              <w:spacing w:line="240" w:lineRule="auto"/>
              <w:jc w:val="left"/>
              <w:rPr>
                <w:rFonts w:ascii="宋体" w:eastAsia="宋体" w:hAnsi="宋体" w:cs="宋体" w:hint="eastAsia"/>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78F4678D" w14:textId="77777777" w:rsidR="002147E1" w:rsidRDefault="002147E1">
            <w:pPr>
              <w:widowControl/>
              <w:spacing w:line="240" w:lineRule="auto"/>
              <w:jc w:val="left"/>
              <w:rPr>
                <w:rFonts w:ascii="宋体" w:eastAsia="宋体" w:hAnsi="宋体" w:cs="宋体" w:hint="eastAsia"/>
                <w:kern w:val="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53358621" w14:textId="77777777" w:rsidR="002147E1" w:rsidRDefault="002147E1">
            <w:pPr>
              <w:widowControl/>
              <w:spacing w:line="240" w:lineRule="auto"/>
              <w:jc w:val="left"/>
              <w:rPr>
                <w:rFonts w:ascii="宋体" w:eastAsia="宋体" w:hAnsi="宋体" w:cs="宋体" w:hint="eastAsia"/>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7678E35" w14:textId="77777777" w:rsidR="002147E1" w:rsidRDefault="002147E1">
            <w:pPr>
              <w:widowControl/>
              <w:spacing w:line="240" w:lineRule="auto"/>
              <w:jc w:val="left"/>
              <w:rPr>
                <w:rFonts w:ascii="宋体" w:eastAsia="宋体" w:hAnsi="宋体" w:cs="宋体" w:hint="eastAsia"/>
                <w:kern w:val="0"/>
                <w:sz w:val="24"/>
                <w:szCs w:val="24"/>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6AC76882" w14:textId="77777777" w:rsidR="002147E1" w:rsidRDefault="002147E1">
            <w:pPr>
              <w:widowControl/>
              <w:spacing w:line="240" w:lineRule="auto"/>
              <w:jc w:val="left"/>
              <w:rPr>
                <w:rFonts w:ascii="宋体" w:eastAsia="宋体" w:hAnsi="宋体" w:cs="宋体" w:hint="eastAsia"/>
                <w:kern w:val="0"/>
                <w:sz w:val="24"/>
                <w:szCs w:val="24"/>
              </w:rPr>
            </w:pPr>
          </w:p>
        </w:tc>
      </w:tr>
      <w:tr w:rsidR="002147E1" w14:paraId="3AE0E458"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3173F7"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栏次</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D3AC517"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2A7CEA8"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FF1ED"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r>
      <w:tr w:rsidR="002147E1" w14:paraId="4816B580"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4D63D"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2EBBCCEF"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0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5B1C071"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0</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0A42A"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0</w:t>
            </w:r>
          </w:p>
        </w:tc>
      </w:tr>
      <w:tr w:rsidR="002147E1" w14:paraId="2E886446" w14:textId="77777777">
        <w:trPr>
          <w:trHeight w:val="402"/>
          <w:jc w:val="center"/>
        </w:trPr>
        <w:tc>
          <w:tcPr>
            <w:tcW w:w="16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A3DCBF7"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无</w:t>
            </w:r>
          </w:p>
        </w:tc>
        <w:tc>
          <w:tcPr>
            <w:tcW w:w="1480" w:type="dxa"/>
            <w:tcBorders>
              <w:top w:val="single" w:sz="4" w:space="0" w:color="auto"/>
              <w:left w:val="nil"/>
              <w:bottom w:val="single" w:sz="4" w:space="0" w:color="auto"/>
              <w:right w:val="single" w:sz="4" w:space="0" w:color="auto"/>
            </w:tcBorders>
            <w:shd w:val="clear" w:color="auto" w:fill="auto"/>
            <w:vAlign w:val="center"/>
          </w:tcPr>
          <w:p w14:paraId="1FC67BC1" w14:textId="77777777" w:rsidR="002147E1"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无</w:t>
            </w:r>
          </w:p>
        </w:tc>
        <w:tc>
          <w:tcPr>
            <w:tcW w:w="1540" w:type="dxa"/>
            <w:tcBorders>
              <w:top w:val="single" w:sz="4" w:space="0" w:color="auto"/>
              <w:left w:val="nil"/>
              <w:bottom w:val="single" w:sz="4" w:space="0" w:color="auto"/>
              <w:right w:val="single" w:sz="4" w:space="0" w:color="auto"/>
            </w:tcBorders>
            <w:shd w:val="clear" w:color="auto" w:fill="auto"/>
            <w:vAlign w:val="center"/>
          </w:tcPr>
          <w:p w14:paraId="1C86575C"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0</w:t>
            </w:r>
          </w:p>
        </w:tc>
        <w:tc>
          <w:tcPr>
            <w:tcW w:w="1600" w:type="dxa"/>
            <w:tcBorders>
              <w:top w:val="single" w:sz="4" w:space="0" w:color="auto"/>
              <w:left w:val="nil"/>
              <w:bottom w:val="single" w:sz="4" w:space="0" w:color="auto"/>
              <w:right w:val="single" w:sz="4" w:space="0" w:color="auto"/>
            </w:tcBorders>
            <w:shd w:val="clear" w:color="auto" w:fill="auto"/>
            <w:vAlign w:val="center"/>
          </w:tcPr>
          <w:p w14:paraId="68D21965"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0</w:t>
            </w:r>
          </w:p>
        </w:tc>
        <w:tc>
          <w:tcPr>
            <w:tcW w:w="1660" w:type="dxa"/>
            <w:gridSpan w:val="2"/>
            <w:tcBorders>
              <w:top w:val="single" w:sz="4" w:space="0" w:color="auto"/>
              <w:left w:val="nil"/>
              <w:bottom w:val="single" w:sz="4" w:space="0" w:color="auto"/>
              <w:right w:val="single" w:sz="4" w:space="0" w:color="auto"/>
            </w:tcBorders>
            <w:shd w:val="clear" w:color="auto" w:fill="auto"/>
            <w:vAlign w:val="center"/>
          </w:tcPr>
          <w:p w14:paraId="5F2521A3" w14:textId="77777777" w:rsidR="002147E1"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0</w:t>
            </w:r>
          </w:p>
        </w:tc>
      </w:tr>
      <w:tr w:rsidR="002147E1" w14:paraId="3FC82EDA" w14:textId="77777777">
        <w:trPr>
          <w:trHeight w:val="720"/>
          <w:jc w:val="center"/>
        </w:trPr>
        <w:tc>
          <w:tcPr>
            <w:tcW w:w="7940" w:type="dxa"/>
            <w:gridSpan w:val="7"/>
            <w:tcBorders>
              <w:top w:val="single" w:sz="8" w:space="0" w:color="auto"/>
              <w:left w:val="nil"/>
              <w:bottom w:val="nil"/>
              <w:right w:val="nil"/>
            </w:tcBorders>
            <w:shd w:val="clear" w:color="auto" w:fill="auto"/>
            <w:vAlign w:val="center"/>
          </w:tcPr>
          <w:p w14:paraId="417BA726" w14:textId="77777777" w:rsidR="002147E1"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注：</w:t>
            </w:r>
            <w:r>
              <w:rPr>
                <w:rFonts w:ascii="Times New Roman" w:hAnsi="Times New Roman" w:cs="Times New Roman" w:hint="eastAsia"/>
                <w:kern w:val="0"/>
                <w:sz w:val="24"/>
                <w:szCs w:val="24"/>
              </w:rPr>
              <w:t>本部门</w:t>
            </w:r>
            <w:r>
              <w:rPr>
                <w:rFonts w:ascii="Times New Roman" w:hAnsi="Times New Roman" w:cs="Times New Roman"/>
                <w:kern w:val="0"/>
                <w:sz w:val="24"/>
                <w:szCs w:val="24"/>
              </w:rPr>
              <w:t>202</w:t>
            </w:r>
            <w:r>
              <w:rPr>
                <w:rFonts w:ascii="Times New Roman" w:hAnsi="Times New Roman" w:cs="Times New Roman" w:hint="eastAsia"/>
                <w:kern w:val="0"/>
                <w:sz w:val="24"/>
                <w:szCs w:val="24"/>
              </w:rPr>
              <w:t>3</w:t>
            </w:r>
            <w:r>
              <w:rPr>
                <w:rFonts w:ascii="Times New Roman" w:hAnsi="Times New Roman" w:cs="Times New Roman" w:hint="eastAsia"/>
                <w:kern w:val="0"/>
                <w:sz w:val="24"/>
                <w:szCs w:val="24"/>
              </w:rPr>
              <w:t>年度没有使用国有资本经营预算财政拨款安排的支出。</w:t>
            </w:r>
          </w:p>
        </w:tc>
      </w:tr>
    </w:tbl>
    <w:p w14:paraId="7DFAC43A" w14:textId="5588BF02" w:rsidR="00A611FF" w:rsidRDefault="00A611FF">
      <w:pPr>
        <w:jc w:val="left"/>
        <w:rPr>
          <w:rFonts w:ascii="黑体" w:eastAsia="黑体" w:hAnsi="黑体" w:cs="黑体" w:hint="eastAsia"/>
          <w:sz w:val="56"/>
        </w:rPr>
      </w:pPr>
    </w:p>
    <w:p w14:paraId="7A149E05" w14:textId="77777777" w:rsidR="00A611FF" w:rsidRDefault="00A611FF">
      <w:pPr>
        <w:widowControl/>
        <w:spacing w:line="240" w:lineRule="auto"/>
        <w:jc w:val="left"/>
        <w:rPr>
          <w:rFonts w:ascii="黑体" w:eastAsia="黑体" w:hAnsi="黑体" w:cs="黑体" w:hint="eastAsia"/>
          <w:sz w:val="56"/>
        </w:rPr>
      </w:pPr>
      <w:r>
        <w:rPr>
          <w:rFonts w:ascii="黑体" w:eastAsia="黑体" w:hAnsi="黑体" w:cs="黑体" w:hint="eastAsia"/>
          <w:sz w:val="56"/>
        </w:rPr>
        <w:br w:type="page"/>
      </w:r>
    </w:p>
    <w:p w14:paraId="41C8F5C1" w14:textId="77777777" w:rsidR="002147E1" w:rsidRDefault="002147E1">
      <w:pPr>
        <w:jc w:val="left"/>
        <w:rPr>
          <w:rFonts w:ascii="黑体" w:eastAsia="黑体" w:hAnsi="黑体" w:cs="黑体" w:hint="eastAsia"/>
          <w:sz w:val="56"/>
        </w:rPr>
      </w:pPr>
    </w:p>
    <w:p w14:paraId="1846DADC" w14:textId="77777777" w:rsidR="002147E1" w:rsidRDefault="002147E1">
      <w:pPr>
        <w:jc w:val="left"/>
        <w:rPr>
          <w:rFonts w:ascii="黑体" w:eastAsia="黑体" w:hAnsi="黑体" w:cs="黑体" w:hint="eastAsia"/>
          <w:sz w:val="56"/>
        </w:rPr>
      </w:pPr>
    </w:p>
    <w:p w14:paraId="7146F213" w14:textId="77777777" w:rsidR="002147E1" w:rsidRDefault="002147E1">
      <w:pPr>
        <w:jc w:val="left"/>
        <w:rPr>
          <w:rFonts w:ascii="黑体" w:eastAsia="黑体" w:hAnsi="黑体" w:cs="黑体" w:hint="eastAsia"/>
          <w:sz w:val="56"/>
        </w:rPr>
      </w:pPr>
    </w:p>
    <w:p w14:paraId="49C1C008" w14:textId="77777777" w:rsidR="002147E1" w:rsidRDefault="002147E1">
      <w:pPr>
        <w:jc w:val="left"/>
        <w:rPr>
          <w:rFonts w:ascii="黑体" w:eastAsia="黑体" w:hAnsi="黑体" w:cs="黑体" w:hint="eastAsia"/>
          <w:sz w:val="56"/>
        </w:rPr>
      </w:pPr>
    </w:p>
    <w:p w14:paraId="28F0D9EF" w14:textId="77777777" w:rsidR="002147E1" w:rsidRDefault="002147E1">
      <w:pPr>
        <w:jc w:val="left"/>
        <w:rPr>
          <w:rFonts w:ascii="黑体" w:eastAsia="黑体" w:hAnsi="黑体" w:cs="黑体" w:hint="eastAsia"/>
          <w:sz w:val="56"/>
        </w:rPr>
      </w:pPr>
    </w:p>
    <w:p w14:paraId="3AE5764C" w14:textId="77777777" w:rsidR="002147E1" w:rsidRDefault="00000000">
      <w:pPr>
        <w:jc w:val="left"/>
        <w:rPr>
          <w:rFonts w:ascii="黑体" w:eastAsia="黑体" w:hAnsi="黑体" w:cs="黑体" w:hint="eastAsia"/>
          <w:sz w:val="56"/>
        </w:rPr>
      </w:pPr>
      <w:r>
        <w:rPr>
          <w:rFonts w:ascii="黑体" w:eastAsia="黑体" w:hAnsi="黑体" w:cs="黑体"/>
          <w:sz w:val="56"/>
        </w:rPr>
        <w:t xml:space="preserve">第三部分 </w:t>
      </w:r>
    </w:p>
    <w:p w14:paraId="0FF81E99" w14:textId="77777777" w:rsidR="002147E1" w:rsidRDefault="00000000">
      <w:pPr>
        <w:spacing w:line="600" w:lineRule="auto"/>
        <w:jc w:val="center"/>
        <w:rPr>
          <w:rFonts w:ascii="黑体" w:eastAsia="黑体" w:hAnsi="黑体" w:cs="黑体" w:hint="eastAsia"/>
          <w:sz w:val="36"/>
        </w:rPr>
      </w:pPr>
      <w:r>
        <w:rPr>
          <w:rFonts w:ascii="黑体" w:eastAsia="黑体" w:hAnsi="黑体" w:cs="黑体" w:hint="eastAsia"/>
          <w:sz w:val="56"/>
        </w:rPr>
        <w:t xml:space="preserve">    2023</w:t>
      </w:r>
      <w:r>
        <w:rPr>
          <w:rFonts w:ascii="黑体" w:eastAsia="黑体" w:hAnsi="黑体" w:cs="黑体"/>
          <w:sz w:val="56"/>
        </w:rPr>
        <w:t>年度部门决算情况说明</w:t>
      </w:r>
    </w:p>
    <w:p w14:paraId="3CBA9705" w14:textId="77777777" w:rsidR="002147E1" w:rsidRDefault="002147E1">
      <w:pPr>
        <w:jc w:val="left"/>
        <w:rPr>
          <w:rFonts w:ascii="黑体" w:eastAsia="黑体" w:hAnsi="黑体" w:cs="黑体" w:hint="eastAsia"/>
          <w:sz w:val="32"/>
        </w:rPr>
      </w:pPr>
    </w:p>
    <w:p w14:paraId="5D406093" w14:textId="77777777" w:rsidR="002147E1" w:rsidRDefault="002147E1">
      <w:pPr>
        <w:jc w:val="left"/>
        <w:rPr>
          <w:rFonts w:ascii="黑体" w:eastAsia="黑体" w:hAnsi="黑体" w:cs="黑体" w:hint="eastAsia"/>
          <w:sz w:val="32"/>
        </w:rPr>
      </w:pPr>
    </w:p>
    <w:p w14:paraId="09C5C55E" w14:textId="77777777" w:rsidR="002147E1" w:rsidRDefault="002147E1">
      <w:pPr>
        <w:jc w:val="left"/>
        <w:rPr>
          <w:rFonts w:ascii="黑体" w:eastAsia="黑体" w:hAnsi="黑体" w:cs="黑体" w:hint="eastAsia"/>
          <w:sz w:val="32"/>
        </w:rPr>
      </w:pPr>
    </w:p>
    <w:p w14:paraId="03315216" w14:textId="77777777" w:rsidR="002147E1" w:rsidRDefault="002147E1">
      <w:pPr>
        <w:jc w:val="left"/>
        <w:rPr>
          <w:rFonts w:ascii="黑体" w:eastAsia="黑体" w:hAnsi="黑体" w:cs="黑体" w:hint="eastAsia"/>
          <w:sz w:val="32"/>
        </w:rPr>
      </w:pPr>
    </w:p>
    <w:p w14:paraId="1626CC8B" w14:textId="77777777" w:rsidR="002147E1" w:rsidRDefault="002147E1">
      <w:pPr>
        <w:jc w:val="left"/>
        <w:rPr>
          <w:rFonts w:ascii="黑体" w:eastAsia="黑体" w:hAnsi="黑体" w:cs="黑体" w:hint="eastAsia"/>
          <w:sz w:val="32"/>
        </w:rPr>
      </w:pPr>
    </w:p>
    <w:p w14:paraId="6981ACF7" w14:textId="77777777" w:rsidR="002147E1" w:rsidRDefault="002147E1">
      <w:pPr>
        <w:jc w:val="left"/>
        <w:rPr>
          <w:rFonts w:ascii="黑体" w:eastAsia="黑体" w:hAnsi="黑体" w:cs="黑体" w:hint="eastAsia"/>
          <w:sz w:val="32"/>
        </w:rPr>
      </w:pPr>
    </w:p>
    <w:p w14:paraId="2ED5609D" w14:textId="77777777" w:rsidR="002147E1" w:rsidRDefault="002147E1">
      <w:pPr>
        <w:jc w:val="left"/>
        <w:rPr>
          <w:rFonts w:ascii="黑体" w:eastAsia="黑体" w:hAnsi="黑体" w:cs="黑体" w:hint="eastAsia"/>
          <w:sz w:val="32"/>
        </w:rPr>
      </w:pPr>
    </w:p>
    <w:p w14:paraId="4AE83B8E" w14:textId="77777777" w:rsidR="002147E1" w:rsidRDefault="002147E1">
      <w:pPr>
        <w:jc w:val="left"/>
        <w:rPr>
          <w:rFonts w:ascii="黑体" w:eastAsia="黑体" w:hAnsi="黑体" w:cs="黑体" w:hint="eastAsia"/>
          <w:sz w:val="32"/>
        </w:rPr>
      </w:pPr>
    </w:p>
    <w:p w14:paraId="4A418C3B" w14:textId="77777777" w:rsidR="002147E1" w:rsidRDefault="002147E1">
      <w:pPr>
        <w:jc w:val="left"/>
        <w:rPr>
          <w:rFonts w:ascii="黑体" w:eastAsia="黑体" w:hAnsi="黑体" w:cs="黑体" w:hint="eastAsia"/>
          <w:sz w:val="32"/>
        </w:rPr>
      </w:pPr>
    </w:p>
    <w:p w14:paraId="4FAD7E83" w14:textId="77777777" w:rsidR="002147E1" w:rsidRDefault="002147E1">
      <w:pPr>
        <w:jc w:val="left"/>
        <w:rPr>
          <w:rFonts w:ascii="黑体" w:eastAsia="黑体" w:hAnsi="黑体" w:cs="黑体" w:hint="eastAsia"/>
          <w:sz w:val="32"/>
        </w:rPr>
      </w:pPr>
    </w:p>
    <w:p w14:paraId="4DDB4194" w14:textId="77777777" w:rsidR="002147E1" w:rsidRDefault="00000000">
      <w:pPr>
        <w:spacing w:line="600" w:lineRule="auto"/>
        <w:ind w:firstLine="640"/>
        <w:rPr>
          <w:rFonts w:ascii="黑体" w:eastAsia="黑体" w:hAnsi="黑体" w:cs="黑体" w:hint="eastAsia"/>
          <w:sz w:val="32"/>
        </w:rPr>
      </w:pPr>
      <w:r>
        <w:rPr>
          <w:rFonts w:ascii="黑体" w:eastAsia="黑体" w:hAnsi="黑体" w:cs="黑体"/>
          <w:sz w:val="32"/>
        </w:rPr>
        <w:lastRenderedPageBreak/>
        <w:t>一、收入支出决算总体情况说明</w:t>
      </w:r>
    </w:p>
    <w:p w14:paraId="6F6FAA5F" w14:textId="77777777" w:rsidR="002147E1" w:rsidRDefault="00000000">
      <w:pPr>
        <w:tabs>
          <w:tab w:val="left" w:pos="7513"/>
        </w:tabs>
        <w:spacing w:line="600" w:lineRule="auto"/>
        <w:ind w:firstLine="640"/>
        <w:rPr>
          <w:rFonts w:ascii="楷体_GB2312" w:eastAsia="楷体_GB2312" w:hAnsi="楷体_GB2312" w:cs="楷体_GB2312" w:hint="eastAsia"/>
          <w:sz w:val="32"/>
        </w:rPr>
      </w:pPr>
      <w:r>
        <w:rPr>
          <w:rFonts w:ascii="宋体" w:eastAsia="宋体" w:hAnsi="宋体" w:cs="宋体"/>
          <w:sz w:val="32"/>
        </w:rPr>
        <w:t>（一）收入支出决算总体情况说明</w:t>
      </w:r>
    </w:p>
    <w:p w14:paraId="29E7F606" w14:textId="77777777" w:rsidR="002147E1" w:rsidRDefault="00000000">
      <w:pPr>
        <w:tabs>
          <w:tab w:val="left" w:pos="7513"/>
        </w:tabs>
        <w:spacing w:line="600" w:lineRule="auto"/>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年度本部门收入总计</w:t>
      </w:r>
      <w:r>
        <w:rPr>
          <w:rFonts w:ascii="仿宋" w:eastAsia="仿宋" w:hAnsi="仿宋" w:cs="仿宋" w:hint="eastAsia"/>
          <w:sz w:val="32"/>
        </w:rPr>
        <w:t>2869.92</w:t>
      </w:r>
      <w:r>
        <w:rPr>
          <w:rFonts w:ascii="仿宋" w:eastAsia="仿宋" w:hAnsi="仿宋" w:cs="仿宋"/>
          <w:sz w:val="32"/>
        </w:rPr>
        <w:t>万元，支出总计</w:t>
      </w:r>
      <w:r>
        <w:rPr>
          <w:rFonts w:ascii="仿宋" w:eastAsia="仿宋" w:hAnsi="仿宋" w:cs="仿宋" w:hint="eastAsia"/>
          <w:sz w:val="32"/>
        </w:rPr>
        <w:t>2869.92</w:t>
      </w:r>
      <w:r>
        <w:rPr>
          <w:rFonts w:ascii="仿宋" w:eastAsia="仿宋" w:hAnsi="仿宋" w:cs="仿宋"/>
          <w:sz w:val="32"/>
        </w:rPr>
        <w:t>万元，与上年决算数相比，</w:t>
      </w:r>
      <w:r>
        <w:rPr>
          <w:rFonts w:ascii="仿宋" w:eastAsia="仿宋" w:hAnsi="仿宋" w:cs="仿宋" w:hint="eastAsia"/>
          <w:sz w:val="32"/>
        </w:rPr>
        <w:t>各</w:t>
      </w:r>
      <w:r>
        <w:rPr>
          <w:rFonts w:ascii="仿宋" w:eastAsia="仿宋" w:hAnsi="仿宋" w:cs="仿宋"/>
          <w:sz w:val="32"/>
        </w:rPr>
        <w:t>减少</w:t>
      </w:r>
      <w:r>
        <w:rPr>
          <w:rFonts w:ascii="仿宋" w:eastAsia="仿宋" w:hAnsi="仿宋" w:cs="仿宋" w:hint="eastAsia"/>
          <w:sz w:val="32"/>
        </w:rPr>
        <w:t>5907.32</w:t>
      </w:r>
      <w:r>
        <w:rPr>
          <w:rFonts w:ascii="仿宋" w:eastAsia="仿宋" w:hAnsi="仿宋" w:cs="仿宋"/>
          <w:sz w:val="32"/>
        </w:rPr>
        <w:t xml:space="preserve"> 万元，下降</w:t>
      </w:r>
      <w:r>
        <w:rPr>
          <w:rFonts w:ascii="仿宋" w:eastAsia="仿宋" w:hAnsi="仿宋" w:cs="仿宋" w:hint="eastAsia"/>
          <w:sz w:val="32"/>
        </w:rPr>
        <w:t>67.30</w:t>
      </w:r>
      <w:r>
        <w:rPr>
          <w:rFonts w:ascii="仿宋" w:eastAsia="仿宋" w:hAnsi="仿宋" w:cs="仿宋"/>
          <w:sz w:val="32"/>
        </w:rPr>
        <w:t>%。主要是</w:t>
      </w:r>
      <w:r>
        <w:rPr>
          <w:rFonts w:ascii="仿宋" w:eastAsia="仿宋" w:hAnsi="仿宋" w:cs="仿宋" w:hint="eastAsia"/>
          <w:sz w:val="32"/>
        </w:rPr>
        <w:t>财政拨款项目收入与支出减少</w:t>
      </w:r>
      <w:r>
        <w:rPr>
          <w:rFonts w:ascii="仿宋" w:eastAsia="仿宋" w:hAnsi="仿宋" w:cs="仿宋"/>
          <w:sz w:val="32"/>
        </w:rPr>
        <w:t>。</w:t>
      </w:r>
    </w:p>
    <w:p w14:paraId="42D6133B" w14:textId="77777777" w:rsidR="002147E1" w:rsidRDefault="00000000">
      <w:pPr>
        <w:tabs>
          <w:tab w:val="left" w:pos="7513"/>
        </w:tabs>
        <w:spacing w:line="600" w:lineRule="auto"/>
        <w:ind w:firstLine="640"/>
        <w:rPr>
          <w:rFonts w:ascii="楷体_GB2312" w:eastAsia="楷体_GB2312" w:hAnsi="楷体_GB2312" w:cs="楷体_GB2312" w:hint="eastAsia"/>
          <w:sz w:val="32"/>
        </w:rPr>
      </w:pPr>
      <w:r>
        <w:rPr>
          <w:rFonts w:ascii="宋体" w:eastAsia="宋体" w:hAnsi="宋体" w:cs="宋体"/>
          <w:sz w:val="32"/>
        </w:rPr>
        <w:t>（二）收入决算情况说明</w:t>
      </w:r>
    </w:p>
    <w:p w14:paraId="29AC8A1D"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年度收入</w:t>
      </w:r>
      <w:r>
        <w:rPr>
          <w:rFonts w:ascii="仿宋" w:eastAsia="仿宋" w:hAnsi="仿宋" w:cs="仿宋" w:hint="eastAsia"/>
          <w:sz w:val="32"/>
        </w:rPr>
        <w:t>2869.92</w:t>
      </w:r>
      <w:r>
        <w:rPr>
          <w:rFonts w:ascii="仿宋" w:eastAsia="仿宋" w:hAnsi="仿宋" w:cs="仿宋"/>
          <w:sz w:val="32"/>
        </w:rPr>
        <w:t>万元，比上年决算数减少</w:t>
      </w:r>
      <w:r>
        <w:rPr>
          <w:rFonts w:ascii="仿宋" w:eastAsia="仿宋" w:hAnsi="仿宋" w:cs="仿宋" w:hint="eastAsia"/>
          <w:sz w:val="32"/>
        </w:rPr>
        <w:t>5907.32</w:t>
      </w:r>
      <w:r>
        <w:rPr>
          <w:rFonts w:ascii="仿宋" w:eastAsia="仿宋" w:hAnsi="仿宋" w:cs="仿宋"/>
          <w:sz w:val="32"/>
        </w:rPr>
        <w:t>万元，下降</w:t>
      </w:r>
      <w:r>
        <w:rPr>
          <w:rFonts w:ascii="仿宋" w:eastAsia="仿宋" w:hAnsi="仿宋" w:cs="仿宋" w:hint="eastAsia"/>
          <w:sz w:val="32"/>
        </w:rPr>
        <w:t>67.30</w:t>
      </w:r>
      <w:r>
        <w:rPr>
          <w:rFonts w:ascii="仿宋" w:eastAsia="仿宋" w:hAnsi="仿宋" w:cs="仿宋"/>
          <w:sz w:val="32"/>
        </w:rPr>
        <w:t>%，具体情况如下：</w:t>
      </w:r>
    </w:p>
    <w:p w14:paraId="5B3B3F8B" w14:textId="77777777" w:rsidR="002147E1" w:rsidRDefault="00000000">
      <w:pPr>
        <w:spacing w:line="600" w:lineRule="auto"/>
        <w:ind w:left="159" w:firstLine="480"/>
        <w:rPr>
          <w:rFonts w:ascii="仿宋" w:eastAsia="仿宋" w:hAnsi="仿宋" w:cs="仿宋" w:hint="eastAsia"/>
          <w:sz w:val="32"/>
        </w:rPr>
      </w:pPr>
      <w:r>
        <w:rPr>
          <w:rFonts w:ascii="仿宋" w:eastAsia="仿宋" w:hAnsi="仿宋" w:cs="仿宋"/>
          <w:sz w:val="32"/>
        </w:rPr>
        <w:t>1.</w:t>
      </w:r>
      <w:r>
        <w:rPr>
          <w:rFonts w:ascii="Calibri" w:eastAsia="Calibri" w:hAnsi="Calibri" w:cs="Calibri"/>
        </w:rPr>
        <w:t xml:space="preserve"> </w:t>
      </w:r>
      <w:r>
        <w:rPr>
          <w:rFonts w:ascii="仿宋" w:eastAsia="仿宋" w:hAnsi="仿宋" w:cs="仿宋"/>
          <w:sz w:val="32"/>
        </w:rPr>
        <w:t>一般公共预算财政拨款收入</w:t>
      </w:r>
      <w:r>
        <w:rPr>
          <w:rFonts w:ascii="仿宋" w:eastAsia="仿宋" w:hAnsi="仿宋" w:cs="仿宋" w:hint="eastAsia"/>
          <w:sz w:val="32"/>
        </w:rPr>
        <w:t>2110.66</w:t>
      </w:r>
      <w:r>
        <w:rPr>
          <w:rFonts w:ascii="仿宋" w:eastAsia="仿宋" w:hAnsi="仿宋" w:cs="仿宋"/>
          <w:sz w:val="32"/>
        </w:rPr>
        <w:t>万元。</w:t>
      </w:r>
    </w:p>
    <w:p w14:paraId="0B019C81" w14:textId="77777777" w:rsidR="002147E1" w:rsidRDefault="00000000">
      <w:pPr>
        <w:spacing w:line="600" w:lineRule="auto"/>
        <w:ind w:left="159" w:firstLine="480"/>
        <w:rPr>
          <w:rFonts w:ascii="仿宋" w:eastAsia="仿宋" w:hAnsi="仿宋" w:cs="仿宋" w:hint="eastAsia"/>
          <w:sz w:val="32"/>
        </w:rPr>
      </w:pPr>
      <w:r>
        <w:rPr>
          <w:rFonts w:ascii="仿宋" w:eastAsia="仿宋" w:hAnsi="仿宋" w:cs="仿宋"/>
          <w:sz w:val="32"/>
        </w:rPr>
        <w:t>2.</w:t>
      </w:r>
      <w:r>
        <w:rPr>
          <w:rFonts w:ascii="Calibri" w:eastAsia="Calibri" w:hAnsi="Calibri" w:cs="Calibri"/>
        </w:rPr>
        <w:t xml:space="preserve"> </w:t>
      </w:r>
      <w:r>
        <w:rPr>
          <w:rFonts w:ascii="仿宋" w:eastAsia="仿宋" w:hAnsi="仿宋" w:cs="仿宋"/>
          <w:sz w:val="32"/>
        </w:rPr>
        <w:t>政府性基金预算财政拨款收入</w:t>
      </w:r>
      <w:r>
        <w:rPr>
          <w:rFonts w:ascii="仿宋" w:eastAsia="仿宋" w:hAnsi="仿宋" w:cs="仿宋" w:hint="eastAsia"/>
          <w:sz w:val="32"/>
        </w:rPr>
        <w:t>600</w:t>
      </w:r>
      <w:r>
        <w:rPr>
          <w:rFonts w:ascii="仿宋" w:eastAsia="仿宋" w:hAnsi="仿宋" w:cs="仿宋"/>
          <w:sz w:val="32"/>
        </w:rPr>
        <w:t>万元。</w:t>
      </w:r>
    </w:p>
    <w:p w14:paraId="57DDAEA5" w14:textId="77777777" w:rsidR="002147E1" w:rsidRDefault="00000000">
      <w:pPr>
        <w:spacing w:line="600" w:lineRule="auto"/>
        <w:ind w:left="159" w:firstLine="480"/>
        <w:rPr>
          <w:rFonts w:ascii="仿宋" w:eastAsia="仿宋" w:hAnsi="仿宋" w:cs="仿宋" w:hint="eastAsia"/>
          <w:sz w:val="32"/>
        </w:rPr>
      </w:pPr>
      <w:r>
        <w:rPr>
          <w:rFonts w:ascii="仿宋" w:eastAsia="仿宋" w:hAnsi="仿宋" w:cs="仿宋"/>
          <w:sz w:val="32"/>
        </w:rPr>
        <w:t>3.</w:t>
      </w:r>
      <w:r>
        <w:rPr>
          <w:rFonts w:ascii="Calibri" w:eastAsia="Calibri" w:hAnsi="Calibri" w:cs="Calibri"/>
        </w:rPr>
        <w:t xml:space="preserve"> </w:t>
      </w:r>
      <w:r>
        <w:rPr>
          <w:rFonts w:ascii="仿宋" w:eastAsia="仿宋" w:hAnsi="仿宋" w:cs="仿宋"/>
          <w:sz w:val="32"/>
        </w:rPr>
        <w:t>国有资本经营预算财政拨款收入</w:t>
      </w:r>
      <w:r>
        <w:rPr>
          <w:rFonts w:ascii="仿宋" w:eastAsia="仿宋" w:hAnsi="仿宋" w:cs="仿宋" w:hint="eastAsia"/>
          <w:sz w:val="32"/>
        </w:rPr>
        <w:t>0</w:t>
      </w:r>
      <w:r>
        <w:rPr>
          <w:rFonts w:ascii="仿宋" w:eastAsia="仿宋" w:hAnsi="仿宋" w:cs="仿宋"/>
          <w:sz w:val="32"/>
        </w:rPr>
        <w:t>万元。</w:t>
      </w:r>
    </w:p>
    <w:p w14:paraId="6E81C91B"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4. 上级补助收入</w:t>
      </w:r>
      <w:r>
        <w:rPr>
          <w:rFonts w:ascii="仿宋" w:eastAsia="仿宋" w:hAnsi="仿宋" w:cs="仿宋" w:hint="eastAsia"/>
          <w:sz w:val="32"/>
        </w:rPr>
        <w:t>0</w:t>
      </w:r>
      <w:r>
        <w:rPr>
          <w:rFonts w:ascii="仿宋" w:eastAsia="仿宋" w:hAnsi="仿宋" w:cs="仿宋"/>
          <w:sz w:val="32"/>
        </w:rPr>
        <w:t>万元。</w:t>
      </w:r>
    </w:p>
    <w:p w14:paraId="040CF07F"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5. 事业收入</w:t>
      </w:r>
      <w:r>
        <w:rPr>
          <w:rFonts w:ascii="仿宋" w:eastAsia="仿宋" w:hAnsi="仿宋" w:cs="仿宋" w:hint="eastAsia"/>
          <w:sz w:val="32"/>
        </w:rPr>
        <w:t>159.25</w:t>
      </w:r>
      <w:r>
        <w:rPr>
          <w:rFonts w:ascii="仿宋" w:eastAsia="仿宋" w:hAnsi="仿宋" w:cs="仿宋"/>
          <w:sz w:val="32"/>
        </w:rPr>
        <w:t>万元。</w:t>
      </w:r>
    </w:p>
    <w:p w14:paraId="7F72E9F6"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6. 经营收入</w:t>
      </w:r>
      <w:r>
        <w:rPr>
          <w:rFonts w:ascii="仿宋" w:eastAsia="仿宋" w:hAnsi="仿宋" w:cs="仿宋" w:hint="eastAsia"/>
          <w:sz w:val="32"/>
        </w:rPr>
        <w:t>0</w:t>
      </w:r>
      <w:r>
        <w:rPr>
          <w:rFonts w:ascii="仿宋" w:eastAsia="仿宋" w:hAnsi="仿宋" w:cs="仿宋"/>
          <w:sz w:val="32"/>
        </w:rPr>
        <w:t>万元。</w:t>
      </w:r>
    </w:p>
    <w:p w14:paraId="76867A8D"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7.</w:t>
      </w:r>
      <w:r>
        <w:rPr>
          <w:rFonts w:ascii="仿宋" w:eastAsia="仿宋" w:hAnsi="仿宋" w:cs="仿宋" w:hint="eastAsia"/>
          <w:sz w:val="32"/>
        </w:rPr>
        <w:t xml:space="preserve"> </w:t>
      </w:r>
      <w:r>
        <w:rPr>
          <w:rFonts w:ascii="仿宋" w:eastAsia="仿宋" w:hAnsi="仿宋" w:cs="仿宋"/>
          <w:sz w:val="32"/>
        </w:rPr>
        <w:t>附属单位上缴收入</w:t>
      </w:r>
      <w:r>
        <w:rPr>
          <w:rFonts w:ascii="仿宋" w:eastAsia="仿宋" w:hAnsi="仿宋" w:cs="仿宋" w:hint="eastAsia"/>
          <w:sz w:val="32"/>
        </w:rPr>
        <w:t>0</w:t>
      </w:r>
      <w:r>
        <w:rPr>
          <w:rFonts w:ascii="仿宋" w:eastAsia="仿宋" w:hAnsi="仿宋" w:cs="仿宋"/>
          <w:sz w:val="32"/>
        </w:rPr>
        <w:t>万元。</w:t>
      </w:r>
    </w:p>
    <w:p w14:paraId="20185A8D"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8.</w:t>
      </w:r>
      <w:r>
        <w:rPr>
          <w:rFonts w:ascii="仿宋" w:eastAsia="仿宋" w:hAnsi="仿宋" w:cs="仿宋" w:hint="eastAsia"/>
          <w:sz w:val="32"/>
        </w:rPr>
        <w:t xml:space="preserve"> </w:t>
      </w:r>
      <w:r>
        <w:rPr>
          <w:rFonts w:ascii="仿宋" w:eastAsia="仿宋" w:hAnsi="仿宋" w:cs="仿宋"/>
          <w:sz w:val="32"/>
        </w:rPr>
        <w:t>其他收入</w:t>
      </w:r>
      <w:r>
        <w:rPr>
          <w:rFonts w:ascii="仿宋" w:eastAsia="仿宋" w:hAnsi="仿宋" w:cs="仿宋" w:hint="eastAsia"/>
          <w:sz w:val="32"/>
        </w:rPr>
        <w:t>0</w:t>
      </w:r>
      <w:r>
        <w:rPr>
          <w:rFonts w:ascii="仿宋" w:eastAsia="仿宋" w:hAnsi="仿宋" w:cs="仿宋"/>
          <w:sz w:val="32"/>
        </w:rPr>
        <w:t>万元。</w:t>
      </w:r>
    </w:p>
    <w:p w14:paraId="61569947" w14:textId="77777777" w:rsidR="002147E1" w:rsidRDefault="002147E1">
      <w:pPr>
        <w:tabs>
          <w:tab w:val="left" w:pos="7513"/>
        </w:tabs>
        <w:spacing w:line="600" w:lineRule="auto"/>
        <w:ind w:firstLine="640"/>
        <w:rPr>
          <w:rFonts w:ascii="宋体" w:eastAsia="宋体" w:hAnsi="宋体" w:cs="宋体" w:hint="eastAsia"/>
          <w:sz w:val="32"/>
        </w:rPr>
      </w:pPr>
    </w:p>
    <w:p w14:paraId="524332A0" w14:textId="77777777" w:rsidR="002147E1" w:rsidRDefault="00000000">
      <w:pPr>
        <w:tabs>
          <w:tab w:val="left" w:pos="7513"/>
        </w:tabs>
        <w:spacing w:line="600" w:lineRule="auto"/>
        <w:ind w:firstLine="640"/>
        <w:rPr>
          <w:rFonts w:ascii="楷体_GB2312" w:eastAsia="楷体_GB2312" w:hAnsi="楷体_GB2312" w:cs="楷体_GB2312" w:hint="eastAsia"/>
          <w:sz w:val="32"/>
        </w:rPr>
      </w:pPr>
      <w:r>
        <w:rPr>
          <w:rFonts w:ascii="宋体" w:eastAsia="宋体" w:hAnsi="宋体" w:cs="宋体"/>
          <w:sz w:val="32"/>
        </w:rPr>
        <w:lastRenderedPageBreak/>
        <w:t>（三）支出决算情况说明</w:t>
      </w:r>
    </w:p>
    <w:p w14:paraId="76FA0B4C"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年度支出</w:t>
      </w:r>
      <w:r>
        <w:rPr>
          <w:rFonts w:ascii="仿宋" w:eastAsia="仿宋" w:hAnsi="仿宋" w:cs="仿宋" w:hint="eastAsia"/>
          <w:sz w:val="32"/>
        </w:rPr>
        <w:t>2869.92</w:t>
      </w:r>
      <w:r>
        <w:rPr>
          <w:rFonts w:ascii="仿宋" w:eastAsia="仿宋" w:hAnsi="仿宋" w:cs="仿宋"/>
          <w:sz w:val="32"/>
        </w:rPr>
        <w:t>万元，比上年决算数减少</w:t>
      </w:r>
      <w:r>
        <w:rPr>
          <w:rFonts w:ascii="仿宋" w:eastAsia="仿宋" w:hAnsi="仿宋" w:cs="仿宋" w:hint="eastAsia"/>
          <w:sz w:val="32"/>
        </w:rPr>
        <w:t>5907.32</w:t>
      </w:r>
      <w:r>
        <w:rPr>
          <w:rFonts w:ascii="仿宋" w:eastAsia="仿宋" w:hAnsi="仿宋" w:cs="仿宋"/>
          <w:sz w:val="32"/>
        </w:rPr>
        <w:t>万元，下降</w:t>
      </w:r>
      <w:r>
        <w:rPr>
          <w:rFonts w:ascii="仿宋" w:eastAsia="仿宋" w:hAnsi="仿宋" w:cs="仿宋" w:hint="eastAsia"/>
          <w:sz w:val="32"/>
        </w:rPr>
        <w:t>67.30</w:t>
      </w:r>
      <w:r>
        <w:rPr>
          <w:rFonts w:ascii="仿宋" w:eastAsia="仿宋" w:hAnsi="仿宋" w:cs="仿宋"/>
          <w:sz w:val="32"/>
        </w:rPr>
        <w:t>%，具体情况如下：</w:t>
      </w:r>
    </w:p>
    <w:p w14:paraId="71906761" w14:textId="77777777" w:rsidR="002147E1" w:rsidRDefault="00000000">
      <w:pPr>
        <w:tabs>
          <w:tab w:val="left" w:pos="7513"/>
        </w:tabs>
        <w:spacing w:line="600" w:lineRule="auto"/>
        <w:ind w:left="237" w:firstLine="480"/>
        <w:rPr>
          <w:rFonts w:ascii="仿宋" w:eastAsia="仿宋" w:hAnsi="仿宋" w:cs="仿宋" w:hint="eastAsia"/>
          <w:sz w:val="32"/>
        </w:rPr>
      </w:pPr>
      <w:r>
        <w:rPr>
          <w:rFonts w:ascii="仿宋" w:eastAsia="仿宋" w:hAnsi="仿宋" w:cs="仿宋"/>
          <w:sz w:val="32"/>
        </w:rPr>
        <w:t>1.基本支出</w:t>
      </w:r>
      <w:r>
        <w:rPr>
          <w:rFonts w:ascii="仿宋" w:eastAsia="仿宋" w:hAnsi="仿宋" w:cs="仿宋" w:hint="eastAsia"/>
          <w:sz w:val="32"/>
        </w:rPr>
        <w:t>2106.61</w:t>
      </w:r>
      <w:r>
        <w:rPr>
          <w:rFonts w:ascii="仿宋" w:eastAsia="仿宋" w:hAnsi="仿宋" w:cs="仿宋"/>
          <w:sz w:val="32"/>
        </w:rPr>
        <w:t>万元。其中，人员支出</w:t>
      </w:r>
      <w:r>
        <w:rPr>
          <w:rFonts w:ascii="仿宋" w:eastAsia="仿宋" w:hAnsi="仿宋" w:cs="仿宋" w:hint="eastAsia"/>
          <w:sz w:val="32"/>
        </w:rPr>
        <w:t>1691.24</w:t>
      </w:r>
      <w:r>
        <w:rPr>
          <w:rFonts w:ascii="仿宋" w:eastAsia="仿宋" w:hAnsi="仿宋" w:cs="仿宋"/>
          <w:sz w:val="32"/>
        </w:rPr>
        <w:t>万元，公用支出</w:t>
      </w:r>
      <w:r>
        <w:rPr>
          <w:rFonts w:ascii="仿宋" w:eastAsia="仿宋" w:hAnsi="仿宋" w:cs="仿宋" w:hint="eastAsia"/>
          <w:sz w:val="32"/>
        </w:rPr>
        <w:t>415.37</w:t>
      </w:r>
      <w:r>
        <w:rPr>
          <w:rFonts w:ascii="仿宋" w:eastAsia="仿宋" w:hAnsi="仿宋" w:cs="仿宋"/>
          <w:sz w:val="32"/>
        </w:rPr>
        <w:t>万元。</w:t>
      </w:r>
    </w:p>
    <w:p w14:paraId="4BDAEF58" w14:textId="77777777" w:rsidR="002147E1" w:rsidRDefault="00000000">
      <w:pPr>
        <w:tabs>
          <w:tab w:val="left" w:pos="7513"/>
        </w:tabs>
        <w:spacing w:line="600" w:lineRule="auto"/>
        <w:ind w:left="716"/>
        <w:rPr>
          <w:rFonts w:ascii="仿宋" w:eastAsia="仿宋" w:hAnsi="仿宋" w:cs="仿宋" w:hint="eastAsia"/>
          <w:sz w:val="32"/>
        </w:rPr>
      </w:pPr>
      <w:r>
        <w:rPr>
          <w:rFonts w:ascii="仿宋" w:eastAsia="仿宋" w:hAnsi="仿宋" w:cs="仿宋"/>
          <w:sz w:val="32"/>
        </w:rPr>
        <w:t>2.项目支出</w:t>
      </w:r>
      <w:r>
        <w:rPr>
          <w:rFonts w:ascii="仿宋" w:eastAsia="仿宋" w:hAnsi="仿宋" w:cs="仿宋" w:hint="eastAsia"/>
          <w:sz w:val="32"/>
        </w:rPr>
        <w:t>763.31</w:t>
      </w:r>
      <w:r>
        <w:rPr>
          <w:rFonts w:ascii="仿宋" w:eastAsia="仿宋" w:hAnsi="仿宋" w:cs="仿宋"/>
          <w:sz w:val="32"/>
        </w:rPr>
        <w:t>万元。</w:t>
      </w:r>
    </w:p>
    <w:p w14:paraId="291CED98" w14:textId="77777777" w:rsidR="002147E1" w:rsidRDefault="00000000">
      <w:pPr>
        <w:tabs>
          <w:tab w:val="left" w:pos="7513"/>
        </w:tabs>
        <w:spacing w:line="600" w:lineRule="auto"/>
        <w:ind w:left="716"/>
        <w:rPr>
          <w:rFonts w:ascii="仿宋" w:eastAsia="仿宋" w:hAnsi="仿宋" w:cs="仿宋" w:hint="eastAsia"/>
          <w:sz w:val="32"/>
        </w:rPr>
      </w:pPr>
      <w:r>
        <w:rPr>
          <w:rFonts w:ascii="仿宋" w:eastAsia="仿宋" w:hAnsi="仿宋" w:cs="仿宋"/>
          <w:sz w:val="32"/>
        </w:rPr>
        <w:t>3.上缴上级支出</w:t>
      </w:r>
      <w:r>
        <w:rPr>
          <w:rFonts w:ascii="仿宋" w:eastAsia="仿宋" w:hAnsi="仿宋" w:cs="仿宋" w:hint="eastAsia"/>
          <w:sz w:val="32"/>
        </w:rPr>
        <w:t>0</w:t>
      </w:r>
      <w:r>
        <w:rPr>
          <w:rFonts w:ascii="仿宋" w:eastAsia="仿宋" w:hAnsi="仿宋" w:cs="仿宋"/>
          <w:sz w:val="32"/>
        </w:rPr>
        <w:t>万元。</w:t>
      </w:r>
    </w:p>
    <w:p w14:paraId="55D3A5E7" w14:textId="77777777" w:rsidR="002147E1" w:rsidRDefault="00000000">
      <w:pPr>
        <w:tabs>
          <w:tab w:val="left" w:pos="7513"/>
        </w:tabs>
        <w:spacing w:line="600" w:lineRule="auto"/>
        <w:ind w:firstLine="640"/>
        <w:rPr>
          <w:rFonts w:ascii="仿宋" w:eastAsia="仿宋" w:hAnsi="仿宋" w:cs="仿宋" w:hint="eastAsia"/>
          <w:sz w:val="32"/>
        </w:rPr>
      </w:pPr>
      <w:r>
        <w:rPr>
          <w:rFonts w:ascii="仿宋" w:eastAsia="仿宋" w:hAnsi="仿宋" w:cs="仿宋"/>
          <w:sz w:val="32"/>
        </w:rPr>
        <w:t>4.经营支出</w:t>
      </w:r>
      <w:r>
        <w:rPr>
          <w:rFonts w:ascii="仿宋" w:eastAsia="仿宋" w:hAnsi="仿宋" w:cs="仿宋" w:hint="eastAsia"/>
          <w:sz w:val="32"/>
        </w:rPr>
        <w:t>0</w:t>
      </w:r>
      <w:r>
        <w:rPr>
          <w:rFonts w:ascii="仿宋" w:eastAsia="仿宋" w:hAnsi="仿宋" w:cs="仿宋"/>
          <w:sz w:val="32"/>
        </w:rPr>
        <w:t>万元。</w:t>
      </w:r>
    </w:p>
    <w:p w14:paraId="339065E9"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5.对附属单位补助支出</w:t>
      </w:r>
      <w:r>
        <w:rPr>
          <w:rFonts w:ascii="仿宋" w:eastAsia="仿宋" w:hAnsi="仿宋" w:cs="仿宋" w:hint="eastAsia"/>
          <w:sz w:val="32"/>
        </w:rPr>
        <w:t>0</w:t>
      </w:r>
      <w:r>
        <w:rPr>
          <w:rFonts w:ascii="仿宋" w:eastAsia="仿宋" w:hAnsi="仿宋" w:cs="仿宋"/>
          <w:sz w:val="32"/>
        </w:rPr>
        <w:t>万元。</w:t>
      </w:r>
    </w:p>
    <w:p w14:paraId="45A27110" w14:textId="77777777" w:rsidR="002147E1" w:rsidRDefault="00000000">
      <w:pPr>
        <w:ind w:firstLine="480"/>
        <w:jc w:val="left"/>
        <w:rPr>
          <w:rFonts w:ascii="黑体" w:eastAsia="黑体" w:hAnsi="黑体" w:cs="黑体" w:hint="eastAsia"/>
          <w:sz w:val="32"/>
        </w:rPr>
      </w:pPr>
      <w:r>
        <w:rPr>
          <w:rFonts w:ascii="黑体" w:eastAsia="黑体" w:hAnsi="黑体" w:cs="黑体"/>
          <w:sz w:val="32"/>
        </w:rPr>
        <w:t>二、财政拨款收入支出决算总体情况说明</w:t>
      </w:r>
    </w:p>
    <w:p w14:paraId="03D84F5A" w14:textId="77777777" w:rsidR="002147E1" w:rsidRDefault="00000000">
      <w:pPr>
        <w:ind w:firstLine="640"/>
        <w:jc w:val="left"/>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年度财政拨款收入总计</w:t>
      </w:r>
      <w:r>
        <w:rPr>
          <w:rFonts w:ascii="仿宋" w:eastAsia="仿宋" w:hAnsi="仿宋" w:cs="仿宋" w:hint="eastAsia"/>
          <w:sz w:val="32"/>
        </w:rPr>
        <w:t>2710.66</w:t>
      </w:r>
      <w:r>
        <w:rPr>
          <w:rFonts w:ascii="仿宋" w:eastAsia="仿宋" w:hAnsi="仿宋" w:cs="仿宋"/>
          <w:sz w:val="32"/>
        </w:rPr>
        <w:t>万元，支出总计</w:t>
      </w:r>
      <w:r>
        <w:rPr>
          <w:rFonts w:ascii="仿宋" w:eastAsia="仿宋" w:hAnsi="仿宋" w:cs="仿宋" w:hint="eastAsia"/>
          <w:sz w:val="32"/>
        </w:rPr>
        <w:t>2710.66</w:t>
      </w:r>
      <w:r>
        <w:rPr>
          <w:rFonts w:ascii="仿宋" w:eastAsia="仿宋" w:hAnsi="仿宋" w:cs="仿宋"/>
          <w:sz w:val="32"/>
        </w:rPr>
        <w:t>万元，与上年决算数相比，各减少</w:t>
      </w:r>
      <w:r>
        <w:rPr>
          <w:rFonts w:ascii="仿宋" w:eastAsia="仿宋" w:hAnsi="仿宋" w:cs="仿宋" w:hint="eastAsia"/>
          <w:sz w:val="32"/>
        </w:rPr>
        <w:t>5969.11</w:t>
      </w:r>
      <w:r>
        <w:rPr>
          <w:rFonts w:ascii="仿宋" w:eastAsia="仿宋" w:hAnsi="仿宋" w:cs="仿宋"/>
          <w:sz w:val="32"/>
        </w:rPr>
        <w:t>万元，下降</w:t>
      </w:r>
      <w:r>
        <w:rPr>
          <w:rFonts w:ascii="仿宋" w:eastAsia="仿宋" w:hAnsi="仿宋" w:cs="仿宋" w:hint="eastAsia"/>
          <w:sz w:val="32"/>
        </w:rPr>
        <w:t>68.77</w:t>
      </w:r>
      <w:r>
        <w:rPr>
          <w:rFonts w:ascii="仿宋" w:eastAsia="仿宋" w:hAnsi="仿宋" w:cs="仿宋"/>
          <w:sz w:val="32"/>
        </w:rPr>
        <w:t>%，主要是：</w:t>
      </w:r>
      <w:r>
        <w:rPr>
          <w:rFonts w:ascii="仿宋" w:eastAsia="仿宋" w:hAnsi="仿宋" w:cs="仿宋" w:hint="eastAsia"/>
          <w:sz w:val="32"/>
        </w:rPr>
        <w:t>财政拨款项目收入与支出减少</w:t>
      </w:r>
      <w:r>
        <w:rPr>
          <w:rFonts w:ascii="仿宋" w:eastAsia="仿宋" w:hAnsi="仿宋" w:cs="仿宋"/>
          <w:sz w:val="32"/>
        </w:rPr>
        <w:t>。</w:t>
      </w:r>
    </w:p>
    <w:p w14:paraId="1C68EFB0" w14:textId="77777777" w:rsidR="002147E1" w:rsidRDefault="00000000">
      <w:pPr>
        <w:spacing w:line="600" w:lineRule="auto"/>
        <w:ind w:firstLine="640"/>
        <w:rPr>
          <w:rFonts w:ascii="黑体" w:eastAsia="黑体" w:hAnsi="黑体" w:cs="黑体" w:hint="eastAsia"/>
          <w:sz w:val="32"/>
        </w:rPr>
      </w:pPr>
      <w:r>
        <w:rPr>
          <w:rFonts w:ascii="黑体" w:eastAsia="黑体" w:hAnsi="黑体" w:cs="黑体"/>
          <w:sz w:val="32"/>
        </w:rPr>
        <w:t>三、一般公共预算财政拨款支出决算情况说明</w:t>
      </w:r>
    </w:p>
    <w:p w14:paraId="00BFEB10"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年一般公共预算支出</w:t>
      </w:r>
      <w:r>
        <w:rPr>
          <w:rFonts w:ascii="仿宋" w:eastAsia="仿宋" w:hAnsi="仿宋" w:cs="仿宋" w:hint="eastAsia"/>
          <w:sz w:val="32"/>
        </w:rPr>
        <w:t>2110.66</w:t>
      </w:r>
      <w:r>
        <w:rPr>
          <w:rFonts w:ascii="仿宋" w:eastAsia="仿宋" w:hAnsi="仿宋" w:cs="仿宋"/>
          <w:sz w:val="32"/>
        </w:rPr>
        <w:t>万元，比上年决算数减少</w:t>
      </w:r>
      <w:r>
        <w:rPr>
          <w:rFonts w:ascii="仿宋" w:eastAsia="仿宋" w:hAnsi="仿宋" w:cs="仿宋" w:hint="eastAsia"/>
          <w:sz w:val="32"/>
        </w:rPr>
        <w:t>4116.95</w:t>
      </w:r>
      <w:r>
        <w:rPr>
          <w:rFonts w:ascii="仿宋" w:eastAsia="仿宋" w:hAnsi="仿宋" w:cs="仿宋"/>
          <w:sz w:val="32"/>
        </w:rPr>
        <w:t>万元，下降</w:t>
      </w:r>
      <w:r>
        <w:rPr>
          <w:rFonts w:ascii="仿宋" w:eastAsia="仿宋" w:hAnsi="仿宋" w:cs="仿宋" w:hint="eastAsia"/>
          <w:sz w:val="32"/>
        </w:rPr>
        <w:t>66.11</w:t>
      </w:r>
      <w:r>
        <w:rPr>
          <w:rFonts w:ascii="仿宋" w:eastAsia="仿宋" w:hAnsi="仿宋" w:cs="仿宋"/>
          <w:sz w:val="32"/>
        </w:rPr>
        <w:t>%，具体情况如下(按</w:t>
      </w:r>
      <w:r>
        <w:rPr>
          <w:rFonts w:ascii="仿宋" w:eastAsia="仿宋" w:hAnsi="仿宋" w:cs="仿宋"/>
          <w:b/>
          <w:sz w:val="32"/>
        </w:rPr>
        <w:t>项级科目</w:t>
      </w:r>
      <w:r>
        <w:rPr>
          <w:rFonts w:ascii="仿宋" w:eastAsia="仿宋" w:hAnsi="仿宋" w:cs="仿宋"/>
          <w:sz w:val="32"/>
        </w:rPr>
        <w:t>分类统计)：</w:t>
      </w:r>
    </w:p>
    <w:p w14:paraId="5DA97A29"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（一）</w:t>
      </w:r>
      <w:r>
        <w:rPr>
          <w:rFonts w:ascii="仿宋" w:eastAsia="仿宋" w:hAnsi="仿宋" w:cs="仿宋" w:hint="eastAsia"/>
          <w:sz w:val="32"/>
        </w:rPr>
        <w:t>2013299</w:t>
      </w:r>
      <w:r>
        <w:rPr>
          <w:rFonts w:ascii="仿宋" w:eastAsia="仿宋" w:hAnsi="仿宋" w:cs="仿宋"/>
          <w:sz w:val="32"/>
        </w:rPr>
        <w:t>-</w:t>
      </w:r>
      <w:r>
        <w:rPr>
          <w:rFonts w:ascii="仿宋" w:eastAsia="仿宋" w:hAnsi="仿宋" w:cs="仿宋" w:hint="eastAsia"/>
          <w:sz w:val="32"/>
        </w:rPr>
        <w:t>其他组织事务支出4.06</w:t>
      </w:r>
      <w:r>
        <w:rPr>
          <w:rFonts w:ascii="仿宋" w:eastAsia="仿宋" w:hAnsi="仿宋" w:cs="仿宋"/>
          <w:sz w:val="32"/>
        </w:rPr>
        <w:t>万元，较上年</w:t>
      </w:r>
      <w:r>
        <w:rPr>
          <w:rFonts w:ascii="仿宋" w:eastAsia="仿宋" w:hAnsi="仿宋" w:cs="仿宋"/>
          <w:sz w:val="32"/>
        </w:rPr>
        <w:lastRenderedPageBreak/>
        <w:t>决算数减少</w:t>
      </w:r>
      <w:r>
        <w:rPr>
          <w:rFonts w:ascii="仿宋" w:eastAsia="仿宋" w:hAnsi="仿宋" w:cs="仿宋" w:hint="eastAsia"/>
          <w:sz w:val="32"/>
        </w:rPr>
        <w:t>1.74</w:t>
      </w:r>
      <w:r>
        <w:rPr>
          <w:rFonts w:ascii="仿宋" w:eastAsia="仿宋" w:hAnsi="仿宋" w:cs="仿宋"/>
          <w:sz w:val="32"/>
        </w:rPr>
        <w:t>万元，下降</w:t>
      </w:r>
      <w:r>
        <w:rPr>
          <w:rFonts w:ascii="仿宋" w:eastAsia="仿宋" w:hAnsi="仿宋" w:cs="仿宋" w:hint="eastAsia"/>
          <w:sz w:val="32"/>
        </w:rPr>
        <w:t>30</w:t>
      </w:r>
      <w:r>
        <w:rPr>
          <w:rFonts w:ascii="仿宋" w:eastAsia="仿宋" w:hAnsi="仿宋" w:cs="仿宋"/>
          <w:sz w:val="32"/>
        </w:rPr>
        <w:t>%。主要原因是</w:t>
      </w:r>
      <w:r>
        <w:rPr>
          <w:rFonts w:ascii="仿宋" w:eastAsia="仿宋" w:hAnsi="仿宋" w:cs="仿宋" w:hint="eastAsia"/>
          <w:sz w:val="32"/>
        </w:rPr>
        <w:t>：人才专项资金项目人数减少</w:t>
      </w:r>
      <w:r>
        <w:rPr>
          <w:rFonts w:ascii="仿宋" w:eastAsia="仿宋" w:hAnsi="仿宋" w:cs="仿宋"/>
          <w:sz w:val="32"/>
        </w:rPr>
        <w:t>。</w:t>
      </w:r>
    </w:p>
    <w:p w14:paraId="49C05D53"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（二）</w:t>
      </w:r>
      <w:r>
        <w:rPr>
          <w:rFonts w:ascii="仿宋" w:eastAsia="仿宋" w:hAnsi="仿宋" w:cs="仿宋" w:hint="eastAsia"/>
          <w:sz w:val="32"/>
        </w:rPr>
        <w:t>2050802</w:t>
      </w:r>
      <w:r>
        <w:rPr>
          <w:rFonts w:ascii="仿宋" w:eastAsia="仿宋" w:hAnsi="仿宋" w:cs="仿宋"/>
          <w:sz w:val="32"/>
        </w:rPr>
        <w:t>-</w:t>
      </w:r>
      <w:r>
        <w:rPr>
          <w:rFonts w:ascii="仿宋" w:eastAsia="仿宋" w:hAnsi="仿宋" w:cs="仿宋" w:hint="eastAsia"/>
          <w:sz w:val="32"/>
        </w:rPr>
        <w:t>干部教育1887.42</w:t>
      </w:r>
      <w:r>
        <w:rPr>
          <w:rFonts w:ascii="仿宋" w:eastAsia="仿宋" w:hAnsi="仿宋" w:cs="仿宋"/>
          <w:sz w:val="32"/>
        </w:rPr>
        <w:t>万元，较上年决算数减少</w:t>
      </w:r>
      <w:r>
        <w:rPr>
          <w:rFonts w:ascii="仿宋" w:eastAsia="仿宋" w:hAnsi="仿宋" w:cs="仿宋" w:hint="eastAsia"/>
          <w:sz w:val="32"/>
        </w:rPr>
        <w:t>4327.99</w:t>
      </w:r>
      <w:r>
        <w:rPr>
          <w:rFonts w:ascii="仿宋" w:eastAsia="仿宋" w:hAnsi="仿宋" w:cs="仿宋"/>
          <w:sz w:val="32"/>
        </w:rPr>
        <w:t>万元，下降</w:t>
      </w:r>
      <w:r>
        <w:rPr>
          <w:rFonts w:ascii="仿宋" w:eastAsia="仿宋" w:hAnsi="仿宋" w:cs="仿宋" w:hint="eastAsia"/>
          <w:sz w:val="32"/>
        </w:rPr>
        <w:t>69.63</w:t>
      </w:r>
      <w:r>
        <w:rPr>
          <w:rFonts w:ascii="仿宋" w:eastAsia="仿宋" w:hAnsi="仿宋" w:cs="仿宋"/>
          <w:sz w:val="32"/>
        </w:rPr>
        <w:t>%。主要原因是</w:t>
      </w:r>
      <w:r>
        <w:rPr>
          <w:rFonts w:ascii="仿宋" w:eastAsia="仿宋" w:hAnsi="仿宋" w:cs="仿宋" w:hint="eastAsia"/>
          <w:sz w:val="32"/>
        </w:rPr>
        <w:t>：新校区建设项目支出减少</w:t>
      </w:r>
      <w:r>
        <w:rPr>
          <w:rFonts w:ascii="仿宋" w:eastAsia="仿宋" w:hAnsi="仿宋" w:cs="仿宋"/>
          <w:sz w:val="32"/>
        </w:rPr>
        <w:t>。</w:t>
      </w:r>
    </w:p>
    <w:p w14:paraId="73C903B4" w14:textId="77777777" w:rsidR="002147E1" w:rsidRDefault="00000000">
      <w:pPr>
        <w:spacing w:line="600" w:lineRule="auto"/>
        <w:ind w:firstLine="640"/>
        <w:rPr>
          <w:rFonts w:ascii="仿宋" w:eastAsia="仿宋" w:hAnsi="仿宋" w:cs="仿宋" w:hint="eastAsia"/>
          <w:sz w:val="32"/>
        </w:rPr>
      </w:pPr>
      <w:r>
        <w:rPr>
          <w:rFonts w:ascii="仿宋" w:eastAsia="仿宋" w:hAnsi="仿宋" w:cs="仿宋"/>
          <w:sz w:val="32"/>
        </w:rPr>
        <w:t>（三）</w:t>
      </w:r>
      <w:r>
        <w:rPr>
          <w:rFonts w:ascii="仿宋" w:eastAsia="仿宋" w:hAnsi="仿宋" w:cs="仿宋" w:hint="eastAsia"/>
          <w:sz w:val="32"/>
        </w:rPr>
        <w:t>2080505</w:t>
      </w:r>
      <w:r>
        <w:rPr>
          <w:rFonts w:ascii="仿宋" w:eastAsia="仿宋" w:hAnsi="仿宋" w:cs="仿宋"/>
          <w:sz w:val="32"/>
        </w:rPr>
        <w:t>-</w:t>
      </w:r>
      <w:r>
        <w:rPr>
          <w:rFonts w:ascii="仿宋" w:eastAsia="仿宋" w:hAnsi="仿宋" w:cs="仿宋" w:hint="eastAsia"/>
          <w:sz w:val="32"/>
        </w:rPr>
        <w:t>机关事业单位基本养老保险缴费支出143.91</w:t>
      </w:r>
      <w:r>
        <w:rPr>
          <w:rFonts w:ascii="仿宋" w:eastAsia="仿宋" w:hAnsi="仿宋" w:cs="仿宋"/>
          <w:sz w:val="32"/>
        </w:rPr>
        <w:t>万元，较上年决算数</w:t>
      </w:r>
      <w:r>
        <w:rPr>
          <w:rFonts w:ascii="仿宋" w:eastAsia="仿宋" w:hAnsi="仿宋" w:cs="仿宋" w:hint="eastAsia"/>
          <w:sz w:val="32"/>
        </w:rPr>
        <w:t>增加137.5</w:t>
      </w:r>
      <w:r>
        <w:rPr>
          <w:rFonts w:ascii="仿宋" w:eastAsia="仿宋" w:hAnsi="仿宋" w:cs="仿宋"/>
          <w:sz w:val="32"/>
        </w:rPr>
        <w:t>万元，增长</w:t>
      </w:r>
      <w:r>
        <w:rPr>
          <w:rFonts w:ascii="仿宋" w:eastAsia="仿宋" w:hAnsi="仿宋" w:cs="仿宋" w:hint="eastAsia"/>
          <w:sz w:val="32"/>
        </w:rPr>
        <w:t>2145.09</w:t>
      </w:r>
      <w:r>
        <w:rPr>
          <w:rFonts w:ascii="仿宋" w:eastAsia="仿宋" w:hAnsi="仿宋" w:cs="仿宋"/>
          <w:sz w:val="32"/>
        </w:rPr>
        <w:t>%。主要原因是</w:t>
      </w:r>
      <w:r>
        <w:rPr>
          <w:rFonts w:ascii="仿宋" w:eastAsia="仿宋" w:hAnsi="仿宋" w:cs="仿宋" w:hint="eastAsia"/>
          <w:sz w:val="32"/>
        </w:rPr>
        <w:t>：养老保险科目调整</w:t>
      </w:r>
      <w:r>
        <w:rPr>
          <w:rFonts w:ascii="仿宋" w:eastAsia="仿宋" w:hAnsi="仿宋" w:cs="仿宋"/>
          <w:sz w:val="32"/>
        </w:rPr>
        <w:t>。</w:t>
      </w:r>
    </w:p>
    <w:p w14:paraId="01A00655" w14:textId="77777777" w:rsidR="002147E1" w:rsidRDefault="00000000">
      <w:pPr>
        <w:widowControl/>
        <w:ind w:firstLineChars="200" w:firstLine="640"/>
        <w:jc w:val="left"/>
        <w:rPr>
          <w:rFonts w:ascii="仿宋" w:eastAsia="仿宋" w:hAnsi="仿宋" w:cs="仿宋" w:hint="eastAsia"/>
          <w:sz w:val="32"/>
        </w:rPr>
      </w:pPr>
      <w:r>
        <w:rPr>
          <w:rFonts w:ascii="仿宋" w:eastAsia="仿宋" w:hAnsi="仿宋" w:cs="仿宋"/>
          <w:sz w:val="32"/>
        </w:rPr>
        <w:t>（</w:t>
      </w:r>
      <w:r>
        <w:rPr>
          <w:rFonts w:ascii="仿宋" w:eastAsia="仿宋" w:hAnsi="仿宋" w:cs="仿宋" w:hint="eastAsia"/>
          <w:sz w:val="32"/>
        </w:rPr>
        <w:t>四</w:t>
      </w:r>
      <w:r>
        <w:rPr>
          <w:rFonts w:ascii="仿宋" w:eastAsia="仿宋" w:hAnsi="仿宋" w:cs="仿宋"/>
          <w:sz w:val="32"/>
        </w:rPr>
        <w:t>）</w:t>
      </w:r>
      <w:r>
        <w:rPr>
          <w:rFonts w:ascii="仿宋" w:eastAsia="仿宋" w:hAnsi="仿宋" w:cs="仿宋" w:hint="eastAsia"/>
          <w:sz w:val="32"/>
        </w:rPr>
        <w:t>2101102</w:t>
      </w:r>
      <w:r>
        <w:rPr>
          <w:rFonts w:ascii="仿宋" w:eastAsia="仿宋" w:hAnsi="仿宋" w:cs="仿宋"/>
          <w:sz w:val="32"/>
        </w:rPr>
        <w:t>-</w:t>
      </w:r>
      <w:r>
        <w:rPr>
          <w:rFonts w:ascii="仿宋" w:eastAsia="仿宋" w:hAnsi="仿宋" w:cs="仿宋" w:hint="eastAsia"/>
          <w:sz w:val="32"/>
        </w:rPr>
        <w:t>事业单位医疗45.47</w:t>
      </w:r>
      <w:r>
        <w:rPr>
          <w:rFonts w:ascii="仿宋" w:eastAsia="仿宋" w:hAnsi="仿宋" w:cs="仿宋"/>
          <w:sz w:val="32"/>
        </w:rPr>
        <w:t>万元，较上年决算数</w:t>
      </w:r>
      <w:r>
        <w:rPr>
          <w:rFonts w:ascii="仿宋" w:eastAsia="仿宋" w:hAnsi="仿宋" w:cs="仿宋" w:hint="eastAsia"/>
          <w:sz w:val="32"/>
        </w:rPr>
        <w:t>增加45.47</w:t>
      </w:r>
      <w:r>
        <w:rPr>
          <w:rFonts w:ascii="仿宋" w:eastAsia="仿宋" w:hAnsi="仿宋" w:cs="仿宋"/>
          <w:sz w:val="32"/>
        </w:rPr>
        <w:t>万元。主要原因是</w:t>
      </w:r>
      <w:r>
        <w:rPr>
          <w:rFonts w:ascii="仿宋" w:eastAsia="仿宋" w:hAnsi="仿宋" w:cs="仿宋" w:hint="eastAsia"/>
          <w:sz w:val="32"/>
        </w:rPr>
        <w:t>：</w:t>
      </w:r>
      <w:r>
        <w:rPr>
          <w:rFonts w:ascii="仿宋" w:eastAsia="仿宋" w:hAnsi="仿宋" w:cs="仿宋"/>
          <w:color w:val="000000"/>
          <w:kern w:val="0"/>
          <w:sz w:val="31"/>
          <w:szCs w:val="31"/>
          <w:lang w:bidi="ar"/>
        </w:rPr>
        <w:t>该科</w:t>
      </w:r>
      <w:r>
        <w:rPr>
          <w:rFonts w:ascii="仿宋" w:eastAsia="仿宋" w:hAnsi="仿宋" w:cs="仿宋" w:hint="eastAsia"/>
          <w:color w:val="000000"/>
          <w:kern w:val="0"/>
          <w:sz w:val="31"/>
          <w:szCs w:val="31"/>
          <w:lang w:bidi="ar"/>
        </w:rPr>
        <w:t>目为新增科目</w:t>
      </w:r>
      <w:r>
        <w:rPr>
          <w:rFonts w:ascii="仿宋" w:eastAsia="仿宋" w:hAnsi="仿宋" w:cs="仿宋"/>
          <w:sz w:val="32"/>
        </w:rPr>
        <w:t>。</w:t>
      </w:r>
    </w:p>
    <w:p w14:paraId="731F9AC1" w14:textId="77777777" w:rsidR="002147E1" w:rsidRDefault="00000000">
      <w:pPr>
        <w:widowControl/>
        <w:ind w:firstLineChars="200" w:firstLine="640"/>
        <w:jc w:val="left"/>
        <w:rPr>
          <w:rFonts w:ascii="仿宋" w:eastAsia="仿宋" w:hAnsi="仿宋" w:cs="仿宋" w:hint="eastAsia"/>
          <w:sz w:val="32"/>
        </w:rPr>
      </w:pPr>
      <w:r>
        <w:rPr>
          <w:rFonts w:ascii="仿宋" w:eastAsia="仿宋" w:hAnsi="仿宋" w:cs="仿宋"/>
          <w:sz w:val="32"/>
        </w:rPr>
        <w:t>（</w:t>
      </w:r>
      <w:r>
        <w:rPr>
          <w:rFonts w:ascii="仿宋" w:eastAsia="仿宋" w:hAnsi="仿宋" w:cs="仿宋" w:hint="eastAsia"/>
          <w:sz w:val="32"/>
        </w:rPr>
        <w:t>五</w:t>
      </w:r>
      <w:r>
        <w:rPr>
          <w:rFonts w:ascii="仿宋" w:eastAsia="仿宋" w:hAnsi="仿宋" w:cs="仿宋"/>
          <w:sz w:val="32"/>
        </w:rPr>
        <w:t>）</w:t>
      </w:r>
      <w:r>
        <w:rPr>
          <w:rFonts w:ascii="仿宋" w:eastAsia="仿宋" w:hAnsi="仿宋" w:cs="仿宋" w:hint="eastAsia"/>
          <w:sz w:val="32"/>
        </w:rPr>
        <w:t>2101103</w:t>
      </w:r>
      <w:r>
        <w:rPr>
          <w:rFonts w:ascii="仿宋" w:eastAsia="仿宋" w:hAnsi="仿宋" w:cs="仿宋"/>
          <w:sz w:val="32"/>
        </w:rPr>
        <w:t>-</w:t>
      </w:r>
      <w:r>
        <w:rPr>
          <w:rFonts w:ascii="仿宋" w:eastAsia="仿宋" w:hAnsi="仿宋" w:cs="仿宋" w:hint="eastAsia"/>
          <w:sz w:val="32"/>
        </w:rPr>
        <w:t>公务员医疗补助29.8</w:t>
      </w:r>
      <w:r>
        <w:rPr>
          <w:rFonts w:ascii="仿宋" w:eastAsia="仿宋" w:hAnsi="仿宋" w:cs="仿宋"/>
          <w:sz w:val="32"/>
        </w:rPr>
        <w:t>万元，较上年决算数</w:t>
      </w:r>
      <w:r>
        <w:rPr>
          <w:rFonts w:ascii="仿宋" w:eastAsia="仿宋" w:hAnsi="仿宋" w:cs="仿宋" w:hint="eastAsia"/>
          <w:sz w:val="32"/>
        </w:rPr>
        <w:t>增加29.8</w:t>
      </w:r>
      <w:r>
        <w:rPr>
          <w:rFonts w:ascii="仿宋" w:eastAsia="仿宋" w:hAnsi="仿宋" w:cs="仿宋"/>
          <w:sz w:val="32"/>
        </w:rPr>
        <w:t>万元。主要原因是</w:t>
      </w:r>
      <w:r>
        <w:rPr>
          <w:rFonts w:ascii="仿宋" w:eastAsia="仿宋" w:hAnsi="仿宋" w:cs="仿宋" w:hint="eastAsia"/>
          <w:sz w:val="32"/>
        </w:rPr>
        <w:t>：</w:t>
      </w:r>
      <w:r>
        <w:rPr>
          <w:rFonts w:ascii="仿宋" w:eastAsia="仿宋" w:hAnsi="仿宋" w:cs="仿宋"/>
          <w:color w:val="000000"/>
          <w:kern w:val="0"/>
          <w:sz w:val="31"/>
          <w:szCs w:val="31"/>
          <w:lang w:bidi="ar"/>
        </w:rPr>
        <w:t>该科</w:t>
      </w:r>
      <w:r>
        <w:rPr>
          <w:rFonts w:ascii="仿宋" w:eastAsia="仿宋" w:hAnsi="仿宋" w:cs="仿宋" w:hint="eastAsia"/>
          <w:color w:val="000000"/>
          <w:kern w:val="0"/>
          <w:sz w:val="31"/>
          <w:szCs w:val="31"/>
          <w:lang w:bidi="ar"/>
        </w:rPr>
        <w:t>目为新增科目</w:t>
      </w:r>
      <w:r>
        <w:rPr>
          <w:rFonts w:ascii="仿宋" w:eastAsia="仿宋" w:hAnsi="仿宋" w:cs="仿宋"/>
          <w:sz w:val="32"/>
        </w:rPr>
        <w:t>。</w:t>
      </w:r>
    </w:p>
    <w:p w14:paraId="1E80E0F1"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t>四、政府性基金预算财政拨款支出决算情况说明</w:t>
      </w:r>
    </w:p>
    <w:p w14:paraId="5142421C" w14:textId="77777777" w:rsidR="002147E1" w:rsidRDefault="00000000">
      <w:pPr>
        <w:tabs>
          <w:tab w:val="left" w:pos="7513"/>
        </w:tabs>
        <w:spacing w:line="600" w:lineRule="auto"/>
        <w:ind w:firstLine="704"/>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年度政府性基金支出</w:t>
      </w:r>
      <w:r>
        <w:rPr>
          <w:rFonts w:ascii="仿宋" w:eastAsia="仿宋" w:hAnsi="仿宋" w:cs="仿宋" w:hint="eastAsia"/>
          <w:sz w:val="32"/>
        </w:rPr>
        <w:t>600</w:t>
      </w:r>
      <w:r>
        <w:rPr>
          <w:rFonts w:ascii="仿宋" w:eastAsia="仿宋" w:hAnsi="仿宋" w:cs="仿宋"/>
          <w:sz w:val="32"/>
        </w:rPr>
        <w:t>万元，比上年决算数减少</w:t>
      </w:r>
      <w:r>
        <w:rPr>
          <w:rFonts w:ascii="仿宋" w:eastAsia="仿宋" w:hAnsi="仿宋" w:cs="仿宋" w:hint="eastAsia"/>
          <w:sz w:val="32"/>
        </w:rPr>
        <w:t>1852.16</w:t>
      </w:r>
      <w:r>
        <w:rPr>
          <w:rFonts w:ascii="仿宋" w:eastAsia="仿宋" w:hAnsi="仿宋" w:cs="仿宋"/>
          <w:sz w:val="32"/>
        </w:rPr>
        <w:t>万元，下降</w:t>
      </w:r>
      <w:r>
        <w:rPr>
          <w:rFonts w:ascii="仿宋" w:eastAsia="仿宋" w:hAnsi="仿宋" w:cs="仿宋" w:hint="eastAsia"/>
          <w:sz w:val="32"/>
        </w:rPr>
        <w:t>75.53</w:t>
      </w:r>
      <w:r>
        <w:rPr>
          <w:rFonts w:ascii="仿宋" w:eastAsia="仿宋" w:hAnsi="仿宋" w:cs="仿宋"/>
          <w:sz w:val="32"/>
        </w:rPr>
        <w:t>%，具体情况如下(按项级科目统计)：</w:t>
      </w:r>
    </w:p>
    <w:p w14:paraId="75EF0DBA" w14:textId="77777777" w:rsidR="002147E1" w:rsidRDefault="00000000">
      <w:pPr>
        <w:widowControl/>
        <w:ind w:firstLineChars="200" w:firstLine="640"/>
        <w:jc w:val="left"/>
      </w:pPr>
      <w:r>
        <w:rPr>
          <w:rFonts w:ascii="仿宋" w:eastAsia="仿宋" w:hAnsi="仿宋" w:cs="仿宋"/>
          <w:sz w:val="32"/>
        </w:rPr>
        <w:lastRenderedPageBreak/>
        <w:t>（一）</w:t>
      </w:r>
      <w:r>
        <w:rPr>
          <w:rFonts w:ascii="仿宋" w:eastAsia="仿宋" w:hAnsi="仿宋" w:cs="仿宋"/>
          <w:color w:val="000000"/>
          <w:kern w:val="0"/>
          <w:sz w:val="31"/>
          <w:szCs w:val="31"/>
          <w:lang w:bidi="ar"/>
        </w:rPr>
        <w:t>2120801-征地和拆迁补偿支出</w:t>
      </w:r>
      <w:r>
        <w:rPr>
          <w:rFonts w:ascii="仿宋" w:eastAsia="仿宋" w:hAnsi="仿宋" w:cs="仿宋" w:hint="eastAsia"/>
          <w:color w:val="000000"/>
          <w:kern w:val="0"/>
          <w:sz w:val="31"/>
          <w:szCs w:val="31"/>
          <w:lang w:bidi="ar"/>
        </w:rPr>
        <w:t>600</w:t>
      </w:r>
      <w:r>
        <w:rPr>
          <w:rFonts w:ascii="仿宋" w:eastAsia="仿宋" w:hAnsi="仿宋" w:cs="仿宋"/>
          <w:color w:val="000000"/>
          <w:kern w:val="0"/>
          <w:sz w:val="31"/>
          <w:szCs w:val="31"/>
          <w:lang w:bidi="ar"/>
        </w:rPr>
        <w:t xml:space="preserve">万元， </w:t>
      </w:r>
      <w:r>
        <w:rPr>
          <w:rFonts w:ascii="仿宋" w:eastAsia="仿宋" w:hAnsi="仿宋" w:cs="仿宋" w:hint="eastAsia"/>
          <w:color w:val="000000"/>
          <w:kern w:val="0"/>
          <w:sz w:val="31"/>
          <w:szCs w:val="31"/>
          <w:lang w:bidi="ar"/>
        </w:rPr>
        <w:t>较上年决算数</w:t>
      </w:r>
      <w:r>
        <w:rPr>
          <w:rFonts w:ascii="仿宋" w:eastAsia="仿宋" w:hAnsi="仿宋" w:cs="仿宋"/>
          <w:sz w:val="32"/>
        </w:rPr>
        <w:t>减少</w:t>
      </w:r>
      <w:r>
        <w:rPr>
          <w:rFonts w:ascii="仿宋" w:eastAsia="仿宋" w:hAnsi="仿宋" w:cs="仿宋" w:hint="eastAsia"/>
          <w:sz w:val="32"/>
        </w:rPr>
        <w:t>1852.16</w:t>
      </w:r>
      <w:r>
        <w:rPr>
          <w:rFonts w:ascii="仿宋" w:eastAsia="仿宋" w:hAnsi="仿宋" w:cs="仿宋"/>
          <w:sz w:val="32"/>
        </w:rPr>
        <w:t>万元，下降</w:t>
      </w:r>
      <w:r>
        <w:rPr>
          <w:rFonts w:ascii="仿宋" w:eastAsia="仿宋" w:hAnsi="仿宋" w:cs="仿宋" w:hint="eastAsia"/>
          <w:sz w:val="32"/>
        </w:rPr>
        <w:t>75.53</w:t>
      </w:r>
      <w:r>
        <w:rPr>
          <w:rFonts w:ascii="仿宋" w:eastAsia="仿宋" w:hAnsi="仿宋" w:cs="仿宋"/>
          <w:sz w:val="32"/>
        </w:rPr>
        <w:t>%</w:t>
      </w:r>
      <w:r>
        <w:rPr>
          <w:rFonts w:ascii="仿宋" w:eastAsia="仿宋" w:hAnsi="仿宋" w:cs="仿宋" w:hint="eastAsia"/>
          <w:sz w:val="32"/>
        </w:rPr>
        <w:t>。</w:t>
      </w:r>
      <w:r>
        <w:rPr>
          <w:rFonts w:ascii="仿宋" w:eastAsia="仿宋" w:hAnsi="仿宋" w:cs="仿宋" w:hint="eastAsia"/>
          <w:color w:val="000000"/>
          <w:kern w:val="0"/>
          <w:sz w:val="31"/>
          <w:szCs w:val="31"/>
          <w:lang w:bidi="ar"/>
        </w:rPr>
        <w:t>主要原因是：新校区建设项目支出减少。</w:t>
      </w:r>
    </w:p>
    <w:p w14:paraId="6EEE8570"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t>五、国有资本经营预算财政拨款支出决算情况说明</w:t>
      </w:r>
    </w:p>
    <w:p w14:paraId="4F82170B" w14:textId="77777777" w:rsidR="002147E1" w:rsidRDefault="00000000">
      <w:pPr>
        <w:widowControl/>
        <w:ind w:firstLineChars="200" w:firstLine="640"/>
        <w:jc w:val="left"/>
        <w:rPr>
          <w:rFonts w:ascii="仿宋" w:eastAsia="仿宋" w:hAnsi="仿宋" w:cs="仿宋" w:hint="eastAsia"/>
          <w:sz w:val="32"/>
        </w:rPr>
      </w:pPr>
      <w:r>
        <w:rPr>
          <w:rFonts w:ascii="仿宋" w:eastAsia="仿宋" w:hAnsi="仿宋" w:cs="仿宋" w:hint="eastAsia"/>
          <w:sz w:val="32"/>
        </w:rPr>
        <w:t>本部门2023年度没有使用国有资本经营预算财政拨款安排的支出。</w:t>
      </w:r>
    </w:p>
    <w:p w14:paraId="4CBAD67D"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t>六、一般公共预算财政拨款基本支出决算情况说明</w:t>
      </w:r>
    </w:p>
    <w:p w14:paraId="36C35CEA" w14:textId="77777777" w:rsidR="002147E1" w:rsidRDefault="00000000">
      <w:pPr>
        <w:tabs>
          <w:tab w:val="left" w:pos="7513"/>
        </w:tabs>
        <w:spacing w:line="600" w:lineRule="auto"/>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年度一般公共预算财政拨款基本支出</w:t>
      </w:r>
      <w:r>
        <w:rPr>
          <w:rFonts w:ascii="仿宋" w:eastAsia="仿宋" w:hAnsi="仿宋" w:cs="仿宋" w:hint="eastAsia"/>
          <w:sz w:val="32"/>
        </w:rPr>
        <w:t>2106.61</w:t>
      </w:r>
      <w:r>
        <w:rPr>
          <w:rFonts w:ascii="仿宋" w:eastAsia="仿宋" w:hAnsi="仿宋" w:cs="仿宋"/>
          <w:sz w:val="32"/>
        </w:rPr>
        <w:t>万元，其中：</w:t>
      </w:r>
    </w:p>
    <w:p w14:paraId="7FD05F3C" w14:textId="77777777" w:rsidR="002147E1" w:rsidRDefault="00000000">
      <w:pPr>
        <w:tabs>
          <w:tab w:val="left" w:pos="7513"/>
        </w:tabs>
        <w:spacing w:line="600" w:lineRule="auto"/>
        <w:ind w:firstLine="640"/>
        <w:rPr>
          <w:rFonts w:ascii="仿宋" w:eastAsia="仿宋" w:hAnsi="仿宋" w:cs="仿宋" w:hint="eastAsia"/>
          <w:sz w:val="32"/>
        </w:rPr>
      </w:pPr>
      <w:r>
        <w:rPr>
          <w:rFonts w:ascii="仿宋" w:eastAsia="仿宋" w:hAnsi="仿宋" w:cs="仿宋"/>
          <w:sz w:val="32"/>
        </w:rPr>
        <w:t>（一）人员经费</w:t>
      </w:r>
      <w:r>
        <w:rPr>
          <w:rFonts w:ascii="仿宋" w:eastAsia="仿宋" w:hAnsi="仿宋" w:cs="仿宋" w:hint="eastAsia"/>
          <w:sz w:val="32"/>
        </w:rPr>
        <w:t>1691.24</w:t>
      </w:r>
      <w:r>
        <w:rPr>
          <w:rFonts w:ascii="仿宋" w:eastAsia="仿宋" w:hAnsi="仿宋" w:cs="仿宋"/>
          <w:sz w:val="32"/>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7E28604" w14:textId="77777777" w:rsidR="002147E1" w:rsidRDefault="00000000">
      <w:pPr>
        <w:ind w:firstLine="640"/>
        <w:jc w:val="left"/>
        <w:rPr>
          <w:rFonts w:ascii="仿宋" w:eastAsia="仿宋" w:hAnsi="仿宋" w:cs="仿宋" w:hint="eastAsia"/>
          <w:sz w:val="32"/>
        </w:rPr>
      </w:pPr>
      <w:r>
        <w:rPr>
          <w:rFonts w:ascii="仿宋" w:eastAsia="仿宋" w:hAnsi="仿宋" w:cs="仿宋"/>
          <w:sz w:val="32"/>
        </w:rPr>
        <w:t>（二）公用经费</w:t>
      </w:r>
      <w:r>
        <w:rPr>
          <w:rFonts w:ascii="仿宋" w:eastAsia="仿宋" w:hAnsi="仿宋" w:cs="仿宋" w:hint="eastAsia"/>
          <w:sz w:val="32"/>
        </w:rPr>
        <w:t>415.37</w:t>
      </w:r>
      <w:r>
        <w:rPr>
          <w:rFonts w:ascii="仿宋" w:eastAsia="仿宋" w:hAnsi="仿宋" w:cs="仿宋"/>
          <w:sz w:val="32"/>
        </w:rPr>
        <w:t>万元，主要包括：办公费、印刷费、咨询费、手续费、水费、电费、邮电费、取暖费、物业管理费、差旅费、维修（护）费、租赁费、会议费、培训</w:t>
      </w:r>
      <w:r>
        <w:rPr>
          <w:rFonts w:ascii="仿宋" w:eastAsia="仿宋" w:hAnsi="仿宋" w:cs="仿宋"/>
          <w:sz w:val="32"/>
        </w:rPr>
        <w:lastRenderedPageBreak/>
        <w:t>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83C4628"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t>七、一般公共预算拨款“三公”经费支出决算情况说明</w:t>
      </w:r>
    </w:p>
    <w:p w14:paraId="4B5C4C5D" w14:textId="77777777" w:rsidR="002147E1" w:rsidRDefault="00000000">
      <w:pPr>
        <w:spacing w:line="273" w:lineRule="auto"/>
        <w:ind w:firstLineChars="200" w:firstLine="640"/>
        <w:rPr>
          <w:rFonts w:ascii="仿宋" w:eastAsia="仿宋" w:hAnsi="仿宋" w:cs="仿宋" w:hint="eastAsia"/>
          <w:color w:val="FF0000"/>
          <w:sz w:val="32"/>
        </w:rPr>
      </w:pPr>
      <w:r>
        <w:rPr>
          <w:rFonts w:ascii="仿宋" w:eastAsia="仿宋" w:hAnsi="仿宋" w:cs="仿宋" w:hint="eastAsia"/>
          <w:sz w:val="32"/>
        </w:rPr>
        <w:t>2023</w:t>
      </w:r>
      <w:r>
        <w:rPr>
          <w:rFonts w:ascii="仿宋" w:eastAsia="仿宋" w:hAnsi="仿宋" w:cs="仿宋"/>
          <w:sz w:val="32"/>
        </w:rPr>
        <w:t>年度一般公共预算拨款“三公”经费支出</w:t>
      </w:r>
      <w:r>
        <w:rPr>
          <w:rFonts w:ascii="仿宋" w:eastAsia="仿宋" w:hAnsi="仿宋" w:cs="仿宋" w:hint="eastAsia"/>
          <w:sz w:val="32"/>
        </w:rPr>
        <w:t>0.72</w:t>
      </w:r>
      <w:r>
        <w:rPr>
          <w:rFonts w:ascii="仿宋" w:eastAsia="仿宋" w:hAnsi="仿宋" w:cs="仿宋"/>
          <w:sz w:val="32"/>
        </w:rPr>
        <w:t>万元，完成全年预算的</w:t>
      </w:r>
      <w:r>
        <w:rPr>
          <w:rFonts w:ascii="仿宋" w:eastAsia="仿宋" w:hAnsi="仿宋" w:cs="仿宋" w:hint="eastAsia"/>
          <w:sz w:val="32"/>
        </w:rPr>
        <w:t>55.38</w:t>
      </w:r>
      <w:r>
        <w:rPr>
          <w:rFonts w:ascii="仿宋" w:eastAsia="仿宋" w:hAnsi="仿宋" w:cs="仿宋"/>
          <w:sz w:val="32"/>
        </w:rPr>
        <w:t>%；较上年减少</w:t>
      </w:r>
      <w:r>
        <w:rPr>
          <w:rFonts w:ascii="仿宋" w:eastAsia="仿宋" w:hAnsi="仿宋" w:cs="仿宋" w:hint="eastAsia"/>
          <w:sz w:val="32"/>
        </w:rPr>
        <w:t>0.04</w:t>
      </w:r>
      <w:r>
        <w:rPr>
          <w:rFonts w:ascii="仿宋" w:eastAsia="仿宋" w:hAnsi="仿宋" w:cs="仿宋"/>
          <w:sz w:val="32"/>
        </w:rPr>
        <w:t>万元，降低</w:t>
      </w:r>
      <w:r>
        <w:rPr>
          <w:rFonts w:ascii="仿宋" w:eastAsia="仿宋" w:hAnsi="仿宋" w:cs="仿宋" w:hint="eastAsia"/>
          <w:sz w:val="32"/>
        </w:rPr>
        <w:t>5.26</w:t>
      </w:r>
      <w:r>
        <w:rPr>
          <w:rFonts w:ascii="仿宋" w:eastAsia="仿宋" w:hAnsi="仿宋" w:cs="仿宋"/>
          <w:sz w:val="32"/>
        </w:rPr>
        <w:t>%。主要原因是</w:t>
      </w:r>
      <w:r>
        <w:rPr>
          <w:rFonts w:ascii="仿宋" w:eastAsia="仿宋" w:hAnsi="仿宋" w:cs="仿宋"/>
          <w:color w:val="000000"/>
          <w:kern w:val="0"/>
          <w:sz w:val="31"/>
          <w:szCs w:val="31"/>
          <w:lang w:bidi="ar"/>
        </w:rPr>
        <w:t>是控制接待规模和</w:t>
      </w:r>
      <w:r>
        <w:rPr>
          <w:rFonts w:ascii="仿宋" w:eastAsia="仿宋" w:hAnsi="仿宋" w:cs="仿宋" w:hint="eastAsia"/>
          <w:color w:val="000000"/>
          <w:kern w:val="0"/>
          <w:sz w:val="31"/>
          <w:szCs w:val="31"/>
          <w:lang w:bidi="ar"/>
        </w:rPr>
        <w:t>标准</w:t>
      </w:r>
      <w:r>
        <w:rPr>
          <w:rFonts w:ascii="仿宋" w:eastAsia="仿宋" w:hAnsi="仿宋" w:cs="仿宋"/>
          <w:sz w:val="32"/>
        </w:rPr>
        <w:t>。具体情况如下：</w:t>
      </w:r>
      <w:r>
        <w:rPr>
          <w:rFonts w:ascii="仿宋" w:eastAsia="仿宋" w:hAnsi="仿宋" w:cs="仿宋"/>
          <w:color w:val="FF0000"/>
          <w:sz w:val="32"/>
        </w:rPr>
        <w:br/>
      </w:r>
      <w:r>
        <w:rPr>
          <w:rFonts w:ascii="仿宋" w:eastAsia="仿宋" w:hAnsi="仿宋" w:cs="仿宋"/>
          <w:sz w:val="32"/>
        </w:rPr>
        <w:t xml:space="preserve">　　（一）因公出国（境）费支出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
          <w:sz w:val="32"/>
        </w:rPr>
        <w:t>。全年安排本部门组织的出国团组</w:t>
      </w:r>
      <w:r>
        <w:rPr>
          <w:rFonts w:ascii="仿宋" w:eastAsia="仿宋" w:hAnsi="仿宋" w:cs="仿宋" w:hint="eastAsia"/>
          <w:sz w:val="32"/>
        </w:rPr>
        <w:t>0</w:t>
      </w:r>
      <w:r>
        <w:rPr>
          <w:rFonts w:ascii="仿宋" w:eastAsia="仿宋" w:hAnsi="仿宋" w:cs="仿宋"/>
          <w:sz w:val="32"/>
        </w:rPr>
        <w:t>个，参加其他部门出国团组</w:t>
      </w:r>
      <w:r>
        <w:rPr>
          <w:rFonts w:ascii="仿宋" w:eastAsia="仿宋" w:hAnsi="仿宋" w:cs="仿宋" w:hint="eastAsia"/>
          <w:sz w:val="32"/>
        </w:rPr>
        <w:t>0</w:t>
      </w:r>
      <w:r>
        <w:rPr>
          <w:rFonts w:ascii="仿宋" w:eastAsia="仿宋" w:hAnsi="仿宋" w:cs="仿宋"/>
          <w:sz w:val="32"/>
        </w:rPr>
        <w:t>个；全年因公出国（境）累计</w:t>
      </w:r>
      <w:r>
        <w:rPr>
          <w:rFonts w:ascii="仿宋" w:eastAsia="仿宋" w:hAnsi="仿宋" w:cs="仿宋" w:hint="eastAsia"/>
          <w:sz w:val="32"/>
        </w:rPr>
        <w:t>0</w:t>
      </w:r>
      <w:r>
        <w:rPr>
          <w:rFonts w:ascii="仿宋" w:eastAsia="仿宋" w:hAnsi="仿宋" w:cs="仿宋"/>
          <w:sz w:val="32"/>
        </w:rPr>
        <w:t>人次。</w:t>
      </w:r>
      <w:r>
        <w:rPr>
          <w:rFonts w:ascii="仿宋" w:eastAsia="仿宋" w:hAnsi="仿宋" w:cs="仿宋"/>
          <w:color w:val="000000"/>
          <w:kern w:val="0"/>
          <w:sz w:val="31"/>
          <w:szCs w:val="31"/>
          <w:lang w:bidi="ar"/>
        </w:rPr>
        <w:t>主要是未安排因公出国（境）活动。</w:t>
      </w:r>
    </w:p>
    <w:p w14:paraId="2EEA71D7" w14:textId="77777777" w:rsidR="002147E1" w:rsidRDefault="00000000">
      <w:pPr>
        <w:tabs>
          <w:tab w:val="left" w:pos="7513"/>
        </w:tabs>
        <w:spacing w:line="600" w:lineRule="auto"/>
        <w:ind w:firstLineChars="200" w:firstLine="640"/>
        <w:rPr>
          <w:rFonts w:ascii="仿宋" w:eastAsia="仿宋" w:hAnsi="仿宋" w:cs="仿宋" w:hint="eastAsia"/>
          <w:sz w:val="32"/>
        </w:rPr>
      </w:pPr>
      <w:r>
        <w:rPr>
          <w:rFonts w:ascii="仿宋" w:eastAsia="仿宋" w:hAnsi="仿宋" w:cs="仿宋"/>
          <w:sz w:val="32"/>
        </w:rPr>
        <w:t>（二）公务用车购置及运行费支出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
          <w:sz w:val="32"/>
        </w:rPr>
        <w:t>。其中：</w:t>
      </w:r>
    </w:p>
    <w:p w14:paraId="731E07B7" w14:textId="77777777" w:rsidR="002147E1" w:rsidRDefault="00000000">
      <w:pPr>
        <w:widowControl/>
        <w:ind w:firstLineChars="200" w:firstLine="640"/>
        <w:jc w:val="left"/>
        <w:rPr>
          <w:rFonts w:ascii="仿宋" w:eastAsia="仿宋" w:hAnsi="仿宋" w:cs="仿宋" w:hint="eastAsia"/>
          <w:sz w:val="32"/>
        </w:rPr>
      </w:pPr>
      <w:r>
        <w:rPr>
          <w:rFonts w:ascii="仿宋" w:eastAsia="仿宋" w:hAnsi="仿宋" w:cs="仿宋"/>
          <w:sz w:val="32"/>
        </w:rPr>
        <w:lastRenderedPageBreak/>
        <w:t>公务用车购置费支出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
          <w:sz w:val="32"/>
        </w:rPr>
        <w:t>。</w:t>
      </w:r>
      <w:r>
        <w:rPr>
          <w:rFonts w:ascii="仿宋" w:eastAsia="仿宋" w:hAnsi="仿宋" w:cs="仿宋" w:hint="eastAsia"/>
          <w:sz w:val="32"/>
        </w:rPr>
        <w:t>2023</w:t>
      </w:r>
      <w:r>
        <w:rPr>
          <w:rFonts w:ascii="仿宋" w:eastAsia="仿宋" w:hAnsi="仿宋" w:cs="仿宋"/>
          <w:sz w:val="32"/>
        </w:rPr>
        <w:t>年公务用车购置</w:t>
      </w:r>
      <w:r>
        <w:rPr>
          <w:rFonts w:ascii="仿宋" w:eastAsia="仿宋" w:hAnsi="仿宋" w:cs="仿宋" w:hint="eastAsia"/>
          <w:sz w:val="32"/>
        </w:rPr>
        <w:t>0</w:t>
      </w:r>
      <w:r>
        <w:rPr>
          <w:rFonts w:ascii="仿宋" w:eastAsia="仿宋" w:hAnsi="仿宋" w:cs="仿宋"/>
          <w:sz w:val="32"/>
        </w:rPr>
        <w:t>辆。</w:t>
      </w:r>
      <w:r>
        <w:rPr>
          <w:rFonts w:ascii="仿宋" w:eastAsia="仿宋" w:hAnsi="仿宋" w:cs="仿宋"/>
          <w:color w:val="000000"/>
          <w:kern w:val="0"/>
          <w:sz w:val="31"/>
          <w:szCs w:val="31"/>
          <w:lang w:bidi="ar"/>
        </w:rPr>
        <w:t>主要是:</w:t>
      </w:r>
      <w:r>
        <w:rPr>
          <w:rFonts w:ascii="仿宋" w:eastAsia="仿宋" w:hAnsi="仿宋" w:cs="仿宋" w:hint="eastAsia"/>
          <w:color w:val="000000"/>
          <w:kern w:val="0"/>
          <w:sz w:val="31"/>
          <w:szCs w:val="31"/>
          <w:lang w:bidi="ar"/>
        </w:rPr>
        <w:t>本单位</w:t>
      </w:r>
      <w:r>
        <w:rPr>
          <w:rFonts w:ascii="仿宋" w:eastAsia="仿宋" w:hAnsi="仿宋" w:cs="仿宋"/>
          <w:color w:val="000000"/>
          <w:kern w:val="0"/>
          <w:sz w:val="31"/>
          <w:szCs w:val="31"/>
          <w:lang w:bidi="ar"/>
        </w:rPr>
        <w:t>未购置公</w:t>
      </w:r>
      <w:r>
        <w:rPr>
          <w:rFonts w:ascii="仿宋" w:eastAsia="仿宋" w:hAnsi="仿宋" w:cs="仿宋" w:hint="eastAsia"/>
          <w:color w:val="000000"/>
          <w:kern w:val="0"/>
          <w:sz w:val="31"/>
          <w:szCs w:val="31"/>
          <w:lang w:bidi="ar"/>
        </w:rPr>
        <w:t>务用车。</w:t>
      </w:r>
    </w:p>
    <w:p w14:paraId="621AE3AD" w14:textId="77777777" w:rsidR="002147E1" w:rsidRDefault="00000000">
      <w:pPr>
        <w:tabs>
          <w:tab w:val="left" w:pos="7513"/>
        </w:tabs>
        <w:spacing w:line="600" w:lineRule="auto"/>
        <w:ind w:firstLineChars="200" w:firstLine="640"/>
        <w:rPr>
          <w:rFonts w:ascii="仿宋" w:eastAsia="仿宋" w:hAnsi="仿宋" w:cs="仿宋" w:hint="eastAsia"/>
          <w:color w:val="FF0000"/>
          <w:sz w:val="32"/>
        </w:rPr>
      </w:pPr>
      <w:r>
        <w:rPr>
          <w:rFonts w:ascii="仿宋" w:eastAsia="仿宋" w:hAnsi="仿宋" w:cs="仿宋"/>
          <w:sz w:val="32"/>
        </w:rPr>
        <w:t>公务用车运行费支出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 w:hint="eastAsia"/>
          <w:sz w:val="32"/>
        </w:rPr>
        <w:t>。主要是本单位无公务车辆</w:t>
      </w:r>
      <w:r>
        <w:rPr>
          <w:rFonts w:ascii="仿宋" w:eastAsia="仿宋" w:hAnsi="仿宋" w:cs="仿宋"/>
          <w:sz w:val="32"/>
        </w:rPr>
        <w:t>。截至</w:t>
      </w:r>
      <w:r>
        <w:rPr>
          <w:rFonts w:ascii="仿宋" w:eastAsia="仿宋" w:hAnsi="仿宋" w:cs="仿宋" w:hint="eastAsia"/>
          <w:sz w:val="32"/>
        </w:rPr>
        <w:t>2023</w:t>
      </w:r>
      <w:r>
        <w:rPr>
          <w:rFonts w:ascii="仿宋" w:eastAsia="仿宋" w:hAnsi="仿宋" w:cs="仿宋"/>
          <w:sz w:val="32"/>
        </w:rPr>
        <w:t>年12月31日，本部门公务用车保有量为</w:t>
      </w:r>
      <w:r>
        <w:rPr>
          <w:rFonts w:ascii="仿宋" w:eastAsia="仿宋" w:hAnsi="仿宋" w:cs="仿宋" w:hint="eastAsia"/>
          <w:sz w:val="32"/>
        </w:rPr>
        <w:t>0</w:t>
      </w:r>
      <w:r>
        <w:rPr>
          <w:rFonts w:ascii="仿宋" w:eastAsia="仿宋" w:hAnsi="仿宋" w:cs="仿宋"/>
          <w:sz w:val="32"/>
        </w:rPr>
        <w:t>辆。</w:t>
      </w:r>
    </w:p>
    <w:p w14:paraId="3C9D48C7" w14:textId="77777777" w:rsidR="002147E1" w:rsidRDefault="00000000">
      <w:pPr>
        <w:tabs>
          <w:tab w:val="left" w:pos="7513"/>
        </w:tabs>
        <w:spacing w:line="600" w:lineRule="auto"/>
        <w:ind w:firstLineChars="200" w:firstLine="640"/>
        <w:rPr>
          <w:rFonts w:ascii="仿宋" w:eastAsia="仿宋" w:hAnsi="仿宋" w:cs="仿宋" w:hint="eastAsia"/>
          <w:sz w:val="32"/>
        </w:rPr>
      </w:pPr>
      <w:r>
        <w:rPr>
          <w:rFonts w:ascii="仿宋" w:eastAsia="仿宋" w:hAnsi="仿宋" w:cs="仿宋"/>
          <w:sz w:val="32"/>
        </w:rPr>
        <w:t>（三）公务接待费支出</w:t>
      </w:r>
      <w:r>
        <w:rPr>
          <w:rFonts w:ascii="仿宋" w:eastAsia="仿宋" w:hAnsi="仿宋" w:cs="仿宋" w:hint="eastAsia"/>
          <w:sz w:val="32"/>
        </w:rPr>
        <w:t>0.72</w:t>
      </w:r>
      <w:r>
        <w:rPr>
          <w:rFonts w:ascii="仿宋" w:eastAsia="仿宋" w:hAnsi="仿宋" w:cs="仿宋"/>
          <w:sz w:val="32"/>
        </w:rPr>
        <w:t>万元，完成全年预算的</w:t>
      </w:r>
      <w:r>
        <w:rPr>
          <w:rFonts w:ascii="仿宋" w:eastAsia="仿宋" w:hAnsi="仿宋" w:cs="仿宋" w:hint="eastAsia"/>
          <w:sz w:val="32"/>
        </w:rPr>
        <w:t>55.38</w:t>
      </w:r>
      <w:r>
        <w:rPr>
          <w:rFonts w:ascii="仿宋" w:eastAsia="仿宋" w:hAnsi="仿宋" w:cs="仿宋"/>
          <w:sz w:val="32"/>
        </w:rPr>
        <w:t>%；较上年减少</w:t>
      </w:r>
      <w:r>
        <w:rPr>
          <w:rFonts w:ascii="仿宋" w:eastAsia="仿宋" w:hAnsi="仿宋" w:cs="仿宋" w:hint="eastAsia"/>
          <w:sz w:val="32"/>
        </w:rPr>
        <w:t>0.04</w:t>
      </w:r>
      <w:r>
        <w:rPr>
          <w:rFonts w:ascii="仿宋" w:eastAsia="仿宋" w:hAnsi="仿宋" w:cs="仿宋"/>
          <w:sz w:val="32"/>
        </w:rPr>
        <w:t>万元，降低</w:t>
      </w:r>
      <w:r>
        <w:rPr>
          <w:rFonts w:ascii="仿宋" w:eastAsia="仿宋" w:hAnsi="仿宋" w:cs="仿宋" w:hint="eastAsia"/>
          <w:sz w:val="32"/>
        </w:rPr>
        <w:t>5.26</w:t>
      </w:r>
      <w:r>
        <w:rPr>
          <w:rFonts w:ascii="仿宋" w:eastAsia="仿宋" w:hAnsi="仿宋" w:cs="仿宋"/>
          <w:sz w:val="32"/>
        </w:rPr>
        <w:t>%。主要原因是</w:t>
      </w:r>
      <w:r>
        <w:rPr>
          <w:rFonts w:ascii="仿宋" w:eastAsia="仿宋" w:hAnsi="仿宋" w:cs="仿宋"/>
          <w:color w:val="000000"/>
          <w:kern w:val="0"/>
          <w:sz w:val="31"/>
          <w:szCs w:val="31"/>
          <w:lang w:bidi="ar"/>
        </w:rPr>
        <w:t>是控制接待规模和</w:t>
      </w:r>
      <w:r>
        <w:rPr>
          <w:rFonts w:ascii="仿宋" w:eastAsia="仿宋" w:hAnsi="仿宋" w:cs="仿宋" w:hint="eastAsia"/>
          <w:color w:val="000000"/>
          <w:kern w:val="0"/>
          <w:sz w:val="31"/>
          <w:szCs w:val="31"/>
          <w:lang w:bidi="ar"/>
        </w:rPr>
        <w:t>标准</w:t>
      </w:r>
      <w:r>
        <w:rPr>
          <w:rFonts w:ascii="仿宋" w:eastAsia="仿宋" w:hAnsi="仿宋" w:cs="仿宋"/>
          <w:sz w:val="32"/>
        </w:rPr>
        <w:t>。累计接待</w:t>
      </w:r>
      <w:r>
        <w:rPr>
          <w:rFonts w:ascii="仿宋" w:eastAsia="仿宋" w:hAnsi="仿宋" w:cs="仿宋" w:hint="eastAsia"/>
          <w:sz w:val="32"/>
        </w:rPr>
        <w:t>6</w:t>
      </w:r>
      <w:r>
        <w:rPr>
          <w:rFonts w:ascii="仿宋" w:eastAsia="仿宋" w:hAnsi="仿宋" w:cs="仿宋"/>
          <w:sz w:val="32"/>
        </w:rPr>
        <w:t>批次、</w:t>
      </w:r>
      <w:r>
        <w:rPr>
          <w:rFonts w:ascii="仿宋" w:eastAsia="仿宋" w:hAnsi="仿宋" w:cs="仿宋" w:hint="eastAsia"/>
          <w:sz w:val="32"/>
        </w:rPr>
        <w:t>28</w:t>
      </w:r>
      <w:r>
        <w:rPr>
          <w:rFonts w:ascii="仿宋" w:eastAsia="仿宋" w:hAnsi="仿宋" w:cs="仿宋"/>
          <w:sz w:val="32"/>
        </w:rPr>
        <w:t>人次。</w:t>
      </w:r>
    </w:p>
    <w:p w14:paraId="78FDC777"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t>八、预算绩效情况说明</w:t>
      </w:r>
    </w:p>
    <w:p w14:paraId="3ADA23E1" w14:textId="77777777" w:rsidR="002147E1" w:rsidRDefault="00000000">
      <w:pPr>
        <w:ind w:firstLine="640"/>
        <w:rPr>
          <w:rFonts w:ascii="仿宋" w:eastAsia="仿宋" w:hAnsi="仿宋" w:cs="仿宋" w:hint="eastAsia"/>
          <w:sz w:val="32"/>
        </w:rPr>
      </w:pPr>
      <w:r>
        <w:rPr>
          <w:rFonts w:ascii="仿宋" w:eastAsia="仿宋" w:hAnsi="仿宋" w:cs="仿宋"/>
          <w:sz w:val="32"/>
        </w:rPr>
        <w:t>根据全面实施预算绩效管理要求，本部门组织对</w:t>
      </w:r>
      <w:r>
        <w:rPr>
          <w:rFonts w:ascii="仿宋" w:eastAsia="仿宋" w:hAnsi="仿宋" w:cs="仿宋" w:hint="eastAsia"/>
          <w:sz w:val="32"/>
        </w:rPr>
        <w:t>2023</w:t>
      </w:r>
      <w:r>
        <w:rPr>
          <w:rFonts w:ascii="仿宋" w:eastAsia="仿宋" w:hAnsi="仿宋" w:cs="仿宋"/>
          <w:sz w:val="32"/>
        </w:rPr>
        <w:t>年度</w:t>
      </w:r>
      <w:r>
        <w:rPr>
          <w:rFonts w:ascii="仿宋" w:eastAsia="仿宋" w:hAnsi="仿宋" w:cs="仿宋" w:hint="eastAsia"/>
          <w:sz w:val="32"/>
        </w:rPr>
        <w:t>4</w:t>
      </w:r>
      <w:r>
        <w:rPr>
          <w:rFonts w:ascii="仿宋" w:eastAsia="仿宋" w:hAnsi="仿宋" w:cs="仿宋"/>
          <w:sz w:val="32"/>
        </w:rPr>
        <w:t>个项目实施单位自评。</w:t>
      </w:r>
    </w:p>
    <w:p w14:paraId="5D9F4E1F" w14:textId="77777777" w:rsidR="002147E1" w:rsidRDefault="00000000">
      <w:pPr>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年度本部门无部门评价项目</w:t>
      </w:r>
      <w:r>
        <w:rPr>
          <w:rFonts w:ascii="仿宋" w:eastAsia="仿宋" w:hAnsi="仿宋" w:cs="仿宋" w:hint="eastAsia"/>
          <w:sz w:val="32"/>
        </w:rPr>
        <w:t>。</w:t>
      </w:r>
    </w:p>
    <w:p w14:paraId="4384DDDE"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t>九、其他重要事项说明</w:t>
      </w:r>
    </w:p>
    <w:p w14:paraId="5B4068FC" w14:textId="77777777" w:rsidR="002147E1" w:rsidRDefault="00000000">
      <w:pPr>
        <w:tabs>
          <w:tab w:val="left" w:pos="7513"/>
        </w:tabs>
        <w:spacing w:line="600" w:lineRule="auto"/>
        <w:ind w:firstLine="642"/>
        <w:rPr>
          <w:rFonts w:ascii="黑体" w:eastAsia="黑体" w:hAnsi="黑体" w:cs="黑体" w:hint="eastAsia"/>
          <w:sz w:val="32"/>
        </w:rPr>
      </w:pPr>
      <w:r>
        <w:rPr>
          <w:rFonts w:ascii="楷体" w:eastAsia="楷体" w:hAnsi="楷体" w:cs="楷体"/>
          <w:b/>
          <w:sz w:val="32"/>
        </w:rPr>
        <w:t>（一）机关运行经费</w:t>
      </w:r>
      <w:r>
        <w:rPr>
          <w:rFonts w:ascii="黑体" w:eastAsia="黑体" w:hAnsi="黑体" w:cs="黑体"/>
          <w:sz w:val="32"/>
        </w:rPr>
        <w:t xml:space="preserve"> </w:t>
      </w:r>
    </w:p>
    <w:p w14:paraId="5108757F" w14:textId="77777777" w:rsidR="002147E1" w:rsidRDefault="00000000">
      <w:pPr>
        <w:tabs>
          <w:tab w:val="left" w:pos="7513"/>
        </w:tabs>
        <w:spacing w:line="600" w:lineRule="auto"/>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年度机关运行经费支出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与上年决算数持平</w:t>
      </w:r>
      <w:r>
        <w:rPr>
          <w:rFonts w:ascii="仿宋" w:eastAsia="仿宋" w:hAnsi="仿宋" w:cs="仿宋"/>
          <w:sz w:val="32"/>
        </w:rPr>
        <w:t>，主要原因是:</w:t>
      </w:r>
      <w:r>
        <w:rPr>
          <w:rFonts w:ascii="Calibri" w:eastAsia="Calibri" w:hAnsi="Calibri" w:cs="Calibri"/>
        </w:rPr>
        <w:t xml:space="preserve"> </w:t>
      </w:r>
      <w:r>
        <w:rPr>
          <w:rFonts w:ascii="仿宋" w:eastAsia="仿宋" w:hAnsi="仿宋" w:cs="仿宋" w:hint="eastAsia"/>
          <w:sz w:val="32"/>
        </w:rPr>
        <w:t>本部门为事业单位没有机关运行经费</w:t>
      </w:r>
      <w:r>
        <w:rPr>
          <w:rFonts w:ascii="楷体" w:eastAsia="楷体" w:hAnsi="楷体" w:cs="楷体"/>
          <w:sz w:val="32"/>
        </w:rPr>
        <w:t>。</w:t>
      </w:r>
    </w:p>
    <w:p w14:paraId="4C905CD5" w14:textId="77777777" w:rsidR="002147E1" w:rsidRDefault="00000000">
      <w:pPr>
        <w:spacing w:line="600" w:lineRule="auto"/>
        <w:ind w:firstLine="642"/>
        <w:jc w:val="left"/>
        <w:rPr>
          <w:rFonts w:ascii="黑体" w:eastAsia="黑体" w:hAnsi="黑体" w:cs="黑体" w:hint="eastAsia"/>
          <w:sz w:val="32"/>
        </w:rPr>
      </w:pPr>
      <w:r>
        <w:rPr>
          <w:rFonts w:ascii="楷体" w:eastAsia="楷体" w:hAnsi="楷体" w:cs="楷体"/>
          <w:b/>
          <w:sz w:val="32"/>
        </w:rPr>
        <w:lastRenderedPageBreak/>
        <w:t>（二）政府采购情况</w:t>
      </w:r>
    </w:p>
    <w:p w14:paraId="59462D18" w14:textId="77777777" w:rsidR="002147E1" w:rsidRDefault="00000000">
      <w:pPr>
        <w:tabs>
          <w:tab w:val="left" w:pos="7513"/>
        </w:tabs>
        <w:spacing w:line="600" w:lineRule="auto"/>
        <w:ind w:firstLine="640"/>
        <w:rPr>
          <w:rFonts w:ascii="仿宋" w:eastAsia="仿宋" w:hAnsi="仿宋" w:cs="仿宋" w:hint="eastAsia"/>
          <w:sz w:val="32"/>
        </w:rPr>
      </w:pPr>
      <w:r>
        <w:rPr>
          <w:rFonts w:ascii="仿宋" w:eastAsia="仿宋" w:hAnsi="仿宋" w:cs="仿宋"/>
          <w:sz w:val="32"/>
        </w:rPr>
        <w:t>本部门</w:t>
      </w:r>
      <w:r>
        <w:rPr>
          <w:rFonts w:ascii="仿宋" w:eastAsia="仿宋" w:hAnsi="仿宋" w:cs="仿宋" w:hint="eastAsia"/>
          <w:sz w:val="32"/>
        </w:rPr>
        <w:t>2023</w:t>
      </w:r>
      <w:r>
        <w:rPr>
          <w:rFonts w:ascii="仿宋" w:eastAsia="仿宋" w:hAnsi="仿宋" w:cs="仿宋"/>
          <w:sz w:val="32"/>
        </w:rPr>
        <w:t>年度政府采购支出总额</w:t>
      </w:r>
      <w:r>
        <w:rPr>
          <w:rFonts w:ascii="仿宋" w:eastAsia="仿宋" w:hAnsi="仿宋" w:cs="仿宋" w:hint="eastAsia"/>
          <w:sz w:val="32"/>
        </w:rPr>
        <w:t>0.30</w:t>
      </w:r>
      <w:r>
        <w:rPr>
          <w:rFonts w:ascii="仿宋" w:eastAsia="仿宋" w:hAnsi="仿宋" w:cs="仿宋"/>
          <w:sz w:val="32"/>
        </w:rPr>
        <w:t>万元，其中：政府购货物支出</w:t>
      </w:r>
      <w:r>
        <w:rPr>
          <w:rFonts w:ascii="仿宋" w:eastAsia="仿宋" w:hAnsi="仿宋" w:cs="仿宋" w:hint="eastAsia"/>
          <w:sz w:val="32"/>
        </w:rPr>
        <w:t>0.30</w:t>
      </w:r>
      <w:r>
        <w:rPr>
          <w:rFonts w:ascii="仿宋" w:eastAsia="仿宋" w:hAnsi="仿宋" w:cs="仿宋"/>
          <w:sz w:val="32"/>
        </w:rPr>
        <w:t>万元、政府采购工程支出</w:t>
      </w:r>
      <w:r>
        <w:rPr>
          <w:rFonts w:ascii="仿宋" w:eastAsia="仿宋" w:hAnsi="仿宋" w:cs="仿宋" w:hint="eastAsia"/>
          <w:sz w:val="32"/>
        </w:rPr>
        <w:t>0</w:t>
      </w:r>
      <w:r>
        <w:rPr>
          <w:rFonts w:ascii="仿宋" w:eastAsia="仿宋" w:hAnsi="仿宋" w:cs="仿宋"/>
          <w:sz w:val="32"/>
        </w:rPr>
        <w:t>万元、政府采购服务支出</w:t>
      </w:r>
      <w:r>
        <w:rPr>
          <w:rFonts w:ascii="仿宋" w:eastAsia="仿宋" w:hAnsi="仿宋" w:cs="仿宋" w:hint="eastAsia"/>
          <w:sz w:val="32"/>
        </w:rPr>
        <w:t>0</w:t>
      </w:r>
      <w:r>
        <w:rPr>
          <w:rFonts w:ascii="仿宋" w:eastAsia="仿宋" w:hAnsi="仿宋" w:cs="仿宋"/>
          <w:sz w:val="32"/>
        </w:rPr>
        <w:t>万元。授予中小企业合同金额</w:t>
      </w:r>
      <w:r>
        <w:rPr>
          <w:rFonts w:ascii="仿宋" w:eastAsia="仿宋" w:hAnsi="仿宋" w:cs="仿宋" w:hint="eastAsia"/>
          <w:sz w:val="32"/>
        </w:rPr>
        <w:t>0.30</w:t>
      </w:r>
      <w:r>
        <w:rPr>
          <w:rFonts w:ascii="仿宋" w:eastAsia="仿宋" w:hAnsi="仿宋" w:cs="仿宋"/>
          <w:sz w:val="32"/>
        </w:rPr>
        <w:t>万元，占政府采购支出总额的</w:t>
      </w:r>
      <w:r>
        <w:rPr>
          <w:rFonts w:ascii="仿宋" w:eastAsia="仿宋" w:hAnsi="仿宋" w:cs="仿宋" w:hint="eastAsia"/>
          <w:sz w:val="32"/>
        </w:rPr>
        <w:t>100</w:t>
      </w:r>
      <w:r>
        <w:rPr>
          <w:rFonts w:ascii="仿宋" w:eastAsia="仿宋" w:hAnsi="仿宋" w:cs="仿宋"/>
          <w:sz w:val="32"/>
        </w:rPr>
        <w:t>%，其中：授予小</w:t>
      </w:r>
      <w:proofErr w:type="gramStart"/>
      <w:r>
        <w:rPr>
          <w:rFonts w:ascii="仿宋" w:eastAsia="仿宋" w:hAnsi="仿宋" w:cs="仿宋"/>
          <w:sz w:val="32"/>
        </w:rPr>
        <w:t>微企业</w:t>
      </w:r>
      <w:proofErr w:type="gramEnd"/>
      <w:r>
        <w:rPr>
          <w:rFonts w:ascii="仿宋" w:eastAsia="仿宋" w:hAnsi="仿宋" w:cs="仿宋"/>
          <w:sz w:val="32"/>
        </w:rPr>
        <w:t>合同金额</w:t>
      </w:r>
      <w:r>
        <w:rPr>
          <w:rFonts w:ascii="仿宋" w:eastAsia="仿宋" w:hAnsi="仿宋" w:cs="仿宋" w:hint="eastAsia"/>
          <w:sz w:val="32"/>
        </w:rPr>
        <w:t>0.30</w:t>
      </w:r>
      <w:r>
        <w:rPr>
          <w:rFonts w:ascii="仿宋" w:eastAsia="仿宋" w:hAnsi="仿宋" w:cs="仿宋"/>
          <w:sz w:val="32"/>
        </w:rPr>
        <w:t>万元，占授予中小企业合同金额的</w:t>
      </w:r>
      <w:r>
        <w:rPr>
          <w:rFonts w:ascii="仿宋" w:eastAsia="仿宋" w:hAnsi="仿宋" w:cs="仿宋" w:hint="eastAsia"/>
          <w:sz w:val="32"/>
        </w:rPr>
        <w:t>100</w:t>
      </w:r>
      <w:r>
        <w:rPr>
          <w:rFonts w:ascii="仿宋" w:eastAsia="仿宋" w:hAnsi="仿宋" w:cs="仿宋"/>
          <w:sz w:val="32"/>
        </w:rPr>
        <w:t>%；货物采购授予中小企业合同金额占货物支出金额的</w:t>
      </w:r>
      <w:r>
        <w:rPr>
          <w:rFonts w:ascii="仿宋" w:eastAsia="仿宋" w:hAnsi="仿宋" w:cs="仿宋" w:hint="eastAsia"/>
          <w:sz w:val="32"/>
        </w:rPr>
        <w:t>100</w:t>
      </w:r>
      <w:r>
        <w:rPr>
          <w:rFonts w:ascii="仿宋" w:eastAsia="仿宋" w:hAnsi="仿宋" w:cs="仿宋"/>
          <w:sz w:val="32"/>
        </w:rPr>
        <w:t>%，工程采购授予中小企业合同金额占工程支出金额的</w:t>
      </w:r>
      <w:r>
        <w:rPr>
          <w:rFonts w:ascii="仿宋" w:eastAsia="仿宋" w:hAnsi="仿宋" w:cs="仿宋" w:hint="eastAsia"/>
          <w:sz w:val="32"/>
        </w:rPr>
        <w:t>0</w:t>
      </w:r>
      <w:r>
        <w:rPr>
          <w:rFonts w:ascii="仿宋" w:eastAsia="仿宋" w:hAnsi="仿宋" w:cs="仿宋"/>
          <w:sz w:val="32"/>
        </w:rPr>
        <w:t>%，服务采购授予中小企业合同金额占服务支出金额的</w:t>
      </w:r>
      <w:r>
        <w:rPr>
          <w:rFonts w:ascii="仿宋" w:eastAsia="仿宋" w:hAnsi="仿宋" w:cs="仿宋" w:hint="eastAsia"/>
          <w:sz w:val="32"/>
        </w:rPr>
        <w:t>0</w:t>
      </w:r>
      <w:r>
        <w:rPr>
          <w:rFonts w:ascii="仿宋" w:eastAsia="仿宋" w:hAnsi="仿宋" w:cs="仿宋"/>
          <w:sz w:val="32"/>
        </w:rPr>
        <w:t>%。</w:t>
      </w:r>
    </w:p>
    <w:p w14:paraId="743CEA20" w14:textId="77777777" w:rsidR="002147E1" w:rsidRDefault="00000000">
      <w:pPr>
        <w:tabs>
          <w:tab w:val="left" w:pos="7513"/>
        </w:tabs>
        <w:spacing w:line="600" w:lineRule="auto"/>
        <w:ind w:firstLine="706"/>
        <w:rPr>
          <w:rFonts w:ascii="黑体" w:eastAsia="黑体" w:hAnsi="黑体" w:cs="黑体" w:hint="eastAsia"/>
          <w:sz w:val="32"/>
        </w:rPr>
      </w:pPr>
      <w:r>
        <w:rPr>
          <w:rFonts w:ascii="楷体" w:eastAsia="楷体" w:hAnsi="楷体" w:cs="楷体"/>
          <w:b/>
          <w:sz w:val="32"/>
        </w:rPr>
        <w:t>（三）国有资产占用使用情况</w:t>
      </w:r>
      <w:r>
        <w:rPr>
          <w:rFonts w:ascii="黑体" w:eastAsia="黑体" w:hAnsi="黑体" w:cs="黑体"/>
          <w:sz w:val="32"/>
        </w:rPr>
        <w:t xml:space="preserve"> </w:t>
      </w:r>
    </w:p>
    <w:p w14:paraId="5FEEC9DB" w14:textId="77777777" w:rsidR="002147E1" w:rsidRDefault="00000000">
      <w:pPr>
        <w:tabs>
          <w:tab w:val="left" w:pos="7513"/>
        </w:tabs>
        <w:spacing w:line="600" w:lineRule="auto"/>
        <w:ind w:firstLine="704"/>
        <w:rPr>
          <w:rFonts w:ascii="仿宋" w:eastAsia="仿宋" w:hAnsi="仿宋" w:cs="仿宋" w:hint="eastAsia"/>
          <w:sz w:val="32"/>
        </w:rPr>
      </w:pPr>
      <w:r>
        <w:rPr>
          <w:rFonts w:ascii="仿宋" w:eastAsia="仿宋" w:hAnsi="仿宋" w:cs="仿宋"/>
          <w:sz w:val="32"/>
        </w:rPr>
        <w:t>截至</w:t>
      </w:r>
      <w:r>
        <w:rPr>
          <w:rFonts w:ascii="仿宋" w:eastAsia="仿宋" w:hAnsi="仿宋" w:cs="仿宋" w:hint="eastAsia"/>
          <w:sz w:val="32"/>
        </w:rPr>
        <w:t>2023</w:t>
      </w:r>
      <w:r>
        <w:rPr>
          <w:rFonts w:ascii="仿宋" w:eastAsia="仿宋" w:hAnsi="仿宋" w:cs="仿宋"/>
          <w:sz w:val="32"/>
        </w:rPr>
        <w:t>年12月31日，本部门共有车辆</w:t>
      </w:r>
      <w:r>
        <w:rPr>
          <w:rFonts w:ascii="仿宋" w:eastAsia="仿宋" w:hAnsi="仿宋" w:cs="仿宋" w:hint="eastAsia"/>
          <w:sz w:val="32"/>
        </w:rPr>
        <w:t>0</w:t>
      </w:r>
      <w:r>
        <w:rPr>
          <w:rFonts w:ascii="仿宋" w:eastAsia="仿宋" w:hAnsi="仿宋" w:cs="仿宋"/>
          <w:sz w:val="32"/>
        </w:rPr>
        <w:t>辆，其中：副部（省）级以上领导用车</w:t>
      </w:r>
      <w:r>
        <w:rPr>
          <w:rFonts w:ascii="仿宋" w:eastAsia="仿宋" w:hAnsi="仿宋" w:cs="仿宋" w:hint="eastAsia"/>
          <w:sz w:val="32"/>
        </w:rPr>
        <w:t>0</w:t>
      </w:r>
      <w:r>
        <w:rPr>
          <w:rFonts w:ascii="仿宋" w:eastAsia="仿宋" w:hAnsi="仿宋" w:cs="仿宋"/>
          <w:sz w:val="32"/>
        </w:rPr>
        <w:t>辆、主要领导干部用车</w:t>
      </w:r>
      <w:r>
        <w:rPr>
          <w:rFonts w:ascii="仿宋" w:eastAsia="仿宋" w:hAnsi="仿宋" w:cs="仿宋" w:hint="eastAsia"/>
          <w:sz w:val="32"/>
        </w:rPr>
        <w:t>0</w:t>
      </w:r>
      <w:r>
        <w:rPr>
          <w:rFonts w:ascii="仿宋" w:eastAsia="仿宋" w:hAnsi="仿宋" w:cs="仿宋"/>
          <w:sz w:val="32"/>
        </w:rPr>
        <w:t>辆、机要通信用车</w:t>
      </w:r>
      <w:r>
        <w:rPr>
          <w:rFonts w:ascii="仿宋" w:eastAsia="仿宋" w:hAnsi="仿宋" w:cs="仿宋" w:hint="eastAsia"/>
          <w:sz w:val="32"/>
        </w:rPr>
        <w:t>0</w:t>
      </w:r>
      <w:r>
        <w:rPr>
          <w:rFonts w:ascii="仿宋" w:eastAsia="仿宋" w:hAnsi="仿宋" w:cs="仿宋"/>
          <w:sz w:val="32"/>
        </w:rPr>
        <w:t>辆、应急保障用车</w:t>
      </w:r>
      <w:r>
        <w:rPr>
          <w:rFonts w:ascii="仿宋" w:eastAsia="仿宋" w:hAnsi="仿宋" w:cs="仿宋" w:hint="eastAsia"/>
          <w:sz w:val="32"/>
        </w:rPr>
        <w:t>0</w:t>
      </w:r>
      <w:r>
        <w:rPr>
          <w:rFonts w:ascii="仿宋" w:eastAsia="仿宋" w:hAnsi="仿宋" w:cs="仿宋"/>
          <w:sz w:val="32"/>
        </w:rPr>
        <w:t>辆、执法执勤用车</w:t>
      </w:r>
      <w:r>
        <w:rPr>
          <w:rFonts w:ascii="仿宋" w:eastAsia="仿宋" w:hAnsi="仿宋" w:cs="仿宋" w:hint="eastAsia"/>
          <w:sz w:val="32"/>
        </w:rPr>
        <w:t>0</w:t>
      </w:r>
      <w:r>
        <w:rPr>
          <w:rFonts w:ascii="仿宋" w:eastAsia="仿宋" w:hAnsi="仿宋" w:cs="仿宋"/>
          <w:sz w:val="32"/>
        </w:rPr>
        <w:t>辆、特种专业技术用车</w:t>
      </w:r>
      <w:r>
        <w:rPr>
          <w:rFonts w:ascii="仿宋" w:eastAsia="仿宋" w:hAnsi="仿宋" w:cs="仿宋" w:hint="eastAsia"/>
          <w:sz w:val="32"/>
        </w:rPr>
        <w:t>0</w:t>
      </w:r>
      <w:r>
        <w:rPr>
          <w:rFonts w:ascii="仿宋" w:eastAsia="仿宋" w:hAnsi="仿宋" w:cs="仿宋"/>
          <w:sz w:val="32"/>
        </w:rPr>
        <w:t>辆、离退休干部用车</w:t>
      </w:r>
      <w:r>
        <w:rPr>
          <w:rFonts w:ascii="仿宋" w:eastAsia="仿宋" w:hAnsi="仿宋" w:cs="仿宋" w:hint="eastAsia"/>
          <w:sz w:val="32"/>
        </w:rPr>
        <w:t>0</w:t>
      </w:r>
      <w:r>
        <w:rPr>
          <w:rFonts w:ascii="仿宋" w:eastAsia="仿宋" w:hAnsi="仿宋" w:cs="仿宋"/>
          <w:sz w:val="32"/>
        </w:rPr>
        <w:t>辆、其他用车</w:t>
      </w:r>
      <w:r>
        <w:rPr>
          <w:rFonts w:ascii="仿宋" w:eastAsia="仿宋" w:hAnsi="仿宋" w:cs="仿宋" w:hint="eastAsia"/>
          <w:sz w:val="32"/>
        </w:rPr>
        <w:t>0</w:t>
      </w:r>
      <w:r>
        <w:rPr>
          <w:rFonts w:ascii="仿宋" w:eastAsia="仿宋" w:hAnsi="仿宋" w:cs="仿宋"/>
          <w:sz w:val="32"/>
        </w:rPr>
        <w:t>辆；单位价值100万元以上设备（不含车辆）</w:t>
      </w:r>
      <w:r>
        <w:rPr>
          <w:rFonts w:ascii="仿宋" w:eastAsia="仿宋" w:hAnsi="仿宋" w:cs="仿宋" w:hint="eastAsia"/>
          <w:sz w:val="32"/>
        </w:rPr>
        <w:t>0</w:t>
      </w:r>
      <w:r>
        <w:rPr>
          <w:rFonts w:ascii="仿宋" w:eastAsia="仿宋" w:hAnsi="仿宋" w:cs="仿宋"/>
          <w:sz w:val="32"/>
        </w:rPr>
        <w:t>台（套）。</w:t>
      </w:r>
    </w:p>
    <w:p w14:paraId="0A2119C7" w14:textId="72247A21" w:rsidR="00A611FF" w:rsidRDefault="00A611FF">
      <w:pPr>
        <w:widowControl/>
        <w:spacing w:line="240" w:lineRule="auto"/>
        <w:jc w:val="left"/>
        <w:rPr>
          <w:rFonts w:ascii="仿宋" w:eastAsia="仿宋" w:hAnsi="仿宋" w:cs="仿宋" w:hint="eastAsia"/>
          <w:color w:val="FF0000"/>
          <w:sz w:val="32"/>
        </w:rPr>
      </w:pPr>
      <w:r>
        <w:rPr>
          <w:rFonts w:ascii="仿宋" w:eastAsia="仿宋" w:hAnsi="仿宋" w:cs="仿宋" w:hint="eastAsia"/>
          <w:color w:val="FF0000"/>
          <w:sz w:val="32"/>
        </w:rPr>
        <w:br w:type="page"/>
      </w:r>
    </w:p>
    <w:p w14:paraId="7C6E3C65" w14:textId="77777777" w:rsidR="002147E1" w:rsidRDefault="002147E1">
      <w:pPr>
        <w:jc w:val="left"/>
        <w:rPr>
          <w:rFonts w:ascii="黑体" w:eastAsia="黑体" w:hAnsi="黑体" w:cs="黑体" w:hint="eastAsia"/>
          <w:color w:val="FF0000"/>
          <w:sz w:val="36"/>
        </w:rPr>
      </w:pPr>
    </w:p>
    <w:p w14:paraId="06061F94" w14:textId="77777777" w:rsidR="002147E1" w:rsidRDefault="002147E1" w:rsidP="00A611FF">
      <w:pPr>
        <w:rPr>
          <w:rFonts w:ascii="黑体" w:eastAsia="黑体" w:hAnsi="黑体" w:cs="黑体" w:hint="eastAsia"/>
          <w:color w:val="FF0000"/>
          <w:sz w:val="56"/>
        </w:rPr>
      </w:pPr>
    </w:p>
    <w:p w14:paraId="33F62F2F" w14:textId="77777777" w:rsidR="002147E1" w:rsidRDefault="002147E1">
      <w:pPr>
        <w:rPr>
          <w:rFonts w:ascii="黑体" w:eastAsia="黑体" w:hAnsi="黑体" w:cs="黑体" w:hint="eastAsia"/>
          <w:color w:val="FF0000"/>
          <w:sz w:val="56"/>
        </w:rPr>
      </w:pPr>
    </w:p>
    <w:p w14:paraId="067CDD51" w14:textId="77777777" w:rsidR="002147E1" w:rsidRDefault="002147E1">
      <w:pPr>
        <w:rPr>
          <w:rFonts w:ascii="黑体" w:eastAsia="黑体" w:hAnsi="黑体" w:cs="黑体" w:hint="eastAsia"/>
          <w:color w:val="FF0000"/>
          <w:sz w:val="56"/>
        </w:rPr>
      </w:pPr>
    </w:p>
    <w:p w14:paraId="7F432B96" w14:textId="77777777" w:rsidR="002147E1" w:rsidRDefault="002147E1">
      <w:pPr>
        <w:rPr>
          <w:rFonts w:ascii="黑体" w:eastAsia="黑体" w:hAnsi="黑体" w:cs="黑体" w:hint="eastAsia"/>
          <w:color w:val="FF0000"/>
          <w:sz w:val="56"/>
        </w:rPr>
      </w:pPr>
    </w:p>
    <w:p w14:paraId="4EEC1E6A" w14:textId="77777777" w:rsidR="002147E1" w:rsidRDefault="00000000">
      <w:pPr>
        <w:jc w:val="left"/>
        <w:rPr>
          <w:rFonts w:ascii="黑体" w:eastAsia="黑体" w:hAnsi="黑体" w:cs="黑体" w:hint="eastAsia"/>
          <w:sz w:val="56"/>
        </w:rPr>
      </w:pPr>
      <w:r>
        <w:rPr>
          <w:rFonts w:ascii="黑体" w:eastAsia="黑体" w:hAnsi="黑体" w:cs="黑体"/>
          <w:sz w:val="56"/>
        </w:rPr>
        <w:t xml:space="preserve">第四部分 </w:t>
      </w:r>
    </w:p>
    <w:p w14:paraId="5357AB56" w14:textId="77777777" w:rsidR="002147E1" w:rsidRDefault="00000000">
      <w:pPr>
        <w:jc w:val="center"/>
        <w:rPr>
          <w:rFonts w:ascii="黑体" w:eastAsia="黑体" w:hAnsi="黑体" w:cs="黑体" w:hint="eastAsia"/>
          <w:sz w:val="56"/>
        </w:rPr>
      </w:pPr>
      <w:r>
        <w:rPr>
          <w:rFonts w:ascii="黑体" w:eastAsia="黑体" w:hAnsi="黑体" w:cs="黑体"/>
          <w:sz w:val="56"/>
        </w:rPr>
        <w:t>名词解释</w:t>
      </w:r>
    </w:p>
    <w:p w14:paraId="6554F27C" w14:textId="77777777" w:rsidR="002147E1" w:rsidRDefault="002147E1">
      <w:pPr>
        <w:spacing w:line="600" w:lineRule="auto"/>
        <w:ind w:firstLine="640"/>
        <w:jc w:val="left"/>
        <w:rPr>
          <w:rFonts w:ascii="仿宋" w:eastAsia="仿宋" w:hAnsi="仿宋" w:cs="仿宋" w:hint="eastAsia"/>
          <w:color w:val="FF0000"/>
          <w:sz w:val="32"/>
        </w:rPr>
      </w:pPr>
    </w:p>
    <w:p w14:paraId="06E75CA3" w14:textId="77777777" w:rsidR="002147E1" w:rsidRDefault="00000000">
      <w:pPr>
        <w:jc w:val="left"/>
        <w:rPr>
          <w:rFonts w:ascii="仿宋" w:eastAsia="仿宋" w:hAnsi="仿宋" w:cs="仿宋" w:hint="eastAsia"/>
          <w:b/>
          <w:color w:val="FF0000"/>
          <w:sz w:val="32"/>
        </w:rPr>
      </w:pPr>
      <w:r>
        <w:rPr>
          <w:rFonts w:ascii="仿宋" w:eastAsia="仿宋" w:hAnsi="仿宋" w:cs="仿宋"/>
          <w:b/>
          <w:color w:val="FF0000"/>
          <w:sz w:val="32"/>
        </w:rPr>
        <w:t xml:space="preserve"> </w:t>
      </w:r>
    </w:p>
    <w:p w14:paraId="74D987AB" w14:textId="77777777" w:rsidR="002147E1" w:rsidRDefault="002147E1">
      <w:pPr>
        <w:jc w:val="left"/>
        <w:rPr>
          <w:rFonts w:ascii="仿宋" w:eastAsia="仿宋" w:hAnsi="仿宋" w:cs="仿宋" w:hint="eastAsia"/>
          <w:b/>
          <w:color w:val="FF0000"/>
          <w:sz w:val="32"/>
        </w:rPr>
      </w:pPr>
    </w:p>
    <w:p w14:paraId="58369CA3" w14:textId="77777777" w:rsidR="002147E1" w:rsidRDefault="002147E1">
      <w:pPr>
        <w:jc w:val="left"/>
        <w:rPr>
          <w:rFonts w:ascii="仿宋" w:eastAsia="仿宋" w:hAnsi="仿宋" w:cs="仿宋" w:hint="eastAsia"/>
          <w:b/>
          <w:color w:val="FF0000"/>
          <w:sz w:val="32"/>
        </w:rPr>
      </w:pPr>
    </w:p>
    <w:p w14:paraId="4223FA3F" w14:textId="77777777" w:rsidR="002147E1" w:rsidRDefault="002147E1">
      <w:pPr>
        <w:jc w:val="left"/>
        <w:rPr>
          <w:rFonts w:ascii="仿宋" w:eastAsia="仿宋" w:hAnsi="仿宋" w:cs="仿宋" w:hint="eastAsia"/>
          <w:b/>
          <w:color w:val="FF0000"/>
          <w:sz w:val="32"/>
        </w:rPr>
      </w:pPr>
    </w:p>
    <w:p w14:paraId="79442557" w14:textId="77777777" w:rsidR="002147E1" w:rsidRDefault="002147E1">
      <w:pPr>
        <w:jc w:val="left"/>
        <w:rPr>
          <w:rFonts w:ascii="仿宋" w:eastAsia="仿宋" w:hAnsi="仿宋" w:cs="仿宋" w:hint="eastAsia"/>
          <w:b/>
          <w:color w:val="FF0000"/>
          <w:sz w:val="32"/>
        </w:rPr>
      </w:pPr>
    </w:p>
    <w:p w14:paraId="46596E5F" w14:textId="77777777" w:rsidR="002147E1" w:rsidRDefault="002147E1">
      <w:pPr>
        <w:jc w:val="left"/>
        <w:rPr>
          <w:rFonts w:ascii="仿宋" w:eastAsia="仿宋" w:hAnsi="仿宋" w:cs="仿宋" w:hint="eastAsia"/>
          <w:b/>
          <w:color w:val="FF0000"/>
          <w:sz w:val="32"/>
        </w:rPr>
      </w:pPr>
    </w:p>
    <w:p w14:paraId="4B8C026C" w14:textId="1B4545A0" w:rsidR="002147E1" w:rsidRDefault="00000000" w:rsidP="009950B6">
      <w:pPr>
        <w:rPr>
          <w:rFonts w:ascii="仿宋" w:eastAsia="仿宋" w:hAnsi="仿宋" w:cs="仿宋" w:hint="eastAsia"/>
          <w:b/>
          <w:color w:val="FF0000"/>
          <w:sz w:val="32"/>
        </w:rPr>
      </w:pPr>
      <w:r>
        <w:rPr>
          <w:rFonts w:ascii="仿宋" w:eastAsia="仿宋" w:hAnsi="仿宋" w:cs="仿宋"/>
          <w:b/>
          <w:color w:val="FF0000"/>
          <w:sz w:val="32"/>
        </w:rPr>
        <w:br w:type="page"/>
      </w:r>
    </w:p>
    <w:p w14:paraId="5545C1E0" w14:textId="77777777" w:rsidR="002147E1" w:rsidRDefault="00000000">
      <w:pPr>
        <w:spacing w:line="600" w:lineRule="auto"/>
        <w:ind w:firstLine="709"/>
        <w:rPr>
          <w:rFonts w:ascii="仿宋" w:eastAsia="仿宋" w:hAnsi="仿宋" w:cs="仿宋" w:hint="eastAsia"/>
          <w:sz w:val="32"/>
        </w:rPr>
      </w:pPr>
      <w:r>
        <w:rPr>
          <w:rFonts w:ascii="仿宋" w:eastAsia="仿宋" w:hAnsi="仿宋" w:cs="仿宋"/>
          <w:b/>
          <w:sz w:val="32"/>
        </w:rPr>
        <w:lastRenderedPageBreak/>
        <w:t>一、财政拨款收入：</w:t>
      </w:r>
      <w:r>
        <w:rPr>
          <w:rFonts w:ascii="仿宋" w:eastAsia="仿宋" w:hAnsi="仿宋" w:cs="仿宋"/>
          <w:sz w:val="32"/>
        </w:rPr>
        <w:t>指单位从本级财政部门取得的财政预算资金，包括一般公共预算财政拨款、政府性基金预算财政拨款和国有资本经营预算财政拨款。</w:t>
      </w:r>
    </w:p>
    <w:p w14:paraId="702B83A4" w14:textId="77777777" w:rsidR="002147E1" w:rsidRDefault="00000000">
      <w:pPr>
        <w:spacing w:line="600" w:lineRule="auto"/>
        <w:ind w:firstLine="709"/>
        <w:rPr>
          <w:rFonts w:ascii="仿宋" w:eastAsia="仿宋" w:hAnsi="仿宋" w:cs="仿宋" w:hint="eastAsia"/>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w:t>
      </w:r>
    </w:p>
    <w:p w14:paraId="50661F8A" w14:textId="77777777" w:rsidR="002147E1" w:rsidRDefault="00000000">
      <w:pPr>
        <w:spacing w:line="600" w:lineRule="auto"/>
        <w:ind w:firstLine="709"/>
        <w:rPr>
          <w:rFonts w:ascii="仿宋" w:eastAsia="仿宋" w:hAnsi="仿宋" w:cs="仿宋" w:hint="eastAsia"/>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 </w:t>
      </w:r>
    </w:p>
    <w:p w14:paraId="78D4DFCC" w14:textId="77777777" w:rsidR="002147E1" w:rsidRDefault="00000000">
      <w:pPr>
        <w:spacing w:line="600" w:lineRule="auto"/>
        <w:ind w:firstLine="709"/>
        <w:rPr>
          <w:rFonts w:ascii="仿宋" w:eastAsia="仿宋" w:hAnsi="仿宋" w:cs="仿宋" w:hint="eastAsia"/>
          <w:sz w:val="32"/>
        </w:rPr>
      </w:pPr>
      <w:r>
        <w:rPr>
          <w:rFonts w:ascii="仿宋" w:eastAsia="仿宋" w:hAnsi="仿宋" w:cs="仿宋"/>
          <w:b/>
          <w:sz w:val="32"/>
        </w:rPr>
        <w:t>四、其他收入：</w:t>
      </w:r>
      <w:r>
        <w:rPr>
          <w:rFonts w:ascii="仿宋" w:eastAsia="仿宋" w:hAnsi="仿宋" w:cs="仿宋"/>
          <w:sz w:val="32"/>
        </w:rPr>
        <w:t>指除上述“财政拨款收入”“事业收入”</w:t>
      </w:r>
      <w:r>
        <w:rPr>
          <w:rFonts w:ascii="Calibri" w:eastAsia="Calibri" w:hAnsi="Calibri" w:cs="Calibri"/>
        </w:rPr>
        <w:t xml:space="preserve"> </w:t>
      </w:r>
      <w:r>
        <w:rPr>
          <w:rFonts w:ascii="仿宋" w:eastAsia="仿宋" w:hAnsi="仿宋" w:cs="仿宋"/>
          <w:sz w:val="32"/>
        </w:rPr>
        <w:t xml:space="preserve">“上级补助收入”“附属单位上缴收入”“经营收入”等以外取得的各项收入。主要是事业单位固定资产出租收入等。 </w:t>
      </w:r>
    </w:p>
    <w:p w14:paraId="199AA02E" w14:textId="77777777" w:rsidR="002147E1" w:rsidRDefault="00000000">
      <w:pPr>
        <w:spacing w:line="600" w:lineRule="auto"/>
        <w:ind w:firstLine="709"/>
        <w:rPr>
          <w:rFonts w:ascii="仿宋" w:eastAsia="仿宋" w:hAnsi="仿宋" w:cs="仿宋" w:hint="eastAsia"/>
          <w:sz w:val="32"/>
        </w:rPr>
      </w:pPr>
      <w:r>
        <w:rPr>
          <w:rFonts w:ascii="仿宋" w:eastAsia="仿宋" w:hAnsi="仿宋" w:cs="仿宋"/>
          <w:b/>
          <w:sz w:val="32"/>
        </w:rPr>
        <w:t>五、使用非财政拨款结余：</w:t>
      </w:r>
      <w:r>
        <w:rPr>
          <w:rFonts w:ascii="仿宋" w:eastAsia="仿宋" w:hAnsi="仿宋" w:cs="仿宋"/>
          <w:sz w:val="32"/>
        </w:rPr>
        <w:t xml:space="preserve">指事业单位使用以前年度积累的非财政拨款结余弥补当年收支差额的金额。 </w:t>
      </w:r>
    </w:p>
    <w:p w14:paraId="5BFFBCFB" w14:textId="77777777" w:rsidR="002147E1" w:rsidRDefault="00000000">
      <w:pPr>
        <w:spacing w:line="600" w:lineRule="auto"/>
        <w:ind w:firstLine="709"/>
        <w:rPr>
          <w:rFonts w:ascii="仿宋" w:eastAsia="仿宋" w:hAnsi="仿宋" w:cs="仿宋" w:hint="eastAsia"/>
          <w:sz w:val="32"/>
        </w:rPr>
      </w:pPr>
      <w:r>
        <w:rPr>
          <w:rFonts w:ascii="仿宋" w:eastAsia="仿宋" w:hAnsi="仿宋" w:cs="仿宋"/>
          <w:b/>
          <w:sz w:val="32"/>
        </w:rPr>
        <w:t>六、年初结转和结余：</w:t>
      </w:r>
      <w:r>
        <w:rPr>
          <w:rFonts w:ascii="仿宋" w:eastAsia="仿宋" w:hAnsi="仿宋" w:cs="仿宋"/>
          <w:sz w:val="32"/>
        </w:rPr>
        <w:t>指单位以前年度尚未完成、结转到本年仍按原规定用途继续使用的资金，或项目已完成等产生的结余资金。</w:t>
      </w:r>
    </w:p>
    <w:p w14:paraId="7D01D2D4" w14:textId="77777777" w:rsidR="002147E1" w:rsidRDefault="00000000">
      <w:pPr>
        <w:spacing w:line="600" w:lineRule="auto"/>
        <w:ind w:firstLine="640"/>
        <w:jc w:val="left"/>
        <w:rPr>
          <w:rFonts w:ascii="仿宋" w:eastAsia="仿宋" w:hAnsi="仿宋" w:cs="仿宋" w:hint="eastAsia"/>
          <w:sz w:val="32"/>
        </w:rPr>
      </w:pPr>
      <w:r>
        <w:rPr>
          <w:rFonts w:ascii="仿宋" w:eastAsia="仿宋" w:hAnsi="仿宋" w:cs="仿宋"/>
          <w:b/>
          <w:sz w:val="32"/>
        </w:rPr>
        <w:t>七、结余分配：</w:t>
      </w:r>
      <w:r>
        <w:rPr>
          <w:rFonts w:ascii="仿宋" w:eastAsia="仿宋" w:hAnsi="仿宋" w:cs="仿宋"/>
          <w:sz w:val="32"/>
        </w:rPr>
        <w:t xml:space="preserve">指事业单位按照会计制度规定缴纳的所得税、提取的专用结余以及转入非财政拨款结余的金额等。 </w:t>
      </w:r>
    </w:p>
    <w:p w14:paraId="4A021390" w14:textId="77777777" w:rsidR="002147E1" w:rsidRDefault="00000000">
      <w:pPr>
        <w:spacing w:line="600" w:lineRule="auto"/>
        <w:ind w:firstLine="640"/>
        <w:jc w:val="left"/>
        <w:rPr>
          <w:rFonts w:ascii="仿宋" w:eastAsia="仿宋" w:hAnsi="仿宋" w:cs="仿宋" w:hint="eastAsia"/>
          <w:sz w:val="32"/>
        </w:rPr>
      </w:pPr>
      <w:r>
        <w:rPr>
          <w:rFonts w:ascii="仿宋" w:eastAsia="仿宋" w:hAnsi="仿宋" w:cs="仿宋"/>
          <w:b/>
          <w:sz w:val="32"/>
        </w:rPr>
        <w:lastRenderedPageBreak/>
        <w:t>八、年末结转和结余：</w:t>
      </w:r>
      <w:r>
        <w:rPr>
          <w:rFonts w:ascii="仿宋" w:eastAsia="仿宋" w:hAnsi="仿宋" w:cs="仿宋"/>
          <w:sz w:val="32"/>
        </w:rPr>
        <w:t xml:space="preserve">指单位按有关规定结转到下年或以后年度继续使用的资金，或项目已完成等产生的结余资金。 </w:t>
      </w:r>
    </w:p>
    <w:p w14:paraId="4CB56197" w14:textId="77777777" w:rsidR="002147E1" w:rsidRDefault="00000000">
      <w:pPr>
        <w:spacing w:line="600" w:lineRule="auto"/>
        <w:ind w:firstLine="640"/>
        <w:jc w:val="left"/>
        <w:rPr>
          <w:rFonts w:ascii="仿宋" w:eastAsia="仿宋" w:hAnsi="仿宋" w:cs="仿宋" w:hint="eastAsia"/>
          <w:sz w:val="32"/>
        </w:rPr>
      </w:pPr>
      <w:r>
        <w:rPr>
          <w:rFonts w:ascii="仿宋" w:eastAsia="仿宋" w:hAnsi="仿宋" w:cs="仿宋"/>
          <w:b/>
          <w:sz w:val="32"/>
        </w:rPr>
        <w:t>九、基本支出：</w:t>
      </w:r>
      <w:r>
        <w:rPr>
          <w:rFonts w:ascii="仿宋" w:eastAsia="仿宋" w:hAnsi="仿宋" w:cs="仿宋"/>
          <w:sz w:val="32"/>
        </w:rPr>
        <w:t xml:space="preserve">指为保障机构正常运转、完成日常工作任务而发生的人员支出和公用支出。 </w:t>
      </w:r>
    </w:p>
    <w:p w14:paraId="656DB55F" w14:textId="77777777" w:rsidR="002147E1" w:rsidRDefault="00000000">
      <w:pPr>
        <w:spacing w:line="600" w:lineRule="auto"/>
        <w:ind w:firstLine="640"/>
        <w:jc w:val="left"/>
        <w:rPr>
          <w:rFonts w:ascii="仿宋" w:eastAsia="仿宋" w:hAnsi="仿宋" w:cs="仿宋" w:hint="eastAsia"/>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14:paraId="3CD3DD58" w14:textId="77777777" w:rsidR="002147E1" w:rsidRDefault="00000000">
      <w:pPr>
        <w:spacing w:line="600" w:lineRule="auto"/>
        <w:ind w:firstLine="640"/>
        <w:jc w:val="left"/>
        <w:rPr>
          <w:rFonts w:ascii="仿宋" w:eastAsia="仿宋" w:hAnsi="仿宋" w:cs="仿宋" w:hint="eastAsia"/>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14:paraId="26DF5F06" w14:textId="77777777" w:rsidR="002147E1" w:rsidRDefault="00000000">
      <w:pPr>
        <w:spacing w:line="600" w:lineRule="auto"/>
        <w:ind w:firstLine="640"/>
        <w:jc w:val="left"/>
        <w:rPr>
          <w:rFonts w:ascii="仿宋" w:eastAsia="仿宋" w:hAnsi="仿宋" w:cs="仿宋" w:hint="eastAsia"/>
          <w:sz w:val="32"/>
        </w:rPr>
      </w:pPr>
      <w:r>
        <w:rPr>
          <w:rFonts w:ascii="仿宋" w:eastAsia="仿宋" w:hAnsi="仿宋" w:cs="仿宋"/>
          <w:b/>
          <w:sz w:val="32"/>
        </w:rPr>
        <w:t>十二、“三公”经费：</w:t>
      </w:r>
      <w:r>
        <w:rPr>
          <w:rFonts w:ascii="仿宋" w:eastAsia="仿宋" w:hAnsi="仿宋" w:cs="仿宋"/>
          <w:sz w:val="32"/>
        </w:rPr>
        <w:t>纳入本级财政预决算管理的“三公”经费，是指本级部门用一般公共预算财政拨款安排的因公出国（境）费、公务用车购置及运行费和公务接待费。其中，因公出国（境）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购置税、牌照费）及燃料费、维修费、过桥过路费、保险费、安全奖励费用等支出；公务接待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14:paraId="2FA4A7DE" w14:textId="63C413A2" w:rsidR="009950B6" w:rsidRDefault="00000000" w:rsidP="009950B6">
      <w:pPr>
        <w:ind w:firstLine="642"/>
        <w:jc w:val="left"/>
        <w:rPr>
          <w:rFonts w:ascii="仿宋" w:eastAsia="仿宋" w:hAnsi="仿宋" w:cs="仿宋" w:hint="eastAsia"/>
          <w:color w:val="FF0000"/>
          <w:sz w:val="32"/>
        </w:rPr>
      </w:pPr>
      <w:r>
        <w:rPr>
          <w:rFonts w:ascii="仿宋" w:eastAsia="仿宋" w:hAnsi="仿宋" w:cs="仿宋"/>
          <w:b/>
          <w:sz w:val="32"/>
        </w:rPr>
        <w:lastRenderedPageBreak/>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009950B6">
        <w:rPr>
          <w:rFonts w:ascii="仿宋" w:eastAsia="仿宋" w:hAnsi="仿宋" w:cs="仿宋" w:hint="eastAsia"/>
          <w:color w:val="FF0000"/>
          <w:sz w:val="32"/>
        </w:rPr>
        <w:br w:type="page"/>
      </w:r>
    </w:p>
    <w:p w14:paraId="71566D2B" w14:textId="77777777" w:rsidR="002147E1" w:rsidRDefault="002147E1">
      <w:pPr>
        <w:jc w:val="left"/>
        <w:rPr>
          <w:rFonts w:ascii="黑体" w:eastAsia="黑体" w:hAnsi="黑体" w:cs="黑体" w:hint="eastAsia"/>
          <w:color w:val="FF0000"/>
          <w:sz w:val="56"/>
        </w:rPr>
      </w:pPr>
    </w:p>
    <w:p w14:paraId="354090B6" w14:textId="77777777" w:rsidR="002147E1" w:rsidRDefault="002147E1">
      <w:pPr>
        <w:jc w:val="left"/>
        <w:rPr>
          <w:rFonts w:ascii="黑体" w:eastAsia="黑体" w:hAnsi="黑体" w:cs="黑体" w:hint="eastAsia"/>
          <w:color w:val="FF0000"/>
          <w:sz w:val="56"/>
        </w:rPr>
      </w:pPr>
    </w:p>
    <w:p w14:paraId="08FC5A61" w14:textId="77777777" w:rsidR="002147E1" w:rsidRDefault="002147E1">
      <w:pPr>
        <w:jc w:val="left"/>
        <w:rPr>
          <w:rFonts w:ascii="黑体" w:eastAsia="黑体" w:hAnsi="黑体" w:cs="黑体" w:hint="eastAsia"/>
          <w:color w:val="FF0000"/>
          <w:sz w:val="56"/>
        </w:rPr>
      </w:pPr>
    </w:p>
    <w:p w14:paraId="542400EC" w14:textId="77777777" w:rsidR="002147E1" w:rsidRDefault="002147E1">
      <w:pPr>
        <w:jc w:val="left"/>
        <w:rPr>
          <w:rFonts w:ascii="黑体" w:eastAsia="黑体" w:hAnsi="黑体" w:cs="黑体" w:hint="eastAsia"/>
          <w:color w:val="FF0000"/>
          <w:sz w:val="56"/>
        </w:rPr>
      </w:pPr>
    </w:p>
    <w:p w14:paraId="044434BB" w14:textId="77777777" w:rsidR="002147E1" w:rsidRDefault="002147E1">
      <w:pPr>
        <w:jc w:val="left"/>
        <w:rPr>
          <w:rFonts w:ascii="黑体" w:eastAsia="黑体" w:hAnsi="黑体" w:cs="黑体" w:hint="eastAsia"/>
          <w:color w:val="FF0000"/>
          <w:sz w:val="56"/>
        </w:rPr>
      </w:pPr>
    </w:p>
    <w:p w14:paraId="47A798FD" w14:textId="77777777" w:rsidR="002147E1" w:rsidRDefault="002147E1">
      <w:pPr>
        <w:jc w:val="left"/>
        <w:rPr>
          <w:rFonts w:ascii="黑体" w:eastAsia="黑体" w:hAnsi="黑体" w:cs="黑体" w:hint="eastAsia"/>
          <w:color w:val="FF0000"/>
          <w:sz w:val="56"/>
        </w:rPr>
      </w:pPr>
    </w:p>
    <w:p w14:paraId="03A4FE73" w14:textId="77777777" w:rsidR="002147E1" w:rsidRDefault="00000000">
      <w:pPr>
        <w:jc w:val="left"/>
        <w:rPr>
          <w:rFonts w:ascii="黑体" w:eastAsia="黑体" w:hAnsi="黑体" w:cs="黑体" w:hint="eastAsia"/>
          <w:sz w:val="56"/>
        </w:rPr>
      </w:pPr>
      <w:r>
        <w:rPr>
          <w:rFonts w:ascii="黑体" w:eastAsia="黑体" w:hAnsi="黑体" w:cs="黑体"/>
          <w:sz w:val="56"/>
        </w:rPr>
        <w:t xml:space="preserve">第五部分 </w:t>
      </w:r>
    </w:p>
    <w:p w14:paraId="6BC241C4" w14:textId="77777777" w:rsidR="002147E1" w:rsidRDefault="00000000">
      <w:pPr>
        <w:jc w:val="center"/>
        <w:rPr>
          <w:rFonts w:ascii="黑体" w:eastAsia="黑体" w:hAnsi="黑体" w:cs="黑体" w:hint="eastAsia"/>
          <w:sz w:val="56"/>
        </w:rPr>
      </w:pPr>
      <w:r>
        <w:rPr>
          <w:rFonts w:ascii="黑体" w:eastAsia="黑体" w:hAnsi="黑体" w:cs="黑体"/>
          <w:sz w:val="56"/>
        </w:rPr>
        <w:t>附件</w:t>
      </w:r>
    </w:p>
    <w:p w14:paraId="1661DAB1" w14:textId="77777777" w:rsidR="002147E1" w:rsidRDefault="00000000">
      <w:pPr>
        <w:jc w:val="left"/>
        <w:rPr>
          <w:rFonts w:ascii="黑体" w:eastAsia="黑体" w:hAnsi="黑体" w:cs="黑体" w:hint="eastAsia"/>
          <w:color w:val="FF0000"/>
          <w:sz w:val="32"/>
        </w:rPr>
      </w:pPr>
      <w:r>
        <w:rPr>
          <w:rFonts w:ascii="黑体" w:eastAsia="黑体" w:hAnsi="黑体" w:cs="黑体"/>
          <w:color w:val="FF0000"/>
          <w:sz w:val="32"/>
        </w:rPr>
        <w:t xml:space="preserve"> </w:t>
      </w:r>
    </w:p>
    <w:p w14:paraId="430F6DBA" w14:textId="77777777" w:rsidR="002147E1" w:rsidRDefault="002147E1">
      <w:pPr>
        <w:jc w:val="left"/>
        <w:rPr>
          <w:rFonts w:ascii="黑体" w:eastAsia="黑体" w:hAnsi="黑体" w:cs="黑体" w:hint="eastAsia"/>
          <w:color w:val="FF0000"/>
          <w:sz w:val="32"/>
        </w:rPr>
      </w:pPr>
    </w:p>
    <w:p w14:paraId="41F13F9A" w14:textId="77777777" w:rsidR="002147E1" w:rsidRDefault="002147E1">
      <w:pPr>
        <w:jc w:val="left"/>
        <w:rPr>
          <w:rFonts w:ascii="黑体" w:eastAsia="黑体" w:hAnsi="黑体" w:cs="黑体" w:hint="eastAsia"/>
          <w:color w:val="FF0000"/>
          <w:sz w:val="32"/>
        </w:rPr>
      </w:pPr>
    </w:p>
    <w:p w14:paraId="5F21D847" w14:textId="77777777" w:rsidR="002147E1" w:rsidRDefault="002147E1">
      <w:pPr>
        <w:jc w:val="left"/>
        <w:rPr>
          <w:rFonts w:ascii="黑体" w:eastAsia="黑体" w:hAnsi="黑体" w:cs="黑体" w:hint="eastAsia"/>
          <w:color w:val="FF0000"/>
          <w:sz w:val="32"/>
        </w:rPr>
      </w:pPr>
    </w:p>
    <w:p w14:paraId="3072F3C3" w14:textId="77777777" w:rsidR="002147E1" w:rsidRDefault="002147E1">
      <w:pPr>
        <w:jc w:val="left"/>
        <w:rPr>
          <w:rFonts w:ascii="黑体" w:eastAsia="黑体" w:hAnsi="黑体" w:cs="黑体" w:hint="eastAsia"/>
          <w:color w:val="FF0000"/>
          <w:sz w:val="32"/>
        </w:rPr>
      </w:pPr>
    </w:p>
    <w:p w14:paraId="44FE3CC2" w14:textId="77777777" w:rsidR="002147E1" w:rsidRDefault="002147E1">
      <w:pPr>
        <w:jc w:val="left"/>
        <w:rPr>
          <w:rFonts w:ascii="黑体" w:eastAsia="黑体" w:hAnsi="黑体" w:cs="黑体" w:hint="eastAsia"/>
          <w:color w:val="FF0000"/>
          <w:sz w:val="32"/>
        </w:rPr>
      </w:pPr>
    </w:p>
    <w:p w14:paraId="686DABCD" w14:textId="77777777" w:rsidR="002147E1" w:rsidRDefault="002147E1">
      <w:pPr>
        <w:jc w:val="left"/>
        <w:rPr>
          <w:rFonts w:ascii="黑体" w:eastAsia="黑体" w:hAnsi="黑体" w:cs="黑体" w:hint="eastAsia"/>
          <w:color w:val="FF0000"/>
          <w:sz w:val="32"/>
        </w:rPr>
      </w:pPr>
    </w:p>
    <w:p w14:paraId="5264C2B2" w14:textId="77777777" w:rsidR="002147E1" w:rsidRDefault="002147E1">
      <w:pPr>
        <w:jc w:val="left"/>
        <w:rPr>
          <w:rFonts w:ascii="黑体" w:eastAsia="黑体" w:hAnsi="黑体" w:cs="黑体" w:hint="eastAsia"/>
          <w:color w:val="FF0000"/>
          <w:sz w:val="32"/>
        </w:rPr>
      </w:pPr>
    </w:p>
    <w:p w14:paraId="7E8DFDBA" w14:textId="77777777" w:rsidR="002147E1" w:rsidRDefault="002147E1">
      <w:pPr>
        <w:jc w:val="left"/>
        <w:rPr>
          <w:rFonts w:ascii="黑体" w:eastAsia="黑体" w:hAnsi="黑体" w:cs="黑体" w:hint="eastAsia"/>
          <w:color w:val="FF0000"/>
          <w:sz w:val="32"/>
        </w:rPr>
      </w:pPr>
    </w:p>
    <w:p w14:paraId="284BCB52"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lastRenderedPageBreak/>
        <w:t>一、项目支出绩效自评表</w:t>
      </w:r>
    </w:p>
    <w:tbl>
      <w:tblPr>
        <w:tblW w:w="0" w:type="auto"/>
        <w:tblInd w:w="93" w:type="dxa"/>
        <w:tblLook w:val="04A0" w:firstRow="1" w:lastRow="0" w:firstColumn="1" w:lastColumn="0" w:noHBand="0" w:noVBand="1"/>
      </w:tblPr>
      <w:tblGrid>
        <w:gridCol w:w="566"/>
        <w:gridCol w:w="1286"/>
        <w:gridCol w:w="711"/>
        <w:gridCol w:w="1144"/>
        <w:gridCol w:w="294"/>
        <w:gridCol w:w="629"/>
        <w:gridCol w:w="916"/>
        <w:gridCol w:w="746"/>
        <w:gridCol w:w="684"/>
        <w:gridCol w:w="686"/>
        <w:gridCol w:w="767"/>
      </w:tblGrid>
      <w:tr w:rsidR="002147E1" w14:paraId="3BA64E7D" w14:textId="77777777">
        <w:trPr>
          <w:trHeight w:val="450"/>
        </w:trPr>
        <w:tc>
          <w:tcPr>
            <w:tcW w:w="0" w:type="auto"/>
            <w:gridSpan w:val="11"/>
            <w:tcBorders>
              <w:top w:val="nil"/>
              <w:left w:val="nil"/>
              <w:bottom w:val="nil"/>
              <w:right w:val="nil"/>
            </w:tcBorders>
            <w:shd w:val="clear" w:color="auto" w:fill="auto"/>
            <w:vAlign w:val="center"/>
          </w:tcPr>
          <w:p w14:paraId="7EC3E147" w14:textId="77777777" w:rsidR="002147E1"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t>专项资金绩效自评表</w:t>
            </w:r>
          </w:p>
        </w:tc>
      </w:tr>
      <w:tr w:rsidR="002147E1" w14:paraId="7463CD18" w14:textId="77777777">
        <w:trPr>
          <w:trHeight w:val="480"/>
        </w:trPr>
        <w:tc>
          <w:tcPr>
            <w:tcW w:w="0" w:type="auto"/>
            <w:gridSpan w:val="11"/>
            <w:tcBorders>
              <w:top w:val="nil"/>
              <w:left w:val="nil"/>
              <w:bottom w:val="nil"/>
              <w:right w:val="nil"/>
            </w:tcBorders>
            <w:shd w:val="clear" w:color="auto" w:fill="auto"/>
            <w:vAlign w:val="center"/>
          </w:tcPr>
          <w:p w14:paraId="761DE84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2147E1" w14:paraId="73D62AD6" w14:textId="77777777" w:rsidTr="009950B6">
        <w:trPr>
          <w:trHeight w:val="480"/>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FF6A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6629" w:type="dxa"/>
            <w:gridSpan w:val="9"/>
            <w:tcBorders>
              <w:top w:val="single" w:sz="4" w:space="0" w:color="000000"/>
              <w:left w:val="nil"/>
              <w:bottom w:val="single" w:sz="4" w:space="0" w:color="000000"/>
              <w:right w:val="single" w:sz="4" w:space="0" w:color="000000"/>
            </w:tcBorders>
            <w:shd w:val="clear" w:color="auto" w:fill="auto"/>
            <w:vAlign w:val="center"/>
          </w:tcPr>
          <w:p w14:paraId="66660B8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办班费用</w:t>
            </w:r>
          </w:p>
        </w:tc>
      </w:tr>
      <w:tr w:rsidR="002147E1" w14:paraId="52971401" w14:textId="77777777" w:rsidTr="009950B6">
        <w:trPr>
          <w:trHeight w:val="480"/>
        </w:trPr>
        <w:tc>
          <w:tcPr>
            <w:tcW w:w="1800" w:type="dxa"/>
            <w:gridSpan w:val="2"/>
            <w:tcBorders>
              <w:top w:val="single" w:sz="4" w:space="0" w:color="000000"/>
              <w:left w:val="single" w:sz="4" w:space="0" w:color="000000"/>
              <w:bottom w:val="nil"/>
              <w:right w:val="single" w:sz="4" w:space="0" w:color="000000"/>
            </w:tcBorders>
            <w:shd w:val="clear" w:color="auto" w:fill="auto"/>
            <w:vAlign w:val="center"/>
          </w:tcPr>
          <w:p w14:paraId="7A36554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28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2FA5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A71D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217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DCB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2147E1" w14:paraId="2852E65F" w14:textId="77777777" w:rsidTr="009950B6">
        <w:trPr>
          <w:trHeight w:val="699"/>
        </w:trPr>
        <w:tc>
          <w:tcPr>
            <w:tcW w:w="1800" w:type="dxa"/>
            <w:gridSpan w:val="2"/>
            <w:tcBorders>
              <w:top w:val="single" w:sz="4" w:space="0" w:color="000000"/>
              <w:left w:val="single" w:sz="4" w:space="0" w:color="000000"/>
              <w:bottom w:val="nil"/>
              <w:right w:val="single" w:sz="4" w:space="0" w:color="000000"/>
            </w:tcBorders>
            <w:shd w:val="clear" w:color="auto" w:fill="auto"/>
            <w:vAlign w:val="center"/>
          </w:tcPr>
          <w:p w14:paraId="08E756F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6629"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EF03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完成市委市政府交办的各类干部教育培训任务，提高干部素质和能力，为全方位推动高质量发展超越，加快美丽莆田建设，努力为推进新时代新福建建设提供智力和人才保障。</w:t>
            </w:r>
          </w:p>
        </w:tc>
      </w:tr>
      <w:tr w:rsidR="002147E1" w14:paraId="34C19FC2" w14:textId="77777777" w:rsidTr="009950B6">
        <w:trPr>
          <w:trHeight w:val="699"/>
        </w:trPr>
        <w:tc>
          <w:tcPr>
            <w:tcW w:w="1800" w:type="dxa"/>
            <w:gridSpan w:val="2"/>
            <w:tcBorders>
              <w:top w:val="single" w:sz="4" w:space="0" w:color="000000"/>
              <w:left w:val="single" w:sz="4" w:space="0" w:color="000000"/>
              <w:bottom w:val="nil"/>
              <w:right w:val="single" w:sz="4" w:space="0" w:color="000000"/>
            </w:tcBorders>
            <w:shd w:val="clear" w:color="auto" w:fill="auto"/>
            <w:vAlign w:val="center"/>
          </w:tcPr>
          <w:p w14:paraId="0F5C835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6629"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63B6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提升莆田木兰</w:t>
            </w:r>
            <w:proofErr w:type="gramStart"/>
            <w:r>
              <w:rPr>
                <w:rFonts w:ascii="宋体" w:eastAsia="宋体" w:hAnsi="宋体" w:cs="宋体" w:hint="eastAsia"/>
                <w:color w:val="000000"/>
                <w:kern w:val="0"/>
                <w:sz w:val="24"/>
                <w:szCs w:val="24"/>
                <w:lang w:bidi="ar"/>
              </w:rPr>
              <w:t>溪教学</w:t>
            </w:r>
            <w:proofErr w:type="gramEnd"/>
            <w:r>
              <w:rPr>
                <w:rFonts w:ascii="宋体" w:eastAsia="宋体" w:hAnsi="宋体" w:cs="宋体" w:hint="eastAsia"/>
                <w:color w:val="000000"/>
                <w:kern w:val="0"/>
                <w:sz w:val="24"/>
                <w:szCs w:val="24"/>
                <w:lang w:bidi="ar"/>
              </w:rPr>
              <w:t>点在省内外党校及其他单位中的知名度和影响力。</w:t>
            </w:r>
          </w:p>
        </w:tc>
      </w:tr>
      <w:tr w:rsidR="002147E1" w14:paraId="2C8034DF" w14:textId="77777777" w:rsidTr="009950B6">
        <w:trPr>
          <w:trHeight w:val="480"/>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031A97F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B073" w14:textId="77777777" w:rsidR="002147E1" w:rsidRDefault="002147E1">
            <w:pPr>
              <w:jc w:val="center"/>
              <w:rPr>
                <w:rFonts w:ascii="宋体" w:eastAsia="宋体" w:hAnsi="宋体" w:cs="宋体" w:hint="eastAsia"/>
                <w:color w:val="000000"/>
                <w:sz w:val="24"/>
                <w:szCs w:val="24"/>
              </w:rPr>
            </w:pP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D4F29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B47E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3041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107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755F4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D4244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2147E1" w14:paraId="7DF97E4D"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4D7925B4" w14:textId="77777777" w:rsidR="002147E1" w:rsidRDefault="002147E1">
            <w:pPr>
              <w:jc w:val="center"/>
              <w:rPr>
                <w:rFonts w:ascii="宋体" w:eastAsia="宋体" w:hAnsi="宋体" w:cs="宋体" w:hint="eastAsia"/>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4A4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3732A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E2F5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092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159.25</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BE4C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39F0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93.68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E979F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r>
      <w:tr w:rsidR="002147E1" w14:paraId="0B6BE175"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676F544B" w14:textId="77777777" w:rsidR="002147E1" w:rsidRDefault="002147E1">
            <w:pPr>
              <w:jc w:val="center"/>
              <w:rPr>
                <w:rFonts w:ascii="宋体" w:eastAsia="宋体" w:hAnsi="宋体" w:cs="宋体" w:hint="eastAsia"/>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1B90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538F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06036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DC42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61" w:type="dxa"/>
            <w:tcBorders>
              <w:top w:val="nil"/>
              <w:left w:val="nil"/>
              <w:bottom w:val="nil"/>
              <w:right w:val="nil"/>
            </w:tcBorders>
            <w:shd w:val="clear" w:color="auto" w:fill="auto"/>
            <w:noWrap/>
            <w:vAlign w:val="center"/>
          </w:tcPr>
          <w:p w14:paraId="651A4941"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793AF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D74B2E" w14:textId="77777777" w:rsidR="002147E1" w:rsidRDefault="002147E1">
            <w:pPr>
              <w:jc w:val="center"/>
              <w:rPr>
                <w:rFonts w:ascii="宋体" w:eastAsia="宋体" w:hAnsi="宋体" w:cs="宋体" w:hint="eastAsia"/>
                <w:color w:val="000000"/>
                <w:sz w:val="24"/>
                <w:szCs w:val="24"/>
              </w:rPr>
            </w:pPr>
          </w:p>
        </w:tc>
      </w:tr>
      <w:tr w:rsidR="002147E1" w14:paraId="15A19727"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44B4EC64" w14:textId="77777777" w:rsidR="002147E1" w:rsidRDefault="002147E1">
            <w:pPr>
              <w:jc w:val="center"/>
              <w:rPr>
                <w:rFonts w:ascii="宋体" w:eastAsia="宋体" w:hAnsi="宋体" w:cs="宋体" w:hint="eastAsia"/>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D9C9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CCDB5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068E8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61A7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159.25</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34AF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07F0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93.68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756B48" w14:textId="77777777" w:rsidR="002147E1" w:rsidRDefault="002147E1">
            <w:pPr>
              <w:jc w:val="center"/>
              <w:rPr>
                <w:rFonts w:ascii="宋体" w:eastAsia="宋体" w:hAnsi="宋体" w:cs="宋体" w:hint="eastAsia"/>
                <w:color w:val="000000"/>
                <w:sz w:val="24"/>
                <w:szCs w:val="24"/>
              </w:rPr>
            </w:pPr>
          </w:p>
        </w:tc>
      </w:tr>
      <w:tr w:rsidR="002147E1" w14:paraId="2D880BD1"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73307F84" w14:textId="77777777" w:rsidR="002147E1" w:rsidRDefault="002147E1">
            <w:pPr>
              <w:jc w:val="center"/>
              <w:rPr>
                <w:rFonts w:ascii="宋体" w:eastAsia="宋体" w:hAnsi="宋体" w:cs="宋体" w:hint="eastAsia"/>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8EEA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上年结转资金</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09494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4CE7E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A0B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8D1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D7176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A8C485" w14:textId="77777777" w:rsidR="002147E1" w:rsidRDefault="002147E1">
            <w:pPr>
              <w:jc w:val="center"/>
              <w:rPr>
                <w:rFonts w:ascii="宋体" w:eastAsia="宋体" w:hAnsi="宋体" w:cs="宋体" w:hint="eastAsia"/>
                <w:color w:val="000000"/>
                <w:sz w:val="24"/>
                <w:szCs w:val="24"/>
              </w:rPr>
            </w:pPr>
          </w:p>
        </w:tc>
      </w:tr>
      <w:tr w:rsidR="002147E1" w14:paraId="451D178D"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3A212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17836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D19E2C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2147E1" w14:paraId="39B28CB2" w14:textId="77777777">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D455B" w14:textId="77777777" w:rsidR="002147E1" w:rsidRDefault="002147E1">
            <w:pPr>
              <w:jc w:val="center"/>
              <w:rPr>
                <w:rFonts w:ascii="宋体" w:eastAsia="宋体" w:hAnsi="宋体" w:cs="宋体" w:hint="eastAsia"/>
                <w:color w:val="00000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65FA7252" w14:textId="77777777" w:rsidR="002147E1"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完成市委市政府交办的各类干部教育培训任务，提高干部素质和能力，为全方位推动高质量发展超越，加快美丽莆田建设，努力为推进新时代新福建建设提供智力和人才保障。</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5400B1D1" w14:textId="77777777" w:rsidR="002147E1"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完成年初预定的培训任务，举办28个异地单位来莆田木兰溪等现场教学点的培训班。</w:t>
            </w:r>
          </w:p>
        </w:tc>
      </w:tr>
      <w:tr w:rsidR="002147E1" w14:paraId="7E856ACD" w14:textId="77777777" w:rsidTr="009950B6">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CC667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w:t>
            </w:r>
            <w:r>
              <w:rPr>
                <w:rFonts w:ascii="宋体" w:eastAsia="宋体" w:hAnsi="宋体" w:cs="宋体" w:hint="eastAsia"/>
                <w:color w:val="000000"/>
                <w:kern w:val="0"/>
                <w:sz w:val="24"/>
                <w:szCs w:val="24"/>
                <w:lang w:bidi="ar"/>
              </w:rPr>
              <w:br/>
              <w:t>指标</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698419A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0D5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1453" w:type="dxa"/>
            <w:gridSpan w:val="2"/>
            <w:tcBorders>
              <w:top w:val="single" w:sz="4" w:space="0" w:color="000000"/>
              <w:left w:val="single" w:sz="4" w:space="0" w:color="000000"/>
              <w:bottom w:val="single" w:sz="4" w:space="0" w:color="000000"/>
              <w:right w:val="nil"/>
            </w:tcBorders>
            <w:shd w:val="clear" w:color="auto" w:fill="auto"/>
            <w:vAlign w:val="center"/>
          </w:tcPr>
          <w:p w14:paraId="473F8AD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1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BF379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3BC7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23F1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DBBDC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0C8CE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w:t>
            </w:r>
            <w:r>
              <w:rPr>
                <w:rFonts w:ascii="宋体" w:eastAsia="宋体" w:hAnsi="宋体" w:cs="宋体" w:hint="eastAsia"/>
                <w:color w:val="000000"/>
                <w:kern w:val="0"/>
                <w:sz w:val="24"/>
                <w:szCs w:val="24"/>
                <w:lang w:bidi="ar"/>
              </w:rPr>
              <w:lastRenderedPageBreak/>
              <w:t>施</w:t>
            </w:r>
          </w:p>
        </w:tc>
      </w:tr>
      <w:tr w:rsidR="002147E1" w14:paraId="3F736FD9"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F3D39" w14:textId="77777777" w:rsidR="002147E1" w:rsidRDefault="002147E1">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C8C32"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B47DC"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099C3"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主体班次干部培训费</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1677BBB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≤150万元</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80D8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DB0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11EBE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9475AE" w14:textId="77777777" w:rsidR="002147E1" w:rsidRDefault="002147E1">
            <w:pPr>
              <w:rPr>
                <w:rFonts w:ascii="宋体" w:eastAsia="宋体" w:hAnsi="宋体" w:cs="宋体" w:hint="eastAsia"/>
                <w:color w:val="000000"/>
                <w:sz w:val="24"/>
                <w:szCs w:val="24"/>
              </w:rPr>
            </w:pPr>
          </w:p>
        </w:tc>
      </w:tr>
      <w:tr w:rsidR="002147E1" w14:paraId="513BCC0E"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96B74A"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27B76" w14:textId="77777777" w:rsidR="002147E1" w:rsidRDefault="002147E1">
            <w:pPr>
              <w:rPr>
                <w:rFonts w:ascii="宋体" w:eastAsia="宋体" w:hAnsi="宋体" w:cs="宋体" w:hint="eastAsia"/>
                <w:color w:val="000000"/>
                <w:sz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70EB8"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社会成本指标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C932A"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支持各类人才培训进修数</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4376A8C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≥700人</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65B5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C2D5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45518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5594D7" w14:textId="77777777" w:rsidR="002147E1" w:rsidRDefault="002147E1">
            <w:pPr>
              <w:rPr>
                <w:rFonts w:ascii="宋体" w:eastAsia="宋体" w:hAnsi="宋体" w:cs="宋体" w:hint="eastAsia"/>
                <w:color w:val="000000"/>
                <w:sz w:val="24"/>
                <w:szCs w:val="24"/>
              </w:rPr>
            </w:pPr>
          </w:p>
        </w:tc>
      </w:tr>
      <w:tr w:rsidR="002147E1" w14:paraId="1070C870"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007A7" w14:textId="77777777" w:rsidR="002147E1" w:rsidRDefault="002147E1">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29850"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效益指标</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A1EA3"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经济效益指标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62A6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教学设备使用率</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78E6A84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2C8B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215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8CF34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5E8067" w14:textId="77777777" w:rsidR="002147E1" w:rsidRDefault="002147E1">
            <w:pPr>
              <w:rPr>
                <w:rFonts w:ascii="宋体" w:eastAsia="宋体" w:hAnsi="宋体" w:cs="宋体" w:hint="eastAsia"/>
                <w:color w:val="000000"/>
                <w:sz w:val="24"/>
                <w:szCs w:val="24"/>
              </w:rPr>
            </w:pPr>
          </w:p>
        </w:tc>
      </w:tr>
      <w:tr w:rsidR="002147E1" w14:paraId="27EAA9D7"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61C12"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FBEE6" w14:textId="77777777" w:rsidR="002147E1" w:rsidRDefault="002147E1">
            <w:pPr>
              <w:rPr>
                <w:rFonts w:ascii="宋体" w:eastAsia="宋体" w:hAnsi="宋体" w:cs="宋体" w:hint="eastAsia"/>
                <w:color w:val="000000"/>
                <w:sz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B47A9"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社会效益指标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8EA8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受益人数</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5A09DF2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≥700人</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20DF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9FA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BD272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9400AC" w14:textId="77777777" w:rsidR="002147E1" w:rsidRDefault="002147E1">
            <w:pPr>
              <w:rPr>
                <w:rFonts w:ascii="宋体" w:eastAsia="宋体" w:hAnsi="宋体" w:cs="宋体" w:hint="eastAsia"/>
                <w:color w:val="000000"/>
                <w:sz w:val="24"/>
                <w:szCs w:val="24"/>
              </w:rPr>
            </w:pPr>
          </w:p>
        </w:tc>
      </w:tr>
      <w:tr w:rsidR="002147E1" w14:paraId="600B16AC"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2718C" w14:textId="77777777" w:rsidR="002147E1" w:rsidRDefault="002147E1">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AFCE5"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4D2E7"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BCF77"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学员满意度</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7F4309A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59E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7BD6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5AE0C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6D2400" w14:textId="77777777" w:rsidR="002147E1" w:rsidRDefault="002147E1">
            <w:pPr>
              <w:rPr>
                <w:rFonts w:ascii="宋体" w:eastAsia="宋体" w:hAnsi="宋体" w:cs="宋体" w:hint="eastAsia"/>
                <w:color w:val="000000"/>
                <w:sz w:val="24"/>
                <w:szCs w:val="24"/>
              </w:rPr>
            </w:pPr>
          </w:p>
        </w:tc>
      </w:tr>
      <w:tr w:rsidR="002147E1" w14:paraId="7DDA695D"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1BC4C" w14:textId="77777777" w:rsidR="002147E1" w:rsidRDefault="002147E1">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17418"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974E"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C7C5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开展培训次数</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2EFA790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≥20次</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066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2C2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1BF87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176DC1" w14:textId="77777777" w:rsidR="002147E1" w:rsidRDefault="002147E1">
            <w:pPr>
              <w:rPr>
                <w:rFonts w:ascii="宋体" w:eastAsia="宋体" w:hAnsi="宋体" w:cs="宋体" w:hint="eastAsia"/>
                <w:color w:val="000000"/>
                <w:sz w:val="24"/>
                <w:szCs w:val="24"/>
              </w:rPr>
            </w:pPr>
          </w:p>
        </w:tc>
      </w:tr>
      <w:tr w:rsidR="002147E1" w14:paraId="022839AE"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91656"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ABD54" w14:textId="77777777" w:rsidR="002147E1" w:rsidRDefault="002147E1">
            <w:pPr>
              <w:rPr>
                <w:rFonts w:ascii="宋体" w:eastAsia="宋体" w:hAnsi="宋体" w:cs="宋体" w:hint="eastAsia"/>
                <w:color w:val="000000"/>
                <w:sz w:val="22"/>
              </w:rPr>
            </w:pP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E226B"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B5A1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培训合格率</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0EEBB11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5BB1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62A6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64B5B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9BFC3B" w14:textId="77777777" w:rsidR="002147E1" w:rsidRDefault="002147E1">
            <w:pPr>
              <w:rPr>
                <w:rFonts w:ascii="宋体" w:eastAsia="宋体" w:hAnsi="宋体" w:cs="宋体" w:hint="eastAsia"/>
                <w:color w:val="000000"/>
                <w:sz w:val="24"/>
                <w:szCs w:val="24"/>
              </w:rPr>
            </w:pPr>
          </w:p>
        </w:tc>
      </w:tr>
      <w:tr w:rsidR="002147E1" w14:paraId="370E91B7"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97E4F"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F7C16" w14:textId="77777777" w:rsidR="002147E1" w:rsidRDefault="002147E1">
            <w:pPr>
              <w:rPr>
                <w:rFonts w:ascii="宋体" w:eastAsia="宋体" w:hAnsi="宋体" w:cs="宋体" w:hint="eastAsia"/>
                <w:color w:val="000000"/>
                <w:sz w:val="22"/>
              </w:rPr>
            </w:pPr>
          </w:p>
        </w:tc>
        <w:tc>
          <w:tcPr>
            <w:tcW w:w="7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82B3C" w14:textId="77777777" w:rsidR="002147E1" w:rsidRDefault="002147E1">
            <w:pPr>
              <w:rPr>
                <w:rFonts w:ascii="宋体" w:eastAsia="宋体" w:hAnsi="宋体" w:cs="宋体" w:hint="eastAsia"/>
                <w:color w:val="000000"/>
                <w:sz w:val="22"/>
              </w:rPr>
            </w:pP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F956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直接支付比例</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007487E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DCAA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47BE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322F5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4ED357" w14:textId="77777777" w:rsidR="002147E1" w:rsidRDefault="002147E1">
            <w:pPr>
              <w:rPr>
                <w:rFonts w:ascii="宋体" w:eastAsia="宋体" w:hAnsi="宋体" w:cs="宋体" w:hint="eastAsia"/>
                <w:color w:val="000000"/>
                <w:sz w:val="24"/>
                <w:szCs w:val="24"/>
              </w:rPr>
            </w:pPr>
          </w:p>
        </w:tc>
      </w:tr>
      <w:tr w:rsidR="002147E1" w14:paraId="51C1A3AB"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8DC8B"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189C7" w14:textId="77777777" w:rsidR="002147E1" w:rsidRDefault="002147E1">
            <w:pPr>
              <w:rPr>
                <w:rFonts w:ascii="宋体" w:eastAsia="宋体" w:hAnsi="宋体" w:cs="宋体" w:hint="eastAsia"/>
                <w:color w:val="000000"/>
                <w:sz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F637E"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8CE90"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各项工作按时完成率</w:t>
            </w:r>
          </w:p>
        </w:tc>
        <w:tc>
          <w:tcPr>
            <w:tcW w:w="1513" w:type="dxa"/>
            <w:gridSpan w:val="2"/>
            <w:tcBorders>
              <w:top w:val="single" w:sz="4" w:space="0" w:color="000000"/>
              <w:left w:val="single" w:sz="4" w:space="0" w:color="000000"/>
              <w:bottom w:val="single" w:sz="4" w:space="0" w:color="000000"/>
              <w:right w:val="nil"/>
            </w:tcBorders>
            <w:shd w:val="clear" w:color="auto" w:fill="auto"/>
            <w:vAlign w:val="center"/>
          </w:tcPr>
          <w:p w14:paraId="7DB9327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1FC5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3C7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DAD83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A6EC3C" w14:textId="77777777" w:rsidR="002147E1" w:rsidRDefault="002147E1">
            <w:pPr>
              <w:rPr>
                <w:rFonts w:ascii="宋体" w:eastAsia="宋体" w:hAnsi="宋体" w:cs="宋体" w:hint="eastAsia"/>
                <w:color w:val="000000"/>
                <w:sz w:val="24"/>
                <w:szCs w:val="24"/>
              </w:rPr>
            </w:pPr>
          </w:p>
        </w:tc>
      </w:tr>
      <w:tr w:rsidR="002147E1" w14:paraId="3F70812D" w14:textId="77777777" w:rsidTr="009950B6">
        <w:trPr>
          <w:trHeight w:val="480"/>
        </w:trPr>
        <w:tc>
          <w:tcPr>
            <w:tcW w:w="6252" w:type="dxa"/>
            <w:gridSpan w:val="8"/>
            <w:tcBorders>
              <w:top w:val="single" w:sz="4" w:space="0" w:color="000000"/>
              <w:left w:val="single" w:sz="4" w:space="0" w:color="000000"/>
              <w:bottom w:val="single" w:sz="4" w:space="0" w:color="auto"/>
              <w:right w:val="nil"/>
            </w:tcBorders>
            <w:shd w:val="clear" w:color="auto" w:fill="auto"/>
            <w:vAlign w:val="center"/>
          </w:tcPr>
          <w:p w14:paraId="0CB0CA3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217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754A537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2147E1" w14:paraId="47435800" w14:textId="77777777" w:rsidTr="009950B6">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874E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tcPr>
          <w:p w14:paraId="774904A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7F105139" w14:textId="729A6DC7" w:rsidR="002147E1" w:rsidRDefault="009950B6" w:rsidP="009950B6">
      <w:pPr>
        <w:widowControl/>
        <w:spacing w:line="240" w:lineRule="auto"/>
        <w:jc w:val="left"/>
        <w:rPr>
          <w:rFonts w:ascii="黑体" w:eastAsia="黑体" w:hAnsi="黑体" w:cs="黑体" w:hint="eastAsia"/>
          <w:sz w:val="32"/>
        </w:rPr>
      </w:pPr>
      <w:r>
        <w:rPr>
          <w:rFonts w:ascii="黑体" w:eastAsia="黑体" w:hAnsi="黑体" w:cs="黑体" w:hint="eastAsia"/>
          <w:sz w:val="32"/>
        </w:rPr>
        <w:br w:type="page"/>
      </w:r>
    </w:p>
    <w:tbl>
      <w:tblPr>
        <w:tblW w:w="0" w:type="auto"/>
        <w:tblInd w:w="93" w:type="dxa"/>
        <w:tblLook w:val="04A0" w:firstRow="1" w:lastRow="0" w:firstColumn="1" w:lastColumn="0" w:noHBand="0" w:noVBand="1"/>
      </w:tblPr>
      <w:tblGrid>
        <w:gridCol w:w="574"/>
        <w:gridCol w:w="1313"/>
        <w:gridCol w:w="824"/>
        <w:gridCol w:w="1156"/>
        <w:gridCol w:w="822"/>
        <w:gridCol w:w="886"/>
        <w:gridCol w:w="721"/>
        <w:gridCol w:w="717"/>
        <w:gridCol w:w="670"/>
        <w:gridCol w:w="746"/>
      </w:tblGrid>
      <w:tr w:rsidR="002147E1" w14:paraId="1056C985" w14:textId="77777777">
        <w:trPr>
          <w:trHeight w:val="450"/>
        </w:trPr>
        <w:tc>
          <w:tcPr>
            <w:tcW w:w="0" w:type="auto"/>
            <w:gridSpan w:val="10"/>
            <w:tcBorders>
              <w:top w:val="nil"/>
              <w:left w:val="nil"/>
              <w:bottom w:val="nil"/>
              <w:right w:val="nil"/>
            </w:tcBorders>
            <w:shd w:val="clear" w:color="auto" w:fill="auto"/>
            <w:vAlign w:val="center"/>
          </w:tcPr>
          <w:p w14:paraId="5F5D10B5" w14:textId="77777777" w:rsidR="002147E1"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lastRenderedPageBreak/>
              <w:t>专项资金绩效自评表</w:t>
            </w:r>
          </w:p>
        </w:tc>
      </w:tr>
      <w:tr w:rsidR="002147E1" w14:paraId="2EEFA354" w14:textId="77777777">
        <w:trPr>
          <w:trHeight w:val="480"/>
        </w:trPr>
        <w:tc>
          <w:tcPr>
            <w:tcW w:w="0" w:type="auto"/>
            <w:gridSpan w:val="10"/>
            <w:tcBorders>
              <w:top w:val="nil"/>
              <w:left w:val="nil"/>
              <w:bottom w:val="nil"/>
              <w:right w:val="nil"/>
            </w:tcBorders>
            <w:shd w:val="clear" w:color="auto" w:fill="auto"/>
            <w:vAlign w:val="center"/>
          </w:tcPr>
          <w:p w14:paraId="6C7DBE0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2147E1" w14:paraId="0EA9F3D2" w14:textId="77777777" w:rsidTr="009950B6">
        <w:trPr>
          <w:trHeight w:val="480"/>
        </w:trPr>
        <w:tc>
          <w:tcPr>
            <w:tcW w:w="2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599B5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5720" w:type="dxa"/>
            <w:gridSpan w:val="7"/>
            <w:tcBorders>
              <w:top w:val="single" w:sz="4" w:space="0" w:color="000000"/>
              <w:left w:val="nil"/>
              <w:bottom w:val="single" w:sz="4" w:space="0" w:color="000000"/>
              <w:right w:val="single" w:sz="4" w:space="0" w:color="000000"/>
            </w:tcBorders>
            <w:shd w:val="clear" w:color="auto" w:fill="auto"/>
            <w:vAlign w:val="center"/>
          </w:tcPr>
          <w:p w14:paraId="1AAA346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人才专项资金</w:t>
            </w:r>
          </w:p>
        </w:tc>
      </w:tr>
      <w:tr w:rsidR="002147E1" w14:paraId="24A3E92D" w14:textId="77777777" w:rsidTr="009950B6">
        <w:trPr>
          <w:trHeight w:val="480"/>
        </w:trPr>
        <w:tc>
          <w:tcPr>
            <w:tcW w:w="2709" w:type="dxa"/>
            <w:gridSpan w:val="3"/>
            <w:tcBorders>
              <w:top w:val="single" w:sz="4" w:space="0" w:color="000000"/>
              <w:left w:val="single" w:sz="4" w:space="0" w:color="000000"/>
              <w:bottom w:val="nil"/>
              <w:right w:val="single" w:sz="4" w:space="0" w:color="000000"/>
            </w:tcBorders>
            <w:shd w:val="clear" w:color="auto" w:fill="auto"/>
            <w:vAlign w:val="center"/>
          </w:tcPr>
          <w:p w14:paraId="28FB77F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4F1F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2E73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D376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2147E1" w14:paraId="5034AF2D" w14:textId="77777777" w:rsidTr="009950B6">
        <w:trPr>
          <w:trHeight w:val="699"/>
        </w:trPr>
        <w:tc>
          <w:tcPr>
            <w:tcW w:w="2709" w:type="dxa"/>
            <w:gridSpan w:val="3"/>
            <w:tcBorders>
              <w:top w:val="single" w:sz="4" w:space="0" w:color="000000"/>
              <w:left w:val="single" w:sz="4" w:space="0" w:color="000000"/>
              <w:bottom w:val="nil"/>
              <w:right w:val="single" w:sz="4" w:space="0" w:color="000000"/>
            </w:tcBorders>
            <w:shd w:val="clear" w:color="auto" w:fill="auto"/>
            <w:vAlign w:val="center"/>
          </w:tcPr>
          <w:p w14:paraId="3F352D0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572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C480A" w14:textId="77777777" w:rsidR="002147E1" w:rsidRDefault="00000000">
            <w:pPr>
              <w:widowControl/>
              <w:jc w:val="left"/>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壶兰计划</w:t>
            </w:r>
            <w:proofErr w:type="gramEnd"/>
            <w:r>
              <w:rPr>
                <w:rFonts w:ascii="宋体" w:eastAsia="宋体" w:hAnsi="宋体" w:cs="宋体" w:hint="eastAsia"/>
                <w:color w:val="000000"/>
                <w:kern w:val="0"/>
                <w:sz w:val="24"/>
                <w:szCs w:val="24"/>
                <w:lang w:bidi="ar"/>
              </w:rPr>
              <w:t>项目人才补助资金10万元、人才住房补助资金5万元。</w:t>
            </w:r>
          </w:p>
        </w:tc>
      </w:tr>
      <w:tr w:rsidR="002147E1" w14:paraId="1932D08B" w14:textId="77777777" w:rsidTr="009950B6">
        <w:trPr>
          <w:trHeight w:val="699"/>
        </w:trPr>
        <w:tc>
          <w:tcPr>
            <w:tcW w:w="2709" w:type="dxa"/>
            <w:gridSpan w:val="3"/>
            <w:tcBorders>
              <w:top w:val="single" w:sz="4" w:space="0" w:color="000000"/>
              <w:left w:val="single" w:sz="4" w:space="0" w:color="000000"/>
              <w:bottom w:val="nil"/>
              <w:right w:val="single" w:sz="4" w:space="0" w:color="000000"/>
            </w:tcBorders>
            <w:shd w:val="clear" w:color="auto" w:fill="auto"/>
            <w:vAlign w:val="center"/>
          </w:tcPr>
          <w:p w14:paraId="103141D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572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6BB0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按时依规完成人才补助资金的发放</w:t>
            </w:r>
          </w:p>
        </w:tc>
      </w:tr>
      <w:tr w:rsidR="009950B6" w14:paraId="1ED90F1B" w14:textId="77777777" w:rsidTr="009950B6">
        <w:trPr>
          <w:trHeight w:val="480"/>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4D7730C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96F252" w14:textId="77777777" w:rsidR="002147E1" w:rsidRDefault="002147E1">
            <w:pPr>
              <w:jc w:val="center"/>
              <w:rPr>
                <w:rFonts w:ascii="宋体" w:eastAsia="宋体" w:hAnsi="宋体" w:cs="宋体" w:hint="eastAsia"/>
                <w:color w:val="000000"/>
                <w:sz w:val="24"/>
                <w:szCs w:val="24"/>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1E2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1EE9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871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AE848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2022B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DF916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9950B6" w14:paraId="0159AC44"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0825429F" w14:textId="77777777" w:rsidR="002147E1" w:rsidRDefault="002147E1">
            <w:pPr>
              <w:jc w:val="center"/>
              <w:rPr>
                <w:rFonts w:ascii="宋体" w:eastAsia="宋体" w:hAnsi="宋体" w:cs="宋体" w:hint="eastAsia"/>
                <w:color w:val="000000"/>
                <w:sz w:val="24"/>
                <w:szCs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79900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6195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8B3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521B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6C183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8E30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5B15A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r>
      <w:tr w:rsidR="009950B6" w14:paraId="6A8CAABF"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683259F5" w14:textId="77777777" w:rsidR="002147E1" w:rsidRDefault="002147E1">
            <w:pPr>
              <w:jc w:val="center"/>
              <w:rPr>
                <w:rFonts w:ascii="宋体" w:eastAsia="宋体" w:hAnsi="宋体" w:cs="宋体" w:hint="eastAsia"/>
                <w:color w:val="000000"/>
                <w:sz w:val="24"/>
                <w:szCs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B2011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BD8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0D7F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ABC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0" w:type="auto"/>
            <w:tcBorders>
              <w:top w:val="nil"/>
              <w:left w:val="nil"/>
              <w:bottom w:val="nil"/>
              <w:right w:val="nil"/>
            </w:tcBorders>
            <w:shd w:val="clear" w:color="auto" w:fill="auto"/>
            <w:noWrap/>
            <w:vAlign w:val="center"/>
          </w:tcPr>
          <w:p w14:paraId="4D9F6F45"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C879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6A069D" w14:textId="77777777" w:rsidR="002147E1" w:rsidRDefault="002147E1">
            <w:pPr>
              <w:jc w:val="center"/>
              <w:rPr>
                <w:rFonts w:ascii="宋体" w:eastAsia="宋体" w:hAnsi="宋体" w:cs="宋体" w:hint="eastAsia"/>
                <w:color w:val="000000"/>
                <w:sz w:val="24"/>
                <w:szCs w:val="24"/>
              </w:rPr>
            </w:pPr>
          </w:p>
        </w:tc>
      </w:tr>
      <w:tr w:rsidR="009950B6" w14:paraId="5EE0A2CB"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317F48F0" w14:textId="77777777" w:rsidR="002147E1" w:rsidRDefault="002147E1">
            <w:pPr>
              <w:jc w:val="center"/>
              <w:rPr>
                <w:rFonts w:ascii="宋体" w:eastAsia="宋体" w:hAnsi="宋体" w:cs="宋体" w:hint="eastAsia"/>
                <w:color w:val="000000"/>
                <w:sz w:val="24"/>
                <w:szCs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1DFA1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F916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08D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F39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2A359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564D4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DE6BF6" w14:textId="77777777" w:rsidR="002147E1" w:rsidRDefault="002147E1">
            <w:pPr>
              <w:jc w:val="center"/>
              <w:rPr>
                <w:rFonts w:ascii="宋体" w:eastAsia="宋体" w:hAnsi="宋体" w:cs="宋体" w:hint="eastAsia"/>
                <w:color w:val="000000"/>
                <w:sz w:val="24"/>
                <w:szCs w:val="24"/>
              </w:rPr>
            </w:pPr>
          </w:p>
        </w:tc>
      </w:tr>
      <w:tr w:rsidR="009950B6" w14:paraId="4753F473"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6AD22B32" w14:textId="77777777" w:rsidR="002147E1" w:rsidRDefault="002147E1">
            <w:pPr>
              <w:jc w:val="center"/>
              <w:rPr>
                <w:rFonts w:ascii="宋体" w:eastAsia="宋体" w:hAnsi="宋体" w:cs="宋体" w:hint="eastAsia"/>
                <w:color w:val="000000"/>
                <w:sz w:val="24"/>
                <w:szCs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D01B1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上年结转资金</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D34C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78D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423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402D9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212D3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D004C7" w14:textId="77777777" w:rsidR="002147E1" w:rsidRDefault="002147E1">
            <w:pPr>
              <w:jc w:val="center"/>
              <w:rPr>
                <w:rFonts w:ascii="宋体" w:eastAsia="宋体" w:hAnsi="宋体" w:cs="宋体" w:hint="eastAsia"/>
                <w:color w:val="000000"/>
                <w:sz w:val="24"/>
                <w:szCs w:val="24"/>
              </w:rPr>
            </w:pPr>
          </w:p>
        </w:tc>
      </w:tr>
      <w:tr w:rsidR="002147E1" w14:paraId="49FDE98C" w14:textId="77777777" w:rsidTr="009950B6">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D5B56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41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9DC6C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DF925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2147E1" w14:paraId="71C04794" w14:textId="77777777" w:rsidTr="009950B6">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586D0" w14:textId="77777777" w:rsidR="002147E1" w:rsidRDefault="002147E1">
            <w:pPr>
              <w:jc w:val="center"/>
              <w:rPr>
                <w:rFonts w:ascii="宋体" w:eastAsia="宋体" w:hAnsi="宋体" w:cs="宋体" w:hint="eastAsia"/>
                <w:color w:val="000000"/>
                <w:sz w:val="24"/>
                <w:szCs w:val="24"/>
              </w:rPr>
            </w:pPr>
          </w:p>
        </w:tc>
        <w:tc>
          <w:tcPr>
            <w:tcW w:w="4117" w:type="dxa"/>
            <w:gridSpan w:val="4"/>
            <w:tcBorders>
              <w:top w:val="single" w:sz="4" w:space="0" w:color="000000"/>
              <w:left w:val="single" w:sz="4" w:space="0" w:color="000000"/>
              <w:bottom w:val="single" w:sz="4" w:space="0" w:color="000000"/>
              <w:right w:val="single" w:sz="4" w:space="0" w:color="000000"/>
            </w:tcBorders>
            <w:shd w:val="clear" w:color="auto" w:fill="auto"/>
          </w:tcPr>
          <w:p w14:paraId="6241A311" w14:textId="77777777" w:rsidR="002147E1" w:rsidRDefault="00000000">
            <w:pPr>
              <w:widowControl/>
              <w:jc w:val="left"/>
              <w:textAlignment w:val="top"/>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壶兰计划</w:t>
            </w:r>
            <w:proofErr w:type="gramEnd"/>
            <w:r>
              <w:rPr>
                <w:rFonts w:ascii="宋体" w:eastAsia="宋体" w:hAnsi="宋体" w:cs="宋体" w:hint="eastAsia"/>
                <w:color w:val="000000"/>
                <w:kern w:val="0"/>
                <w:sz w:val="24"/>
                <w:szCs w:val="24"/>
                <w:lang w:bidi="ar"/>
              </w:rPr>
              <w:t>项目补助、</w:t>
            </w:r>
            <w:proofErr w:type="gramStart"/>
            <w:r>
              <w:rPr>
                <w:rFonts w:ascii="宋体" w:eastAsia="宋体" w:hAnsi="宋体" w:cs="宋体" w:hint="eastAsia"/>
                <w:color w:val="000000"/>
                <w:kern w:val="0"/>
                <w:sz w:val="24"/>
                <w:szCs w:val="24"/>
                <w:lang w:bidi="ar"/>
              </w:rPr>
              <w:t>壶兰英才</w:t>
            </w:r>
            <w:proofErr w:type="gramEnd"/>
            <w:r>
              <w:rPr>
                <w:rFonts w:ascii="宋体" w:eastAsia="宋体" w:hAnsi="宋体" w:cs="宋体" w:hint="eastAsia"/>
                <w:color w:val="000000"/>
                <w:kern w:val="0"/>
                <w:sz w:val="24"/>
                <w:szCs w:val="24"/>
                <w:lang w:bidi="ar"/>
              </w:rPr>
              <w:t>补助、人才慰问经费、人才住房补助。</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tcPr>
          <w:p w14:paraId="0B19A449" w14:textId="77777777" w:rsidR="002147E1"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按时依规完成人才补助资金的发放</w:t>
            </w:r>
          </w:p>
        </w:tc>
      </w:tr>
      <w:tr w:rsidR="002147E1" w14:paraId="617840DE" w14:textId="77777777" w:rsidTr="009950B6">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86E86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w:t>
            </w:r>
            <w:r>
              <w:rPr>
                <w:rFonts w:ascii="宋体" w:eastAsia="宋体" w:hAnsi="宋体" w:cs="宋体" w:hint="eastAsia"/>
                <w:color w:val="000000"/>
                <w:kern w:val="0"/>
                <w:sz w:val="24"/>
                <w:szCs w:val="24"/>
                <w:lang w:bidi="ar"/>
              </w:rPr>
              <w:br/>
              <w:t>指标</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6A8ED07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1759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1981" w:type="dxa"/>
            <w:gridSpan w:val="2"/>
            <w:tcBorders>
              <w:top w:val="single" w:sz="4" w:space="0" w:color="000000"/>
              <w:left w:val="single" w:sz="4" w:space="0" w:color="000000"/>
              <w:bottom w:val="single" w:sz="4" w:space="0" w:color="000000"/>
              <w:right w:val="nil"/>
            </w:tcBorders>
            <w:shd w:val="clear" w:color="auto" w:fill="auto"/>
            <w:vAlign w:val="center"/>
          </w:tcPr>
          <w:p w14:paraId="7B684F4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76E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1FCCF4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A9337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27E6B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CB0B2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2147E1" w14:paraId="4471995B"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D7317" w14:textId="77777777" w:rsidR="002147E1" w:rsidRDefault="002147E1">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52F8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CC5F3"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2E3CD"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人才经费使用率</w:t>
            </w:r>
          </w:p>
        </w:tc>
        <w:tc>
          <w:tcPr>
            <w:tcW w:w="890" w:type="dxa"/>
            <w:tcBorders>
              <w:top w:val="single" w:sz="4" w:space="0" w:color="000000"/>
              <w:left w:val="single" w:sz="4" w:space="0" w:color="000000"/>
              <w:bottom w:val="single" w:sz="4" w:space="0" w:color="000000"/>
              <w:right w:val="nil"/>
            </w:tcBorders>
            <w:shd w:val="clear" w:color="auto" w:fill="auto"/>
            <w:vAlign w:val="center"/>
          </w:tcPr>
          <w:p w14:paraId="4F7A184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02F9D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38A6D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6492B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5D5AD0" w14:textId="77777777" w:rsidR="002147E1" w:rsidRDefault="002147E1">
            <w:pPr>
              <w:rPr>
                <w:rFonts w:ascii="宋体" w:eastAsia="宋体" w:hAnsi="宋体" w:cs="宋体" w:hint="eastAsia"/>
                <w:color w:val="000000"/>
                <w:sz w:val="24"/>
                <w:szCs w:val="24"/>
              </w:rPr>
            </w:pPr>
          </w:p>
        </w:tc>
      </w:tr>
      <w:tr w:rsidR="002147E1" w14:paraId="7F17DDB1"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50FF3" w14:textId="77777777" w:rsidR="002147E1" w:rsidRDefault="002147E1">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1B997"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A74D"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经济效益</w:t>
            </w:r>
            <w:r>
              <w:rPr>
                <w:rFonts w:ascii="宋体" w:eastAsia="宋体" w:hAnsi="宋体" w:cs="宋体" w:hint="eastAsia"/>
                <w:color w:val="000000"/>
                <w:kern w:val="0"/>
                <w:sz w:val="22"/>
                <w:lang w:bidi="ar"/>
              </w:rPr>
              <w:lastRenderedPageBreak/>
              <w:t>指标</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41FD2"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资金使用合</w:t>
            </w:r>
            <w:proofErr w:type="gramStart"/>
            <w:r>
              <w:rPr>
                <w:rFonts w:ascii="宋体" w:eastAsia="宋体" w:hAnsi="宋体" w:cs="宋体" w:hint="eastAsia"/>
                <w:color w:val="000000"/>
                <w:kern w:val="0"/>
                <w:sz w:val="22"/>
                <w:lang w:bidi="ar"/>
              </w:rPr>
              <w:t>规</w:t>
            </w:r>
            <w:proofErr w:type="gramEnd"/>
            <w:r>
              <w:rPr>
                <w:rFonts w:ascii="宋体" w:eastAsia="宋体" w:hAnsi="宋体" w:cs="宋体" w:hint="eastAsia"/>
                <w:color w:val="000000"/>
                <w:kern w:val="0"/>
                <w:sz w:val="22"/>
                <w:lang w:bidi="ar"/>
              </w:rPr>
              <w:t>率</w:t>
            </w:r>
          </w:p>
        </w:tc>
        <w:tc>
          <w:tcPr>
            <w:tcW w:w="890" w:type="dxa"/>
            <w:tcBorders>
              <w:top w:val="single" w:sz="4" w:space="0" w:color="000000"/>
              <w:left w:val="single" w:sz="4" w:space="0" w:color="000000"/>
              <w:bottom w:val="single" w:sz="4" w:space="0" w:color="000000"/>
              <w:right w:val="nil"/>
            </w:tcBorders>
            <w:shd w:val="clear" w:color="auto" w:fill="auto"/>
            <w:vAlign w:val="center"/>
          </w:tcPr>
          <w:p w14:paraId="242595E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F3A35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CF23B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990F4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EBBF54" w14:textId="77777777" w:rsidR="002147E1" w:rsidRDefault="002147E1">
            <w:pPr>
              <w:rPr>
                <w:rFonts w:ascii="宋体" w:eastAsia="宋体" w:hAnsi="宋体" w:cs="宋体" w:hint="eastAsia"/>
                <w:color w:val="000000"/>
                <w:sz w:val="24"/>
                <w:szCs w:val="24"/>
              </w:rPr>
            </w:pPr>
          </w:p>
        </w:tc>
      </w:tr>
      <w:tr w:rsidR="002147E1" w14:paraId="47BE5702"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A0C9E2"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DC33D" w14:textId="77777777" w:rsidR="002147E1" w:rsidRDefault="002147E1">
            <w:pPr>
              <w:rPr>
                <w:rFonts w:ascii="宋体" w:eastAsia="宋体" w:hAnsi="宋体" w:cs="宋体" w:hint="eastAsia"/>
                <w:color w:val="000000"/>
                <w:sz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7B05C"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社会效益指标</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591EA"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好评率</w:t>
            </w:r>
          </w:p>
        </w:tc>
        <w:tc>
          <w:tcPr>
            <w:tcW w:w="890" w:type="dxa"/>
            <w:tcBorders>
              <w:top w:val="single" w:sz="4" w:space="0" w:color="000000"/>
              <w:left w:val="single" w:sz="4" w:space="0" w:color="000000"/>
              <w:bottom w:val="single" w:sz="4" w:space="0" w:color="000000"/>
              <w:right w:val="nil"/>
            </w:tcBorders>
            <w:shd w:val="clear" w:color="auto" w:fill="auto"/>
            <w:vAlign w:val="center"/>
          </w:tcPr>
          <w:p w14:paraId="4F9B855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57317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10D04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1258C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E3C9B8" w14:textId="77777777" w:rsidR="002147E1" w:rsidRDefault="002147E1">
            <w:pPr>
              <w:rPr>
                <w:rFonts w:ascii="宋体" w:eastAsia="宋体" w:hAnsi="宋体" w:cs="宋体" w:hint="eastAsia"/>
                <w:color w:val="000000"/>
                <w:sz w:val="24"/>
                <w:szCs w:val="24"/>
              </w:rPr>
            </w:pPr>
          </w:p>
        </w:tc>
      </w:tr>
      <w:tr w:rsidR="002147E1" w14:paraId="7038EF59"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CC649" w14:textId="77777777" w:rsidR="002147E1" w:rsidRDefault="002147E1">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FC13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3A3E8"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3E815"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用人单位和人才满意度</w:t>
            </w:r>
          </w:p>
        </w:tc>
        <w:tc>
          <w:tcPr>
            <w:tcW w:w="890" w:type="dxa"/>
            <w:tcBorders>
              <w:top w:val="single" w:sz="4" w:space="0" w:color="000000"/>
              <w:left w:val="single" w:sz="4" w:space="0" w:color="000000"/>
              <w:bottom w:val="single" w:sz="4" w:space="0" w:color="000000"/>
              <w:right w:val="nil"/>
            </w:tcBorders>
            <w:shd w:val="clear" w:color="auto" w:fill="auto"/>
            <w:vAlign w:val="center"/>
          </w:tcPr>
          <w:p w14:paraId="182B173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266B8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F8E08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C99E5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CD260A" w14:textId="77777777" w:rsidR="002147E1" w:rsidRDefault="002147E1">
            <w:pPr>
              <w:rPr>
                <w:rFonts w:ascii="宋体" w:eastAsia="宋体" w:hAnsi="宋体" w:cs="宋体" w:hint="eastAsia"/>
                <w:color w:val="000000"/>
                <w:sz w:val="24"/>
                <w:szCs w:val="24"/>
              </w:rPr>
            </w:pPr>
          </w:p>
        </w:tc>
      </w:tr>
      <w:tr w:rsidR="002147E1" w14:paraId="7DD222DD"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31F7E" w14:textId="77777777" w:rsidR="002147E1" w:rsidRDefault="002147E1">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C0FD8"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8C0F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81F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硕士及以上人才数量</w:t>
            </w:r>
          </w:p>
        </w:tc>
        <w:tc>
          <w:tcPr>
            <w:tcW w:w="890" w:type="dxa"/>
            <w:tcBorders>
              <w:top w:val="single" w:sz="4" w:space="0" w:color="000000"/>
              <w:left w:val="single" w:sz="4" w:space="0" w:color="000000"/>
              <w:bottom w:val="single" w:sz="4" w:space="0" w:color="000000"/>
              <w:right w:val="nil"/>
            </w:tcBorders>
            <w:shd w:val="clear" w:color="auto" w:fill="auto"/>
            <w:vAlign w:val="center"/>
          </w:tcPr>
          <w:p w14:paraId="789AEB4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41D6B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D814E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A6F8F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AA497C" w14:textId="77777777" w:rsidR="002147E1" w:rsidRDefault="002147E1">
            <w:pPr>
              <w:rPr>
                <w:rFonts w:ascii="宋体" w:eastAsia="宋体" w:hAnsi="宋体" w:cs="宋体" w:hint="eastAsia"/>
                <w:color w:val="000000"/>
                <w:sz w:val="24"/>
                <w:szCs w:val="24"/>
              </w:rPr>
            </w:pPr>
          </w:p>
        </w:tc>
      </w:tr>
      <w:tr w:rsidR="002147E1" w14:paraId="2A04A2B5"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906C34"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3BA5E" w14:textId="77777777" w:rsidR="002147E1" w:rsidRDefault="002147E1">
            <w:pPr>
              <w:rPr>
                <w:rFonts w:ascii="宋体" w:eastAsia="宋体" w:hAnsi="宋体" w:cs="宋体" w:hint="eastAsia"/>
                <w:color w:val="000000"/>
                <w:sz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179D2"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B522E"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补助金到位率</w:t>
            </w:r>
          </w:p>
        </w:tc>
        <w:tc>
          <w:tcPr>
            <w:tcW w:w="890" w:type="dxa"/>
            <w:tcBorders>
              <w:top w:val="single" w:sz="4" w:space="0" w:color="000000"/>
              <w:left w:val="single" w:sz="4" w:space="0" w:color="000000"/>
              <w:bottom w:val="single" w:sz="4" w:space="0" w:color="000000"/>
              <w:right w:val="nil"/>
            </w:tcBorders>
            <w:shd w:val="clear" w:color="auto" w:fill="auto"/>
            <w:vAlign w:val="center"/>
          </w:tcPr>
          <w:p w14:paraId="53DC8B9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E5359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45D21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99E6A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3302F0" w14:textId="77777777" w:rsidR="002147E1" w:rsidRDefault="002147E1">
            <w:pPr>
              <w:rPr>
                <w:rFonts w:ascii="宋体" w:eastAsia="宋体" w:hAnsi="宋体" w:cs="宋体" w:hint="eastAsia"/>
                <w:color w:val="000000"/>
                <w:sz w:val="24"/>
                <w:szCs w:val="24"/>
              </w:rPr>
            </w:pPr>
          </w:p>
        </w:tc>
      </w:tr>
      <w:tr w:rsidR="002147E1" w14:paraId="646310D0"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2B46D" w14:textId="77777777" w:rsidR="002147E1" w:rsidRDefault="002147E1">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075B1" w14:textId="77777777" w:rsidR="002147E1" w:rsidRDefault="002147E1">
            <w:pPr>
              <w:rPr>
                <w:rFonts w:ascii="宋体" w:eastAsia="宋体" w:hAnsi="宋体" w:cs="宋体" w:hint="eastAsia"/>
                <w:color w:val="000000"/>
                <w:sz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FD4B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FC939"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补助资金发放及时率</w:t>
            </w:r>
          </w:p>
        </w:tc>
        <w:tc>
          <w:tcPr>
            <w:tcW w:w="890" w:type="dxa"/>
            <w:tcBorders>
              <w:top w:val="single" w:sz="4" w:space="0" w:color="000000"/>
              <w:left w:val="single" w:sz="4" w:space="0" w:color="000000"/>
              <w:bottom w:val="single" w:sz="4" w:space="0" w:color="000000"/>
              <w:right w:val="nil"/>
            </w:tcBorders>
            <w:shd w:val="clear" w:color="auto" w:fill="auto"/>
            <w:vAlign w:val="center"/>
          </w:tcPr>
          <w:p w14:paraId="44473C4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E0BFA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25003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86581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EEF613" w14:textId="77777777" w:rsidR="002147E1" w:rsidRDefault="002147E1">
            <w:pPr>
              <w:rPr>
                <w:rFonts w:ascii="宋体" w:eastAsia="宋体" w:hAnsi="宋体" w:cs="宋体" w:hint="eastAsia"/>
                <w:color w:val="000000"/>
                <w:sz w:val="24"/>
                <w:szCs w:val="24"/>
              </w:rPr>
            </w:pPr>
          </w:p>
        </w:tc>
      </w:tr>
      <w:tr w:rsidR="002147E1" w14:paraId="69174F83" w14:textId="77777777" w:rsidTr="009950B6">
        <w:trPr>
          <w:trHeight w:val="480"/>
        </w:trPr>
        <w:tc>
          <w:tcPr>
            <w:tcW w:w="0" w:type="auto"/>
            <w:gridSpan w:val="7"/>
            <w:tcBorders>
              <w:top w:val="single" w:sz="4" w:space="0" w:color="000000"/>
              <w:left w:val="single" w:sz="4" w:space="0" w:color="000000"/>
              <w:bottom w:val="single" w:sz="4" w:space="0" w:color="auto"/>
              <w:right w:val="nil"/>
            </w:tcBorders>
            <w:shd w:val="clear" w:color="auto" w:fill="auto"/>
            <w:vAlign w:val="center"/>
          </w:tcPr>
          <w:p w14:paraId="4788FA9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6D0161F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2147E1" w14:paraId="7B2B34D8" w14:textId="77777777" w:rsidTr="009950B6">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2434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EB1FA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590A3D9D" w14:textId="72CB8655" w:rsidR="002147E1" w:rsidRDefault="009950B6" w:rsidP="009950B6">
      <w:pPr>
        <w:widowControl/>
        <w:spacing w:line="240" w:lineRule="auto"/>
        <w:jc w:val="left"/>
        <w:rPr>
          <w:rFonts w:ascii="黑体" w:eastAsia="黑体" w:hAnsi="黑体" w:cs="黑体" w:hint="eastAsia"/>
          <w:sz w:val="32"/>
        </w:rPr>
      </w:pPr>
      <w:r>
        <w:rPr>
          <w:rFonts w:ascii="黑体" w:eastAsia="黑体" w:hAnsi="黑体" w:cs="黑体" w:hint="eastAsia"/>
          <w:sz w:val="32"/>
        </w:rPr>
        <w:br w:type="page"/>
      </w:r>
    </w:p>
    <w:tbl>
      <w:tblPr>
        <w:tblW w:w="8557" w:type="dxa"/>
        <w:tblInd w:w="93" w:type="dxa"/>
        <w:tblLayout w:type="fixed"/>
        <w:tblLook w:val="04A0" w:firstRow="1" w:lastRow="0" w:firstColumn="1" w:lastColumn="0" w:noHBand="0" w:noVBand="1"/>
      </w:tblPr>
      <w:tblGrid>
        <w:gridCol w:w="582"/>
        <w:gridCol w:w="108"/>
        <w:gridCol w:w="446"/>
        <w:gridCol w:w="119"/>
        <w:gridCol w:w="603"/>
        <w:gridCol w:w="709"/>
        <w:gridCol w:w="853"/>
        <w:gridCol w:w="132"/>
        <w:gridCol w:w="955"/>
        <w:gridCol w:w="44"/>
        <w:gridCol w:w="798"/>
        <w:gridCol w:w="128"/>
        <w:gridCol w:w="835"/>
        <w:gridCol w:w="690"/>
        <w:gridCol w:w="128"/>
        <w:gridCol w:w="1299"/>
        <w:gridCol w:w="128"/>
      </w:tblGrid>
      <w:tr w:rsidR="002147E1" w14:paraId="73A3AA97" w14:textId="77777777" w:rsidTr="009950B6">
        <w:trPr>
          <w:gridAfter w:val="1"/>
          <w:wAfter w:w="128" w:type="dxa"/>
          <w:trHeight w:val="450"/>
        </w:trPr>
        <w:tc>
          <w:tcPr>
            <w:tcW w:w="8429" w:type="dxa"/>
            <w:gridSpan w:val="16"/>
            <w:tcBorders>
              <w:top w:val="nil"/>
              <w:left w:val="nil"/>
              <w:bottom w:val="nil"/>
              <w:right w:val="nil"/>
            </w:tcBorders>
            <w:shd w:val="clear" w:color="auto" w:fill="auto"/>
            <w:vAlign w:val="center"/>
          </w:tcPr>
          <w:p w14:paraId="19873908" w14:textId="77777777" w:rsidR="002147E1"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lastRenderedPageBreak/>
              <w:t>专项资金绩效自评表</w:t>
            </w:r>
          </w:p>
        </w:tc>
      </w:tr>
      <w:tr w:rsidR="002147E1" w14:paraId="34F4DEB3" w14:textId="77777777" w:rsidTr="009950B6">
        <w:trPr>
          <w:gridAfter w:val="1"/>
          <w:wAfter w:w="128" w:type="dxa"/>
          <w:trHeight w:val="480"/>
        </w:trPr>
        <w:tc>
          <w:tcPr>
            <w:tcW w:w="8429" w:type="dxa"/>
            <w:gridSpan w:val="16"/>
            <w:tcBorders>
              <w:top w:val="nil"/>
              <w:left w:val="nil"/>
              <w:bottom w:val="nil"/>
              <w:right w:val="nil"/>
            </w:tcBorders>
            <w:shd w:val="clear" w:color="auto" w:fill="auto"/>
            <w:vAlign w:val="center"/>
          </w:tcPr>
          <w:p w14:paraId="68D4560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2147E1" w14:paraId="7CEE24F0" w14:textId="77777777" w:rsidTr="009950B6">
        <w:trPr>
          <w:gridAfter w:val="1"/>
          <w:wAfter w:w="128" w:type="dxa"/>
          <w:trHeight w:val="480"/>
        </w:trPr>
        <w:tc>
          <w:tcPr>
            <w:tcW w:w="12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104D8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7174" w:type="dxa"/>
            <w:gridSpan w:val="12"/>
            <w:tcBorders>
              <w:top w:val="single" w:sz="4" w:space="0" w:color="000000"/>
              <w:left w:val="nil"/>
              <w:bottom w:val="single" w:sz="4" w:space="0" w:color="000000"/>
              <w:right w:val="single" w:sz="4" w:space="0" w:color="000000"/>
            </w:tcBorders>
            <w:shd w:val="clear" w:color="auto" w:fill="auto"/>
            <w:vAlign w:val="center"/>
          </w:tcPr>
          <w:p w14:paraId="597BC98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中共莆田市委党校（莆田市行政学院）新校区建设项目</w:t>
            </w:r>
          </w:p>
        </w:tc>
      </w:tr>
      <w:tr w:rsidR="002147E1" w14:paraId="18CCD648" w14:textId="77777777" w:rsidTr="009950B6">
        <w:trPr>
          <w:gridAfter w:val="1"/>
          <w:wAfter w:w="128" w:type="dxa"/>
          <w:trHeight w:val="480"/>
        </w:trPr>
        <w:tc>
          <w:tcPr>
            <w:tcW w:w="1255" w:type="dxa"/>
            <w:gridSpan w:val="4"/>
            <w:tcBorders>
              <w:top w:val="single" w:sz="4" w:space="0" w:color="000000"/>
              <w:left w:val="single" w:sz="4" w:space="0" w:color="000000"/>
              <w:bottom w:val="nil"/>
              <w:right w:val="single" w:sz="4" w:space="0" w:color="000000"/>
            </w:tcBorders>
            <w:shd w:val="clear" w:color="auto" w:fill="auto"/>
            <w:vAlign w:val="center"/>
          </w:tcPr>
          <w:p w14:paraId="570C0B8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229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38CD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179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E060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308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A9ED9"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2147E1" w14:paraId="5931E664" w14:textId="77777777" w:rsidTr="009950B6">
        <w:trPr>
          <w:gridAfter w:val="1"/>
          <w:wAfter w:w="128" w:type="dxa"/>
          <w:trHeight w:val="699"/>
        </w:trPr>
        <w:tc>
          <w:tcPr>
            <w:tcW w:w="1255" w:type="dxa"/>
            <w:gridSpan w:val="4"/>
            <w:tcBorders>
              <w:top w:val="single" w:sz="4" w:space="0" w:color="000000"/>
              <w:left w:val="single" w:sz="4" w:space="0" w:color="000000"/>
              <w:bottom w:val="nil"/>
              <w:right w:val="single" w:sz="4" w:space="0" w:color="000000"/>
            </w:tcBorders>
            <w:shd w:val="clear" w:color="auto" w:fill="auto"/>
            <w:vAlign w:val="center"/>
          </w:tcPr>
          <w:p w14:paraId="05454DE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7174"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AE7F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规划总用地面积173577m2，拟建总建筑面积88200㎡，其中地上建筑面积为82700㎡，地下室5500㎡。主要建设内容包括新建教学楼、会议中心、行政楼、图书信息中心、餐厅、行政综合楼、继续教育中心、学员宿舍、文体中心、连廊、值班室、配电房，以及地下车库、围墙大门、景观绿化、道路及广场硬化、室外管网、停车场等配套设施建设。</w:t>
            </w:r>
          </w:p>
        </w:tc>
      </w:tr>
      <w:tr w:rsidR="002147E1" w14:paraId="41D2E727" w14:textId="77777777" w:rsidTr="009950B6">
        <w:trPr>
          <w:gridAfter w:val="1"/>
          <w:wAfter w:w="128" w:type="dxa"/>
          <w:trHeight w:val="699"/>
        </w:trPr>
        <w:tc>
          <w:tcPr>
            <w:tcW w:w="1255" w:type="dxa"/>
            <w:gridSpan w:val="4"/>
            <w:tcBorders>
              <w:top w:val="single" w:sz="4" w:space="0" w:color="000000"/>
              <w:left w:val="single" w:sz="4" w:space="0" w:color="000000"/>
              <w:bottom w:val="nil"/>
              <w:right w:val="single" w:sz="4" w:space="0" w:color="000000"/>
            </w:tcBorders>
            <w:shd w:val="clear" w:color="auto" w:fill="auto"/>
            <w:vAlign w:val="center"/>
          </w:tcPr>
          <w:p w14:paraId="6A60673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7174"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571F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中共莆田市委党校（莆田市行政学院）新校区建设项目所有楼栋主体结构已全部封顶并完成中间验收，所有楼栋砌体及二次结构均已完成，目前正在进行外墙装饰工程及机电安装工程施工。</w:t>
            </w:r>
          </w:p>
        </w:tc>
      </w:tr>
      <w:tr w:rsidR="002147E1" w14:paraId="705E577A" w14:textId="77777777" w:rsidTr="009950B6">
        <w:trPr>
          <w:gridAfter w:val="1"/>
          <w:wAfter w:w="128" w:type="dxa"/>
          <w:trHeight w:val="480"/>
        </w:trPr>
        <w:tc>
          <w:tcPr>
            <w:tcW w:w="582" w:type="dxa"/>
            <w:vMerge w:val="restart"/>
            <w:tcBorders>
              <w:top w:val="single" w:sz="4" w:space="0" w:color="000000"/>
              <w:left w:val="single" w:sz="4" w:space="0" w:color="000000"/>
              <w:bottom w:val="nil"/>
              <w:right w:val="single" w:sz="4" w:space="0" w:color="000000"/>
            </w:tcBorders>
            <w:shd w:val="clear" w:color="auto" w:fill="auto"/>
            <w:vAlign w:val="center"/>
          </w:tcPr>
          <w:p w14:paraId="52FAA0C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F5E0EE" w14:textId="77777777" w:rsidR="002147E1" w:rsidRDefault="002147E1">
            <w:pPr>
              <w:jc w:val="center"/>
              <w:rPr>
                <w:rFonts w:ascii="宋体" w:eastAsia="宋体" w:hAnsi="宋体" w:cs="宋体" w:hint="eastAsia"/>
                <w:color w:val="000000"/>
                <w:sz w:val="24"/>
                <w:szCs w:val="24"/>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C2FBF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986D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C73BA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431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41D55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34A19"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2147E1" w14:paraId="56D90025" w14:textId="77777777" w:rsidTr="009950B6">
        <w:trPr>
          <w:gridAfter w:val="1"/>
          <w:wAfter w:w="128" w:type="dxa"/>
          <w:trHeight w:val="480"/>
        </w:trPr>
        <w:tc>
          <w:tcPr>
            <w:tcW w:w="582" w:type="dxa"/>
            <w:vMerge/>
            <w:tcBorders>
              <w:top w:val="single" w:sz="4" w:space="0" w:color="000000"/>
              <w:left w:val="single" w:sz="4" w:space="0" w:color="000000"/>
              <w:bottom w:val="nil"/>
              <w:right w:val="single" w:sz="4" w:space="0" w:color="000000"/>
            </w:tcBorders>
            <w:shd w:val="clear" w:color="auto" w:fill="auto"/>
            <w:vAlign w:val="center"/>
          </w:tcPr>
          <w:p w14:paraId="6E4EDE93" w14:textId="77777777" w:rsidR="002147E1" w:rsidRDefault="002147E1">
            <w:pPr>
              <w:jc w:val="center"/>
              <w:rPr>
                <w:rFonts w:ascii="宋体" w:eastAsia="宋体" w:hAnsi="宋体" w:cs="宋体" w:hint="eastAsia"/>
                <w:color w:val="000000"/>
                <w:sz w:val="24"/>
                <w:szCs w:val="24"/>
              </w:rPr>
            </w:pP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BDB18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4F5E5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5000.00</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2ACC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0A6C0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76A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33F00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8B376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r>
      <w:tr w:rsidR="002147E1" w14:paraId="22E36C22" w14:textId="77777777" w:rsidTr="009950B6">
        <w:trPr>
          <w:gridAfter w:val="1"/>
          <w:wAfter w:w="128" w:type="dxa"/>
          <w:trHeight w:val="480"/>
        </w:trPr>
        <w:tc>
          <w:tcPr>
            <w:tcW w:w="582" w:type="dxa"/>
            <w:vMerge/>
            <w:tcBorders>
              <w:top w:val="single" w:sz="4" w:space="0" w:color="000000"/>
              <w:left w:val="single" w:sz="4" w:space="0" w:color="000000"/>
              <w:bottom w:val="nil"/>
              <w:right w:val="single" w:sz="4" w:space="0" w:color="000000"/>
            </w:tcBorders>
            <w:shd w:val="clear" w:color="auto" w:fill="auto"/>
            <w:vAlign w:val="center"/>
          </w:tcPr>
          <w:p w14:paraId="5DE77F5B" w14:textId="77777777" w:rsidR="002147E1" w:rsidRDefault="002147E1">
            <w:pPr>
              <w:jc w:val="center"/>
              <w:rPr>
                <w:rFonts w:ascii="宋体" w:eastAsia="宋体" w:hAnsi="宋体" w:cs="宋体" w:hint="eastAsia"/>
                <w:color w:val="000000"/>
                <w:sz w:val="24"/>
                <w:szCs w:val="24"/>
              </w:rPr>
            </w:pP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0D9FD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B92C5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5000.00</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E77C9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A2BAE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798" w:type="dxa"/>
            <w:tcBorders>
              <w:top w:val="nil"/>
              <w:left w:val="nil"/>
              <w:bottom w:val="nil"/>
              <w:right w:val="nil"/>
            </w:tcBorders>
            <w:shd w:val="clear" w:color="auto" w:fill="auto"/>
            <w:noWrap/>
            <w:vAlign w:val="center"/>
          </w:tcPr>
          <w:p w14:paraId="44E88C1A"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53A22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1854C" w14:textId="77777777" w:rsidR="002147E1" w:rsidRDefault="002147E1">
            <w:pPr>
              <w:jc w:val="center"/>
              <w:rPr>
                <w:rFonts w:ascii="宋体" w:eastAsia="宋体" w:hAnsi="宋体" w:cs="宋体" w:hint="eastAsia"/>
                <w:color w:val="000000"/>
                <w:sz w:val="24"/>
                <w:szCs w:val="24"/>
              </w:rPr>
            </w:pPr>
          </w:p>
        </w:tc>
      </w:tr>
      <w:tr w:rsidR="002147E1" w14:paraId="4D90DEE7" w14:textId="77777777" w:rsidTr="009950B6">
        <w:trPr>
          <w:gridAfter w:val="1"/>
          <w:wAfter w:w="128" w:type="dxa"/>
          <w:trHeight w:val="480"/>
        </w:trPr>
        <w:tc>
          <w:tcPr>
            <w:tcW w:w="582" w:type="dxa"/>
            <w:vMerge/>
            <w:tcBorders>
              <w:top w:val="single" w:sz="4" w:space="0" w:color="000000"/>
              <w:left w:val="single" w:sz="4" w:space="0" w:color="000000"/>
              <w:bottom w:val="nil"/>
              <w:right w:val="single" w:sz="4" w:space="0" w:color="000000"/>
            </w:tcBorders>
            <w:shd w:val="clear" w:color="auto" w:fill="auto"/>
            <w:vAlign w:val="center"/>
          </w:tcPr>
          <w:p w14:paraId="09B81EAF" w14:textId="77777777" w:rsidR="002147E1" w:rsidRDefault="002147E1">
            <w:pPr>
              <w:jc w:val="center"/>
              <w:rPr>
                <w:rFonts w:ascii="宋体" w:eastAsia="宋体" w:hAnsi="宋体" w:cs="宋体" w:hint="eastAsia"/>
                <w:color w:val="000000"/>
                <w:sz w:val="24"/>
                <w:szCs w:val="24"/>
              </w:rPr>
            </w:pP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7DDA3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A5EF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8A90B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DF561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56E8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9D9B7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61F215" w14:textId="77777777" w:rsidR="002147E1" w:rsidRDefault="002147E1">
            <w:pPr>
              <w:jc w:val="center"/>
              <w:rPr>
                <w:rFonts w:ascii="宋体" w:eastAsia="宋体" w:hAnsi="宋体" w:cs="宋体" w:hint="eastAsia"/>
                <w:color w:val="000000"/>
                <w:sz w:val="24"/>
                <w:szCs w:val="24"/>
              </w:rPr>
            </w:pPr>
          </w:p>
        </w:tc>
      </w:tr>
      <w:tr w:rsidR="002147E1" w14:paraId="3297F53D" w14:textId="77777777" w:rsidTr="009950B6">
        <w:trPr>
          <w:gridAfter w:val="1"/>
          <w:wAfter w:w="128" w:type="dxa"/>
          <w:trHeight w:val="480"/>
        </w:trPr>
        <w:tc>
          <w:tcPr>
            <w:tcW w:w="582" w:type="dxa"/>
            <w:vMerge/>
            <w:tcBorders>
              <w:top w:val="single" w:sz="4" w:space="0" w:color="000000"/>
              <w:left w:val="single" w:sz="4" w:space="0" w:color="000000"/>
              <w:bottom w:val="nil"/>
              <w:right w:val="single" w:sz="4" w:space="0" w:color="000000"/>
            </w:tcBorders>
            <w:shd w:val="clear" w:color="auto" w:fill="auto"/>
            <w:vAlign w:val="center"/>
          </w:tcPr>
          <w:p w14:paraId="49C42480" w14:textId="77777777" w:rsidR="002147E1" w:rsidRDefault="002147E1">
            <w:pPr>
              <w:jc w:val="center"/>
              <w:rPr>
                <w:rFonts w:ascii="宋体" w:eastAsia="宋体" w:hAnsi="宋体" w:cs="宋体" w:hint="eastAsia"/>
                <w:color w:val="000000"/>
                <w:sz w:val="24"/>
                <w:szCs w:val="24"/>
              </w:rPr>
            </w:pP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B9218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w:t>
            </w:r>
            <w:r>
              <w:rPr>
                <w:rFonts w:ascii="宋体" w:eastAsia="宋体" w:hAnsi="宋体" w:cs="宋体" w:hint="eastAsia"/>
                <w:color w:val="000000"/>
                <w:kern w:val="0"/>
                <w:sz w:val="24"/>
                <w:szCs w:val="24"/>
                <w:lang w:bidi="ar"/>
              </w:rPr>
              <w:lastRenderedPageBreak/>
              <w:t>结转资金</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475E5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0.00</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FB92A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355F4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7F3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3D1E1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B84766" w14:textId="77777777" w:rsidR="002147E1" w:rsidRDefault="002147E1">
            <w:pPr>
              <w:jc w:val="center"/>
              <w:rPr>
                <w:rFonts w:ascii="宋体" w:eastAsia="宋体" w:hAnsi="宋体" w:cs="宋体" w:hint="eastAsia"/>
                <w:color w:val="000000"/>
                <w:sz w:val="24"/>
                <w:szCs w:val="24"/>
              </w:rPr>
            </w:pPr>
          </w:p>
        </w:tc>
      </w:tr>
      <w:tr w:rsidR="002147E1" w14:paraId="3FC71BD1" w14:textId="77777777" w:rsidTr="009950B6">
        <w:trPr>
          <w:gridAfter w:val="1"/>
          <w:wAfter w:w="128" w:type="dxa"/>
          <w:trHeight w:val="48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A7EF3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29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8FEFF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48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7F57CF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2147E1" w14:paraId="337D91A2" w14:textId="77777777" w:rsidTr="009950B6">
        <w:trPr>
          <w:gridAfter w:val="1"/>
          <w:wAfter w:w="128" w:type="dxa"/>
          <w:trHeight w:val="13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2FAD7" w14:textId="77777777" w:rsidR="002147E1" w:rsidRDefault="002147E1">
            <w:pPr>
              <w:jc w:val="center"/>
              <w:rPr>
                <w:rFonts w:ascii="宋体" w:eastAsia="宋体" w:hAnsi="宋体" w:cs="宋体" w:hint="eastAsia"/>
                <w:color w:val="000000"/>
                <w:sz w:val="24"/>
                <w:szCs w:val="24"/>
              </w:rPr>
            </w:pPr>
          </w:p>
        </w:tc>
        <w:tc>
          <w:tcPr>
            <w:tcW w:w="2970" w:type="dxa"/>
            <w:gridSpan w:val="7"/>
            <w:tcBorders>
              <w:top w:val="single" w:sz="4" w:space="0" w:color="000000"/>
              <w:left w:val="single" w:sz="4" w:space="0" w:color="000000"/>
              <w:bottom w:val="single" w:sz="4" w:space="0" w:color="000000"/>
              <w:right w:val="single" w:sz="4" w:space="0" w:color="000000"/>
            </w:tcBorders>
            <w:shd w:val="clear" w:color="auto" w:fill="auto"/>
          </w:tcPr>
          <w:p w14:paraId="3FDDE2BF" w14:textId="77777777" w:rsidR="002147E1"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规划总用地面积173577m2，拟建总建筑面积88200㎡，其中地上建筑面积为82700㎡，地下室5500㎡。项目总投资73223.49万元，其中工程费用50500.61万元，工程建设其他费用17298.92万元（其中征地费用2761.45万元），工程建设预备费用5423.96万元。2022年项目计划总投资35000万元，预计完成新校区建设主体工程建设。</w:t>
            </w:r>
          </w:p>
        </w:tc>
        <w:tc>
          <w:tcPr>
            <w:tcW w:w="4877" w:type="dxa"/>
            <w:gridSpan w:val="8"/>
            <w:tcBorders>
              <w:top w:val="single" w:sz="4" w:space="0" w:color="000000"/>
              <w:left w:val="single" w:sz="4" w:space="0" w:color="000000"/>
              <w:bottom w:val="single" w:sz="4" w:space="0" w:color="000000"/>
              <w:right w:val="single" w:sz="4" w:space="0" w:color="000000"/>
            </w:tcBorders>
            <w:shd w:val="clear" w:color="auto" w:fill="auto"/>
          </w:tcPr>
          <w:p w14:paraId="3E508EA8" w14:textId="77777777" w:rsidR="002147E1"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1.地下室抹灰工程完成100%；</w:t>
            </w:r>
            <w:r>
              <w:rPr>
                <w:rFonts w:ascii="宋体" w:eastAsia="宋体" w:hAnsi="宋体" w:cs="宋体" w:hint="eastAsia"/>
                <w:color w:val="000000"/>
                <w:kern w:val="0"/>
                <w:sz w:val="24"/>
                <w:szCs w:val="24"/>
                <w:lang w:bidi="ar"/>
              </w:rPr>
              <w:br/>
              <w:t>2、会堂:机电工程完成32%，幕墙工程完成8%。</w:t>
            </w:r>
            <w:r>
              <w:rPr>
                <w:rFonts w:ascii="宋体" w:eastAsia="宋体" w:hAnsi="宋体" w:cs="宋体" w:hint="eastAsia"/>
                <w:color w:val="000000"/>
                <w:kern w:val="0"/>
                <w:sz w:val="24"/>
                <w:szCs w:val="24"/>
                <w:lang w:bidi="ar"/>
              </w:rPr>
              <w:br/>
              <w:t>3、图书行政综合楼：砌体完成100%，机电工程完成48%，幕墙工程完成20%；</w:t>
            </w:r>
            <w:r>
              <w:rPr>
                <w:rFonts w:ascii="宋体" w:eastAsia="宋体" w:hAnsi="宋体" w:cs="宋体" w:hint="eastAsia"/>
                <w:color w:val="000000"/>
                <w:kern w:val="0"/>
                <w:sz w:val="24"/>
                <w:szCs w:val="24"/>
                <w:lang w:bidi="ar"/>
              </w:rPr>
              <w:br/>
              <w:t>3、教学楼</w:t>
            </w:r>
            <w:proofErr w:type="gramStart"/>
            <w:r>
              <w:rPr>
                <w:rFonts w:ascii="宋体" w:eastAsia="宋体" w:hAnsi="宋体" w:cs="宋体" w:hint="eastAsia"/>
                <w:color w:val="000000"/>
                <w:kern w:val="0"/>
                <w:sz w:val="24"/>
                <w:szCs w:val="24"/>
                <w:lang w:bidi="ar"/>
              </w:rPr>
              <w:t>一</w:t>
            </w:r>
            <w:proofErr w:type="gramEnd"/>
            <w:r>
              <w:rPr>
                <w:rFonts w:ascii="宋体" w:eastAsia="宋体" w:hAnsi="宋体" w:cs="宋体" w:hint="eastAsia"/>
                <w:color w:val="000000"/>
                <w:kern w:val="0"/>
                <w:sz w:val="24"/>
                <w:szCs w:val="24"/>
                <w:lang w:bidi="ar"/>
              </w:rPr>
              <w:t>:机电工程完成20%，幕墙工程完成20%；</w:t>
            </w:r>
            <w:r>
              <w:rPr>
                <w:rFonts w:ascii="宋体" w:eastAsia="宋体" w:hAnsi="宋体" w:cs="宋体" w:hint="eastAsia"/>
                <w:color w:val="000000"/>
                <w:kern w:val="0"/>
                <w:sz w:val="24"/>
                <w:szCs w:val="24"/>
                <w:lang w:bidi="ar"/>
              </w:rPr>
              <w:br/>
              <w:t>4、教学楼二:机电工程完成20%，幕墙工程完成45%；</w:t>
            </w:r>
            <w:r>
              <w:rPr>
                <w:rFonts w:ascii="宋体" w:eastAsia="宋体" w:hAnsi="宋体" w:cs="宋体" w:hint="eastAsia"/>
                <w:color w:val="000000"/>
                <w:kern w:val="0"/>
                <w:sz w:val="24"/>
                <w:szCs w:val="24"/>
                <w:lang w:bidi="ar"/>
              </w:rPr>
              <w:br/>
              <w:t>5、继续教育中心:机电工程完成20%，幕墙工程完成50%；。</w:t>
            </w:r>
            <w:r>
              <w:rPr>
                <w:rFonts w:ascii="宋体" w:eastAsia="宋体" w:hAnsi="宋体" w:cs="宋体" w:hint="eastAsia"/>
                <w:color w:val="000000"/>
                <w:kern w:val="0"/>
                <w:sz w:val="24"/>
                <w:szCs w:val="24"/>
                <w:lang w:bidi="ar"/>
              </w:rPr>
              <w:br/>
              <w:t>6、食堂：机电工程完成35%，幕墙工程完成5%；</w:t>
            </w:r>
            <w:r>
              <w:rPr>
                <w:rFonts w:ascii="宋体" w:eastAsia="宋体" w:hAnsi="宋体" w:cs="宋体" w:hint="eastAsia"/>
                <w:color w:val="000000"/>
                <w:kern w:val="0"/>
                <w:sz w:val="24"/>
                <w:szCs w:val="24"/>
                <w:lang w:bidi="ar"/>
              </w:rPr>
              <w:br/>
              <w:t>7、专家楼：落架完成；</w:t>
            </w:r>
            <w:r>
              <w:rPr>
                <w:rFonts w:ascii="宋体" w:eastAsia="宋体" w:hAnsi="宋体" w:cs="宋体" w:hint="eastAsia"/>
                <w:color w:val="000000"/>
                <w:kern w:val="0"/>
                <w:sz w:val="24"/>
                <w:szCs w:val="24"/>
                <w:lang w:bidi="ar"/>
              </w:rPr>
              <w:br/>
              <w:t>8、职工宿舍及后勤楼：已完成落架；</w:t>
            </w:r>
            <w:r>
              <w:rPr>
                <w:rFonts w:ascii="宋体" w:eastAsia="宋体" w:hAnsi="宋体" w:cs="宋体" w:hint="eastAsia"/>
                <w:color w:val="000000"/>
                <w:kern w:val="0"/>
                <w:sz w:val="24"/>
                <w:szCs w:val="24"/>
                <w:lang w:bidi="ar"/>
              </w:rPr>
              <w:br/>
              <w:t>9、变配电室：落架完成；</w:t>
            </w:r>
            <w:r>
              <w:rPr>
                <w:rFonts w:ascii="宋体" w:eastAsia="宋体" w:hAnsi="宋体" w:cs="宋体" w:hint="eastAsia"/>
                <w:color w:val="000000"/>
                <w:kern w:val="0"/>
                <w:sz w:val="24"/>
                <w:szCs w:val="24"/>
                <w:lang w:bidi="ar"/>
              </w:rPr>
              <w:br/>
              <w:t>10、文体中心:机电工程完成15%，幕墙工程完成60%；</w:t>
            </w:r>
            <w:r>
              <w:rPr>
                <w:rFonts w:ascii="宋体" w:eastAsia="宋体" w:hAnsi="宋体" w:cs="宋体" w:hint="eastAsia"/>
                <w:color w:val="000000"/>
                <w:kern w:val="0"/>
                <w:sz w:val="24"/>
                <w:szCs w:val="24"/>
                <w:lang w:bidi="ar"/>
              </w:rPr>
              <w:br/>
              <w:t>11、7#学员宿舍：落架至2层；</w:t>
            </w:r>
            <w:r>
              <w:rPr>
                <w:rFonts w:ascii="宋体" w:eastAsia="宋体" w:hAnsi="宋体" w:cs="宋体" w:hint="eastAsia"/>
                <w:color w:val="000000"/>
                <w:kern w:val="0"/>
                <w:sz w:val="24"/>
                <w:szCs w:val="24"/>
                <w:lang w:bidi="ar"/>
              </w:rPr>
              <w:br/>
              <w:t>12、8#学员宿舍：已完成落架</w:t>
            </w:r>
            <w:r>
              <w:rPr>
                <w:rFonts w:ascii="宋体" w:eastAsia="宋体" w:hAnsi="宋体" w:cs="宋体" w:hint="eastAsia"/>
                <w:color w:val="000000"/>
                <w:kern w:val="0"/>
                <w:sz w:val="24"/>
                <w:szCs w:val="24"/>
                <w:lang w:bidi="ar"/>
              </w:rPr>
              <w:br/>
              <w:t>13、9#学员宿舍：已完成落架</w:t>
            </w:r>
          </w:p>
        </w:tc>
      </w:tr>
      <w:tr w:rsidR="002147E1" w14:paraId="1771D54E" w14:textId="77777777" w:rsidTr="009950B6">
        <w:trPr>
          <w:trHeight w:val="48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8BC1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w:t>
            </w:r>
            <w:r>
              <w:rPr>
                <w:rFonts w:ascii="宋体" w:eastAsia="宋体" w:hAnsi="宋体" w:cs="宋体" w:hint="eastAsia"/>
                <w:color w:val="000000"/>
                <w:kern w:val="0"/>
                <w:sz w:val="24"/>
                <w:szCs w:val="24"/>
                <w:lang w:bidi="ar"/>
              </w:rPr>
              <w:br/>
              <w:t>指标</w:t>
            </w:r>
          </w:p>
        </w:tc>
        <w:tc>
          <w:tcPr>
            <w:tcW w:w="554" w:type="dxa"/>
            <w:gridSpan w:val="2"/>
            <w:tcBorders>
              <w:top w:val="single" w:sz="4" w:space="0" w:color="000000"/>
              <w:left w:val="single" w:sz="4" w:space="0" w:color="000000"/>
              <w:bottom w:val="nil"/>
              <w:right w:val="single" w:sz="4" w:space="0" w:color="000000"/>
            </w:tcBorders>
            <w:shd w:val="clear" w:color="auto" w:fill="auto"/>
            <w:vAlign w:val="center"/>
          </w:tcPr>
          <w:p w14:paraId="48644F5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5859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1562" w:type="dxa"/>
            <w:gridSpan w:val="2"/>
            <w:tcBorders>
              <w:top w:val="single" w:sz="4" w:space="0" w:color="000000"/>
              <w:left w:val="single" w:sz="4" w:space="0" w:color="000000"/>
              <w:bottom w:val="single" w:sz="4" w:space="0" w:color="000000"/>
              <w:right w:val="nil"/>
            </w:tcBorders>
            <w:shd w:val="clear" w:color="auto" w:fill="auto"/>
            <w:vAlign w:val="center"/>
          </w:tcPr>
          <w:p w14:paraId="4523C84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1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C7296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8B430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619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E531E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B8466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2147E1" w14:paraId="1354896F"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0DCCB" w14:textId="77777777" w:rsidR="002147E1" w:rsidRDefault="002147E1">
            <w:pPr>
              <w:rPr>
                <w:rFonts w:ascii="宋体" w:eastAsia="宋体" w:hAnsi="宋体" w:cs="宋体" w:hint="eastAsia"/>
                <w:color w:val="000000"/>
                <w:sz w:val="24"/>
                <w:szCs w:val="24"/>
              </w:rPr>
            </w:pPr>
          </w:p>
        </w:tc>
        <w:tc>
          <w:tcPr>
            <w:tcW w:w="5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307D9"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10132"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7D4A0"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项目管理费</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4D44C28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≤200万元</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E7D56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2C1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91D17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1C64D2" w14:textId="77777777" w:rsidR="002147E1" w:rsidRDefault="002147E1">
            <w:pPr>
              <w:rPr>
                <w:rFonts w:ascii="宋体" w:eastAsia="宋体" w:hAnsi="宋体" w:cs="宋体" w:hint="eastAsia"/>
                <w:color w:val="000000"/>
                <w:sz w:val="24"/>
                <w:szCs w:val="24"/>
              </w:rPr>
            </w:pPr>
          </w:p>
        </w:tc>
      </w:tr>
      <w:tr w:rsidR="002147E1" w14:paraId="3F736F64"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92332" w14:textId="77777777" w:rsidR="002147E1" w:rsidRDefault="002147E1">
            <w:pPr>
              <w:rPr>
                <w:rFonts w:ascii="宋体" w:eastAsia="宋体" w:hAnsi="宋体" w:cs="宋体" w:hint="eastAsia"/>
                <w:color w:val="000000"/>
                <w:sz w:val="24"/>
                <w:szCs w:val="24"/>
              </w:rPr>
            </w:pPr>
          </w:p>
        </w:tc>
        <w:tc>
          <w:tcPr>
            <w:tcW w:w="5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7EDAA"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w:t>
            </w:r>
            <w:r>
              <w:rPr>
                <w:rFonts w:ascii="宋体" w:eastAsia="宋体" w:hAnsi="宋体" w:cs="宋体" w:hint="eastAsia"/>
                <w:color w:val="000000"/>
                <w:kern w:val="0"/>
                <w:sz w:val="22"/>
                <w:lang w:bidi="ar"/>
              </w:rPr>
              <w:lastRenderedPageBreak/>
              <w:t>指标</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54495"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经济效益</w:t>
            </w:r>
            <w:r>
              <w:rPr>
                <w:rFonts w:ascii="宋体" w:eastAsia="宋体" w:hAnsi="宋体" w:cs="宋体" w:hint="eastAsia"/>
                <w:color w:val="000000"/>
                <w:kern w:val="0"/>
                <w:sz w:val="22"/>
                <w:lang w:bidi="ar"/>
              </w:rPr>
              <w:lastRenderedPageBreak/>
              <w:t>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50050"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设备利用率</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6729E46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2B966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277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36B48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B770E9" w14:textId="77777777" w:rsidR="002147E1" w:rsidRDefault="002147E1">
            <w:pPr>
              <w:rPr>
                <w:rFonts w:ascii="宋体" w:eastAsia="宋体" w:hAnsi="宋体" w:cs="宋体" w:hint="eastAsia"/>
                <w:color w:val="000000"/>
                <w:sz w:val="24"/>
                <w:szCs w:val="24"/>
              </w:rPr>
            </w:pPr>
          </w:p>
        </w:tc>
      </w:tr>
      <w:tr w:rsidR="002147E1" w14:paraId="5E8C2147"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51383" w14:textId="77777777" w:rsidR="002147E1" w:rsidRDefault="002147E1">
            <w:pPr>
              <w:rPr>
                <w:rFonts w:ascii="宋体" w:eastAsia="宋体" w:hAnsi="宋体" w:cs="宋体" w:hint="eastAsia"/>
                <w:color w:val="000000"/>
                <w:sz w:val="24"/>
                <w:szCs w:val="24"/>
              </w:rPr>
            </w:pPr>
          </w:p>
        </w:tc>
        <w:tc>
          <w:tcPr>
            <w:tcW w:w="55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A6DAA" w14:textId="77777777" w:rsidR="002147E1" w:rsidRDefault="002147E1">
            <w:pPr>
              <w:rPr>
                <w:rFonts w:ascii="宋体" w:eastAsia="宋体" w:hAnsi="宋体" w:cs="宋体" w:hint="eastAsia"/>
                <w:color w:val="000000"/>
                <w:sz w:val="22"/>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E143C"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社会效益指标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16D8"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政府采购率</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51E8162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A71DD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110C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5E9C2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9984E5" w14:textId="77777777" w:rsidR="002147E1" w:rsidRDefault="002147E1">
            <w:pPr>
              <w:rPr>
                <w:rFonts w:ascii="宋体" w:eastAsia="宋体" w:hAnsi="宋体" w:cs="宋体" w:hint="eastAsia"/>
                <w:color w:val="000000"/>
                <w:sz w:val="24"/>
                <w:szCs w:val="24"/>
              </w:rPr>
            </w:pPr>
          </w:p>
        </w:tc>
      </w:tr>
      <w:tr w:rsidR="002147E1" w14:paraId="2ABB4E36"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583B3" w14:textId="77777777" w:rsidR="002147E1" w:rsidRDefault="002147E1">
            <w:pPr>
              <w:rPr>
                <w:rFonts w:ascii="宋体" w:eastAsia="宋体" w:hAnsi="宋体" w:cs="宋体" w:hint="eastAsia"/>
                <w:color w:val="000000"/>
                <w:sz w:val="24"/>
                <w:szCs w:val="24"/>
              </w:rPr>
            </w:pPr>
          </w:p>
        </w:tc>
        <w:tc>
          <w:tcPr>
            <w:tcW w:w="55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A3AE0" w14:textId="77777777" w:rsidR="002147E1" w:rsidRDefault="002147E1">
            <w:pPr>
              <w:rPr>
                <w:rFonts w:ascii="宋体" w:eastAsia="宋体" w:hAnsi="宋体" w:cs="宋体" w:hint="eastAsia"/>
                <w:color w:val="000000"/>
                <w:sz w:val="22"/>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17CD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生态效益指标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F194D"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环评通过率</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674A66A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51F48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EDEA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0469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B10937" w14:textId="77777777" w:rsidR="002147E1" w:rsidRDefault="002147E1">
            <w:pPr>
              <w:rPr>
                <w:rFonts w:ascii="宋体" w:eastAsia="宋体" w:hAnsi="宋体" w:cs="宋体" w:hint="eastAsia"/>
                <w:color w:val="000000"/>
                <w:sz w:val="24"/>
                <w:szCs w:val="24"/>
              </w:rPr>
            </w:pPr>
          </w:p>
        </w:tc>
      </w:tr>
      <w:tr w:rsidR="002147E1" w14:paraId="314A409F"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B42F2D" w14:textId="77777777" w:rsidR="002147E1" w:rsidRDefault="002147E1">
            <w:pPr>
              <w:rPr>
                <w:rFonts w:ascii="宋体" w:eastAsia="宋体" w:hAnsi="宋体" w:cs="宋体" w:hint="eastAsia"/>
                <w:color w:val="000000"/>
                <w:sz w:val="24"/>
                <w:szCs w:val="24"/>
              </w:rPr>
            </w:pPr>
          </w:p>
        </w:tc>
        <w:tc>
          <w:tcPr>
            <w:tcW w:w="5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2CF15"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F044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546E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教职工满意度</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245EF87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6DFB0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48F5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3CCFB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FA16D1" w14:textId="77777777" w:rsidR="002147E1" w:rsidRDefault="002147E1">
            <w:pPr>
              <w:rPr>
                <w:rFonts w:ascii="宋体" w:eastAsia="宋体" w:hAnsi="宋体" w:cs="宋体" w:hint="eastAsia"/>
                <w:color w:val="000000"/>
                <w:sz w:val="24"/>
                <w:szCs w:val="24"/>
              </w:rPr>
            </w:pPr>
          </w:p>
        </w:tc>
      </w:tr>
      <w:tr w:rsidR="002147E1" w14:paraId="1640831A"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9DCE6F" w14:textId="77777777" w:rsidR="002147E1" w:rsidRDefault="002147E1">
            <w:pPr>
              <w:rPr>
                <w:rFonts w:ascii="宋体" w:eastAsia="宋体" w:hAnsi="宋体" w:cs="宋体" w:hint="eastAsia"/>
                <w:color w:val="000000"/>
                <w:sz w:val="24"/>
                <w:szCs w:val="24"/>
              </w:rPr>
            </w:pPr>
          </w:p>
        </w:tc>
        <w:tc>
          <w:tcPr>
            <w:tcW w:w="5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5346B"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72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8BA4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EDB43"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新校区建筑面积</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5EBE45E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≥70000平方米</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8D4B7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70261</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61C0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BE310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6BB661" w14:textId="77777777" w:rsidR="002147E1" w:rsidRDefault="002147E1">
            <w:pPr>
              <w:rPr>
                <w:rFonts w:ascii="宋体" w:eastAsia="宋体" w:hAnsi="宋体" w:cs="宋体" w:hint="eastAsia"/>
                <w:color w:val="000000"/>
                <w:sz w:val="24"/>
                <w:szCs w:val="24"/>
              </w:rPr>
            </w:pPr>
          </w:p>
        </w:tc>
      </w:tr>
      <w:tr w:rsidR="002147E1" w14:paraId="50897293"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24A72" w14:textId="77777777" w:rsidR="002147E1" w:rsidRDefault="002147E1">
            <w:pPr>
              <w:rPr>
                <w:rFonts w:ascii="宋体" w:eastAsia="宋体" w:hAnsi="宋体" w:cs="宋体" w:hint="eastAsia"/>
                <w:color w:val="000000"/>
                <w:sz w:val="24"/>
                <w:szCs w:val="24"/>
              </w:rPr>
            </w:pPr>
          </w:p>
        </w:tc>
        <w:tc>
          <w:tcPr>
            <w:tcW w:w="55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ED4A0" w14:textId="77777777" w:rsidR="002147E1" w:rsidRDefault="002147E1">
            <w:pPr>
              <w:rPr>
                <w:rFonts w:ascii="宋体" w:eastAsia="宋体" w:hAnsi="宋体" w:cs="宋体" w:hint="eastAsia"/>
                <w:color w:val="000000"/>
                <w:sz w:val="22"/>
              </w:rPr>
            </w:pPr>
          </w:p>
        </w:tc>
        <w:tc>
          <w:tcPr>
            <w:tcW w:w="722"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FD677" w14:textId="77777777" w:rsidR="002147E1" w:rsidRDefault="002147E1">
            <w:pPr>
              <w:rPr>
                <w:rFonts w:ascii="宋体" w:eastAsia="宋体" w:hAnsi="宋体" w:cs="宋体" w:hint="eastAsia"/>
                <w:color w:val="000000"/>
                <w:sz w:val="22"/>
              </w:rPr>
            </w:pP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372FC"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检查频次</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483F32F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≥12次</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94277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A0CD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8B787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981C7A" w14:textId="77777777" w:rsidR="002147E1" w:rsidRDefault="002147E1">
            <w:pPr>
              <w:rPr>
                <w:rFonts w:ascii="宋体" w:eastAsia="宋体" w:hAnsi="宋体" w:cs="宋体" w:hint="eastAsia"/>
                <w:color w:val="000000"/>
                <w:sz w:val="24"/>
                <w:szCs w:val="24"/>
              </w:rPr>
            </w:pPr>
          </w:p>
        </w:tc>
      </w:tr>
      <w:tr w:rsidR="002147E1" w14:paraId="00D9C9DC"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D4DCA" w14:textId="77777777" w:rsidR="002147E1" w:rsidRDefault="002147E1">
            <w:pPr>
              <w:rPr>
                <w:rFonts w:ascii="宋体" w:eastAsia="宋体" w:hAnsi="宋体" w:cs="宋体" w:hint="eastAsia"/>
                <w:color w:val="000000"/>
                <w:sz w:val="24"/>
                <w:szCs w:val="24"/>
              </w:rPr>
            </w:pPr>
          </w:p>
        </w:tc>
        <w:tc>
          <w:tcPr>
            <w:tcW w:w="55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E16CC" w14:textId="77777777" w:rsidR="002147E1" w:rsidRDefault="002147E1">
            <w:pPr>
              <w:rPr>
                <w:rFonts w:ascii="宋体" w:eastAsia="宋体" w:hAnsi="宋体" w:cs="宋体" w:hint="eastAsia"/>
                <w:color w:val="000000"/>
                <w:sz w:val="22"/>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D76D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4CAB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工程质量达标率</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438148D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D5083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9468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0472E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B7EBB1" w14:textId="77777777" w:rsidR="002147E1" w:rsidRDefault="002147E1">
            <w:pPr>
              <w:rPr>
                <w:rFonts w:ascii="宋体" w:eastAsia="宋体" w:hAnsi="宋体" w:cs="宋体" w:hint="eastAsia"/>
                <w:color w:val="000000"/>
                <w:sz w:val="24"/>
                <w:szCs w:val="24"/>
              </w:rPr>
            </w:pPr>
          </w:p>
        </w:tc>
      </w:tr>
      <w:tr w:rsidR="002147E1" w14:paraId="725CECA7" w14:textId="77777777" w:rsidTr="009950B6">
        <w:trPr>
          <w:trHeight w:val="48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1A742" w14:textId="77777777" w:rsidR="002147E1" w:rsidRDefault="002147E1">
            <w:pPr>
              <w:rPr>
                <w:rFonts w:ascii="宋体" w:eastAsia="宋体" w:hAnsi="宋体" w:cs="宋体" w:hint="eastAsia"/>
                <w:color w:val="000000"/>
                <w:sz w:val="24"/>
                <w:szCs w:val="24"/>
              </w:rPr>
            </w:pPr>
          </w:p>
        </w:tc>
        <w:tc>
          <w:tcPr>
            <w:tcW w:w="55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A5A82" w14:textId="77777777" w:rsidR="002147E1" w:rsidRDefault="002147E1">
            <w:pPr>
              <w:rPr>
                <w:rFonts w:ascii="宋体" w:eastAsia="宋体" w:hAnsi="宋体" w:cs="宋体" w:hint="eastAsia"/>
                <w:color w:val="000000"/>
                <w:sz w:val="22"/>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EEFC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0F111"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工程建设进度</w:t>
            </w:r>
          </w:p>
        </w:tc>
        <w:tc>
          <w:tcPr>
            <w:tcW w:w="1087" w:type="dxa"/>
            <w:gridSpan w:val="2"/>
            <w:tcBorders>
              <w:top w:val="single" w:sz="4" w:space="0" w:color="000000"/>
              <w:left w:val="single" w:sz="4" w:space="0" w:color="000000"/>
              <w:bottom w:val="single" w:sz="4" w:space="0" w:color="000000"/>
              <w:right w:val="nil"/>
            </w:tcBorders>
            <w:shd w:val="clear" w:color="auto" w:fill="auto"/>
            <w:vAlign w:val="center"/>
          </w:tcPr>
          <w:p w14:paraId="76FD023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≥90立方米、公里等</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4B380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106A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58677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7232B" w14:textId="77777777" w:rsidR="002147E1" w:rsidRDefault="002147E1">
            <w:pPr>
              <w:rPr>
                <w:rFonts w:ascii="宋体" w:eastAsia="宋体" w:hAnsi="宋体" w:cs="宋体" w:hint="eastAsia"/>
                <w:color w:val="000000"/>
                <w:sz w:val="24"/>
                <w:szCs w:val="24"/>
              </w:rPr>
            </w:pPr>
          </w:p>
        </w:tc>
      </w:tr>
      <w:tr w:rsidR="002147E1" w14:paraId="0B702CD9" w14:textId="77777777" w:rsidTr="009950B6">
        <w:trPr>
          <w:gridAfter w:val="1"/>
          <w:wAfter w:w="128" w:type="dxa"/>
          <w:trHeight w:val="480"/>
        </w:trPr>
        <w:tc>
          <w:tcPr>
            <w:tcW w:w="5349" w:type="dxa"/>
            <w:gridSpan w:val="11"/>
            <w:tcBorders>
              <w:top w:val="single" w:sz="4" w:space="0" w:color="000000"/>
              <w:left w:val="single" w:sz="4" w:space="0" w:color="000000"/>
              <w:bottom w:val="single" w:sz="4" w:space="0" w:color="auto"/>
              <w:right w:val="nil"/>
            </w:tcBorders>
            <w:shd w:val="clear" w:color="auto" w:fill="auto"/>
            <w:vAlign w:val="center"/>
          </w:tcPr>
          <w:p w14:paraId="71EFC02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3080"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15AC3B6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2147E1" w14:paraId="598CE064" w14:textId="77777777" w:rsidTr="009950B6">
        <w:trPr>
          <w:gridAfter w:val="1"/>
          <w:wAfter w:w="128" w:type="dxa"/>
          <w:trHeight w:val="480"/>
        </w:trPr>
        <w:tc>
          <w:tcPr>
            <w:tcW w:w="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5446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77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2CE909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272A1088" w14:textId="53ADBF25" w:rsidR="002147E1" w:rsidRDefault="009950B6" w:rsidP="009950B6">
      <w:pPr>
        <w:widowControl/>
        <w:spacing w:line="240" w:lineRule="auto"/>
        <w:jc w:val="left"/>
        <w:rPr>
          <w:rFonts w:ascii="黑体" w:eastAsia="黑体" w:hAnsi="黑体" w:cs="黑体" w:hint="eastAsia"/>
          <w:sz w:val="32"/>
        </w:rPr>
      </w:pPr>
      <w:r>
        <w:rPr>
          <w:rFonts w:ascii="黑体" w:eastAsia="黑体" w:hAnsi="黑体" w:cs="黑体" w:hint="eastAsia"/>
          <w:sz w:val="32"/>
        </w:rPr>
        <w:br w:type="page"/>
      </w:r>
    </w:p>
    <w:tbl>
      <w:tblPr>
        <w:tblW w:w="0" w:type="auto"/>
        <w:tblInd w:w="93" w:type="dxa"/>
        <w:tblLook w:val="04A0" w:firstRow="1" w:lastRow="0" w:firstColumn="1" w:lastColumn="0" w:noHBand="0" w:noVBand="1"/>
      </w:tblPr>
      <w:tblGrid>
        <w:gridCol w:w="575"/>
        <w:gridCol w:w="893"/>
        <w:gridCol w:w="786"/>
        <w:gridCol w:w="1162"/>
        <w:gridCol w:w="816"/>
        <w:gridCol w:w="1108"/>
        <w:gridCol w:w="823"/>
        <w:gridCol w:w="645"/>
        <w:gridCol w:w="620"/>
        <w:gridCol w:w="1001"/>
      </w:tblGrid>
      <w:tr w:rsidR="002147E1" w14:paraId="7BDB9706" w14:textId="77777777">
        <w:trPr>
          <w:trHeight w:val="450"/>
        </w:trPr>
        <w:tc>
          <w:tcPr>
            <w:tcW w:w="0" w:type="auto"/>
            <w:gridSpan w:val="10"/>
            <w:tcBorders>
              <w:top w:val="nil"/>
              <w:left w:val="nil"/>
              <w:bottom w:val="nil"/>
              <w:right w:val="nil"/>
            </w:tcBorders>
            <w:shd w:val="clear" w:color="auto" w:fill="auto"/>
            <w:vAlign w:val="center"/>
          </w:tcPr>
          <w:p w14:paraId="0B84AC88" w14:textId="77777777" w:rsidR="002147E1"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lastRenderedPageBreak/>
              <w:t>专项资金绩效自评表</w:t>
            </w:r>
          </w:p>
        </w:tc>
      </w:tr>
      <w:tr w:rsidR="002147E1" w14:paraId="045C135C" w14:textId="77777777">
        <w:trPr>
          <w:trHeight w:val="480"/>
        </w:trPr>
        <w:tc>
          <w:tcPr>
            <w:tcW w:w="0" w:type="auto"/>
            <w:gridSpan w:val="10"/>
            <w:tcBorders>
              <w:top w:val="nil"/>
              <w:left w:val="nil"/>
              <w:bottom w:val="nil"/>
              <w:right w:val="nil"/>
            </w:tcBorders>
            <w:shd w:val="clear" w:color="auto" w:fill="auto"/>
            <w:vAlign w:val="center"/>
          </w:tcPr>
          <w:p w14:paraId="323DB52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2147E1" w14:paraId="52647C8F" w14:textId="77777777" w:rsidTr="009950B6">
        <w:trPr>
          <w:trHeight w:val="480"/>
        </w:trPr>
        <w:tc>
          <w:tcPr>
            <w:tcW w:w="2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5F50A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6174" w:type="dxa"/>
            <w:gridSpan w:val="7"/>
            <w:tcBorders>
              <w:top w:val="single" w:sz="4" w:space="0" w:color="000000"/>
              <w:left w:val="nil"/>
              <w:bottom w:val="single" w:sz="4" w:space="0" w:color="000000"/>
              <w:right w:val="single" w:sz="4" w:space="0" w:color="000000"/>
            </w:tcBorders>
            <w:shd w:val="clear" w:color="auto" w:fill="auto"/>
            <w:vAlign w:val="center"/>
          </w:tcPr>
          <w:p w14:paraId="72A5817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中共莆田市委党校（莆田市行政学院）新校区建设项目前期经费补助</w:t>
            </w:r>
          </w:p>
        </w:tc>
      </w:tr>
      <w:tr w:rsidR="002147E1" w14:paraId="136A73B1" w14:textId="77777777" w:rsidTr="009950B6">
        <w:trPr>
          <w:trHeight w:val="480"/>
        </w:trPr>
        <w:tc>
          <w:tcPr>
            <w:tcW w:w="2255" w:type="dxa"/>
            <w:gridSpan w:val="3"/>
            <w:tcBorders>
              <w:top w:val="single" w:sz="4" w:space="0" w:color="000000"/>
              <w:left w:val="single" w:sz="4" w:space="0" w:color="000000"/>
              <w:bottom w:val="nil"/>
              <w:right w:val="single" w:sz="4" w:space="0" w:color="000000"/>
            </w:tcBorders>
            <w:shd w:val="clear" w:color="auto" w:fill="auto"/>
            <w:vAlign w:val="center"/>
          </w:tcPr>
          <w:p w14:paraId="740B5AF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E31A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32E2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D81D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2147E1" w14:paraId="5A0798C6" w14:textId="77777777" w:rsidTr="009950B6">
        <w:trPr>
          <w:trHeight w:val="699"/>
        </w:trPr>
        <w:tc>
          <w:tcPr>
            <w:tcW w:w="2255" w:type="dxa"/>
            <w:gridSpan w:val="3"/>
            <w:tcBorders>
              <w:top w:val="single" w:sz="4" w:space="0" w:color="000000"/>
              <w:left w:val="single" w:sz="4" w:space="0" w:color="000000"/>
              <w:bottom w:val="nil"/>
              <w:right w:val="single" w:sz="4" w:space="0" w:color="000000"/>
            </w:tcBorders>
            <w:shd w:val="clear" w:color="auto" w:fill="auto"/>
            <w:vAlign w:val="center"/>
          </w:tcPr>
          <w:p w14:paraId="75E5005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617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A64BD" w14:textId="77777777" w:rsidR="002147E1" w:rsidRDefault="00000000">
            <w:pPr>
              <w:widowControl/>
              <w:jc w:val="left"/>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莆财建</w:t>
            </w:r>
            <w:proofErr w:type="gramEnd"/>
            <w:r>
              <w:rPr>
                <w:rFonts w:ascii="宋体" w:eastAsia="宋体" w:hAnsi="宋体" w:cs="宋体" w:hint="eastAsia"/>
                <w:color w:val="000000"/>
                <w:kern w:val="0"/>
                <w:sz w:val="24"/>
                <w:szCs w:val="24"/>
                <w:lang w:bidi="ar"/>
              </w:rPr>
              <w:t>【2023】141号文：中共莆田市委党校（莆田市行政学院）新校区建设项目前期经费补助</w:t>
            </w:r>
          </w:p>
        </w:tc>
      </w:tr>
      <w:tr w:rsidR="002147E1" w14:paraId="7912A9D5" w14:textId="77777777" w:rsidTr="009950B6">
        <w:trPr>
          <w:trHeight w:val="699"/>
        </w:trPr>
        <w:tc>
          <w:tcPr>
            <w:tcW w:w="2255" w:type="dxa"/>
            <w:gridSpan w:val="3"/>
            <w:tcBorders>
              <w:top w:val="single" w:sz="4" w:space="0" w:color="000000"/>
              <w:left w:val="single" w:sz="4" w:space="0" w:color="000000"/>
              <w:bottom w:val="nil"/>
              <w:right w:val="single" w:sz="4" w:space="0" w:color="000000"/>
            </w:tcBorders>
            <w:shd w:val="clear" w:color="auto" w:fill="auto"/>
            <w:vAlign w:val="center"/>
          </w:tcPr>
          <w:p w14:paraId="707CD65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617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7D5D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已完成中共莆田市委党校（莆田市行政学院）新校区建设项目所有前期手续</w:t>
            </w:r>
          </w:p>
        </w:tc>
      </w:tr>
      <w:tr w:rsidR="002147E1" w14:paraId="38110A13" w14:textId="77777777" w:rsidTr="009950B6">
        <w:trPr>
          <w:trHeight w:val="480"/>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5C0A5AB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4652BB" w14:textId="77777777" w:rsidR="002147E1" w:rsidRDefault="002147E1">
            <w:pPr>
              <w:jc w:val="center"/>
              <w:rPr>
                <w:rFonts w:ascii="宋体" w:eastAsia="宋体" w:hAnsi="宋体" w:cs="宋体" w:hint="eastAsia"/>
                <w:color w:val="000000"/>
                <w:sz w:val="24"/>
                <w:szCs w:val="24"/>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914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1ECE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9C51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EACA29"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A79A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FB12E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2147E1" w14:paraId="0FB905DD"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00BC52CC" w14:textId="77777777" w:rsidR="002147E1" w:rsidRDefault="002147E1">
            <w:pPr>
              <w:jc w:val="center"/>
              <w:rPr>
                <w:rFonts w:ascii="宋体" w:eastAsia="宋体" w:hAnsi="宋体" w:cs="宋体" w:hint="eastAsia"/>
                <w:color w:val="000000"/>
                <w:sz w:val="24"/>
                <w:szCs w:val="24"/>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C1120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9AE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9398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30.00</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FDC7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C86E9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4819C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12EA7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2147E1" w14:paraId="2DFF0CF3"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482298B8" w14:textId="77777777" w:rsidR="002147E1" w:rsidRDefault="002147E1">
            <w:pPr>
              <w:jc w:val="center"/>
              <w:rPr>
                <w:rFonts w:ascii="宋体" w:eastAsia="宋体" w:hAnsi="宋体" w:cs="宋体" w:hint="eastAsia"/>
                <w:color w:val="000000"/>
                <w:sz w:val="24"/>
                <w:szCs w:val="24"/>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49B5D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E1A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9C65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30.00</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9C95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nil"/>
              <w:left w:val="nil"/>
              <w:bottom w:val="nil"/>
              <w:right w:val="nil"/>
            </w:tcBorders>
            <w:shd w:val="clear" w:color="auto" w:fill="auto"/>
            <w:noWrap/>
            <w:vAlign w:val="center"/>
          </w:tcPr>
          <w:p w14:paraId="413D3BF6"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218D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F0E7F2" w14:textId="77777777" w:rsidR="002147E1" w:rsidRDefault="002147E1">
            <w:pPr>
              <w:jc w:val="center"/>
              <w:rPr>
                <w:rFonts w:ascii="宋体" w:eastAsia="宋体" w:hAnsi="宋体" w:cs="宋体" w:hint="eastAsia"/>
                <w:color w:val="000000"/>
                <w:sz w:val="24"/>
                <w:szCs w:val="24"/>
              </w:rPr>
            </w:pPr>
          </w:p>
        </w:tc>
      </w:tr>
      <w:tr w:rsidR="002147E1" w14:paraId="5998C4E8"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2CA09E8B" w14:textId="77777777" w:rsidR="002147E1" w:rsidRDefault="002147E1">
            <w:pPr>
              <w:jc w:val="center"/>
              <w:rPr>
                <w:rFonts w:ascii="宋体" w:eastAsia="宋体" w:hAnsi="宋体" w:cs="宋体" w:hint="eastAsia"/>
                <w:color w:val="000000"/>
                <w:sz w:val="24"/>
                <w:szCs w:val="24"/>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EF134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BAB9"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37E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6E8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A99B9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C3B1D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89B2AF" w14:textId="77777777" w:rsidR="002147E1" w:rsidRDefault="002147E1">
            <w:pPr>
              <w:jc w:val="center"/>
              <w:rPr>
                <w:rFonts w:ascii="宋体" w:eastAsia="宋体" w:hAnsi="宋体" w:cs="宋体" w:hint="eastAsia"/>
                <w:color w:val="000000"/>
                <w:sz w:val="24"/>
                <w:szCs w:val="24"/>
              </w:rPr>
            </w:pPr>
          </w:p>
        </w:tc>
      </w:tr>
      <w:tr w:rsidR="002147E1" w14:paraId="5B5CEABC" w14:textId="77777777" w:rsidTr="009950B6">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54C6D03F" w14:textId="77777777" w:rsidR="002147E1" w:rsidRDefault="002147E1">
            <w:pPr>
              <w:jc w:val="center"/>
              <w:rPr>
                <w:rFonts w:ascii="宋体" w:eastAsia="宋体" w:hAnsi="宋体" w:cs="宋体" w:hint="eastAsia"/>
                <w:color w:val="000000"/>
                <w:sz w:val="24"/>
                <w:szCs w:val="24"/>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FE42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上年结转资金</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112F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B92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B4AC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D0B70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AF97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B11F7D1" w14:textId="77777777" w:rsidR="002147E1" w:rsidRDefault="002147E1">
            <w:pPr>
              <w:jc w:val="center"/>
              <w:rPr>
                <w:rFonts w:ascii="宋体" w:eastAsia="宋体" w:hAnsi="宋体" w:cs="宋体" w:hint="eastAsia"/>
                <w:color w:val="000000"/>
                <w:sz w:val="24"/>
                <w:szCs w:val="24"/>
              </w:rPr>
            </w:pPr>
          </w:p>
        </w:tc>
      </w:tr>
      <w:tr w:rsidR="002147E1" w14:paraId="11D22759" w14:textId="77777777" w:rsidTr="009950B6">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A6180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36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F45CF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42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9F782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2147E1" w14:paraId="4E2DB058" w14:textId="77777777" w:rsidTr="009950B6">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C425F" w14:textId="77777777" w:rsidR="002147E1" w:rsidRDefault="002147E1">
            <w:pPr>
              <w:jc w:val="center"/>
              <w:rPr>
                <w:rFonts w:ascii="宋体" w:eastAsia="宋体" w:hAnsi="宋体" w:cs="宋体" w:hint="eastAsia"/>
                <w:color w:val="000000"/>
                <w:sz w:val="24"/>
                <w:szCs w:val="24"/>
              </w:rPr>
            </w:pPr>
          </w:p>
        </w:tc>
        <w:tc>
          <w:tcPr>
            <w:tcW w:w="3600" w:type="dxa"/>
            <w:gridSpan w:val="4"/>
            <w:tcBorders>
              <w:top w:val="single" w:sz="4" w:space="0" w:color="000000"/>
              <w:left w:val="single" w:sz="4" w:space="0" w:color="000000"/>
              <w:bottom w:val="single" w:sz="4" w:space="0" w:color="000000"/>
              <w:right w:val="single" w:sz="4" w:space="0" w:color="000000"/>
            </w:tcBorders>
            <w:shd w:val="clear" w:color="auto" w:fill="auto"/>
          </w:tcPr>
          <w:p w14:paraId="10CB0377" w14:textId="77777777" w:rsidR="002147E1"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完成中共莆田市委党校（莆田市行政学院）新校区建设项目所有前期手续</w:t>
            </w:r>
          </w:p>
        </w:tc>
        <w:tc>
          <w:tcPr>
            <w:tcW w:w="4253" w:type="dxa"/>
            <w:gridSpan w:val="5"/>
            <w:tcBorders>
              <w:top w:val="single" w:sz="4" w:space="0" w:color="000000"/>
              <w:left w:val="single" w:sz="4" w:space="0" w:color="000000"/>
              <w:bottom w:val="single" w:sz="4" w:space="0" w:color="000000"/>
              <w:right w:val="single" w:sz="4" w:space="0" w:color="000000"/>
            </w:tcBorders>
            <w:shd w:val="clear" w:color="auto" w:fill="auto"/>
          </w:tcPr>
          <w:p w14:paraId="5750B49C" w14:textId="77777777" w:rsidR="002147E1"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已完成中共莆田市委党校（莆田市行政学院）新校区建设项目所有前期手续</w:t>
            </w:r>
          </w:p>
        </w:tc>
      </w:tr>
      <w:tr w:rsidR="002147E1" w14:paraId="6F546707" w14:textId="77777777" w:rsidTr="009950B6">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D2FA7B" w14:textId="2FADE79F"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绩效指标</w:t>
            </w:r>
          </w:p>
        </w:tc>
        <w:tc>
          <w:tcPr>
            <w:tcW w:w="893" w:type="dxa"/>
            <w:tcBorders>
              <w:top w:val="single" w:sz="4" w:space="0" w:color="000000"/>
              <w:left w:val="single" w:sz="4" w:space="0" w:color="000000"/>
              <w:bottom w:val="nil"/>
              <w:right w:val="single" w:sz="4" w:space="0" w:color="000000"/>
            </w:tcBorders>
            <w:shd w:val="clear" w:color="auto" w:fill="auto"/>
            <w:vAlign w:val="center"/>
          </w:tcPr>
          <w:p w14:paraId="3DE02AB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3C6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1921" w:type="dxa"/>
            <w:gridSpan w:val="2"/>
            <w:tcBorders>
              <w:top w:val="single" w:sz="4" w:space="0" w:color="000000"/>
              <w:left w:val="single" w:sz="4" w:space="0" w:color="000000"/>
              <w:bottom w:val="single" w:sz="4" w:space="0" w:color="000000"/>
              <w:right w:val="nil"/>
            </w:tcBorders>
            <w:shd w:val="clear" w:color="auto" w:fill="auto"/>
            <w:vAlign w:val="center"/>
          </w:tcPr>
          <w:p w14:paraId="51C1A67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1C1C0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6B97C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AB5ED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62A0B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BB9BC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2147E1" w14:paraId="59350638"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15ECC" w14:textId="77777777" w:rsidR="002147E1" w:rsidRDefault="002147E1">
            <w:pPr>
              <w:rPr>
                <w:rFonts w:ascii="宋体" w:eastAsia="宋体" w:hAnsi="宋体" w:cs="宋体" w:hint="eastAsia"/>
                <w:color w:val="000000"/>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E7747"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96FD"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74A98"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其他前期费用</w:t>
            </w:r>
          </w:p>
        </w:tc>
        <w:tc>
          <w:tcPr>
            <w:tcW w:w="0" w:type="auto"/>
            <w:tcBorders>
              <w:top w:val="single" w:sz="4" w:space="0" w:color="000000"/>
              <w:left w:val="single" w:sz="4" w:space="0" w:color="000000"/>
              <w:bottom w:val="single" w:sz="4" w:space="0" w:color="000000"/>
              <w:right w:val="nil"/>
            </w:tcBorders>
            <w:shd w:val="clear" w:color="auto" w:fill="auto"/>
            <w:vAlign w:val="center"/>
          </w:tcPr>
          <w:p w14:paraId="3375652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B6BBB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4C7C4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4881F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AFAAB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未形成实际支出，待资金下达后支出</w:t>
            </w:r>
          </w:p>
        </w:tc>
      </w:tr>
      <w:tr w:rsidR="002147E1" w14:paraId="1FE9CD3E"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3C8715" w14:textId="77777777" w:rsidR="002147E1" w:rsidRDefault="002147E1">
            <w:pPr>
              <w:rPr>
                <w:rFonts w:ascii="宋体" w:eastAsia="宋体" w:hAnsi="宋体" w:cs="宋体" w:hint="eastAsia"/>
                <w:color w:val="000000"/>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70A51"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效益指标</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3AF8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生态效益指标</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1894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周边环境问题信访量</w:t>
            </w:r>
          </w:p>
        </w:tc>
        <w:tc>
          <w:tcPr>
            <w:tcW w:w="0" w:type="auto"/>
            <w:tcBorders>
              <w:top w:val="single" w:sz="4" w:space="0" w:color="000000"/>
              <w:left w:val="single" w:sz="4" w:space="0" w:color="000000"/>
              <w:bottom w:val="single" w:sz="4" w:space="0" w:color="000000"/>
              <w:right w:val="nil"/>
            </w:tcBorders>
            <w:shd w:val="clear" w:color="auto" w:fill="auto"/>
            <w:vAlign w:val="center"/>
          </w:tcPr>
          <w:p w14:paraId="741D8F8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18741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2A001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52C14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CEC1B4" w14:textId="77777777" w:rsidR="002147E1" w:rsidRDefault="002147E1">
            <w:pPr>
              <w:rPr>
                <w:rFonts w:ascii="宋体" w:eastAsia="宋体" w:hAnsi="宋体" w:cs="宋体" w:hint="eastAsia"/>
                <w:color w:val="000000"/>
                <w:sz w:val="24"/>
                <w:szCs w:val="24"/>
              </w:rPr>
            </w:pPr>
          </w:p>
        </w:tc>
      </w:tr>
      <w:tr w:rsidR="002147E1" w14:paraId="4FFB762B"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37580" w14:textId="77777777" w:rsidR="002147E1" w:rsidRDefault="002147E1">
            <w:pPr>
              <w:rPr>
                <w:rFonts w:ascii="宋体" w:eastAsia="宋体" w:hAnsi="宋体" w:cs="宋体" w:hint="eastAsia"/>
                <w:color w:val="000000"/>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F8F42"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7B60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04A8B"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教师满意度</w:t>
            </w:r>
          </w:p>
        </w:tc>
        <w:tc>
          <w:tcPr>
            <w:tcW w:w="0" w:type="auto"/>
            <w:tcBorders>
              <w:top w:val="single" w:sz="4" w:space="0" w:color="000000"/>
              <w:left w:val="single" w:sz="4" w:space="0" w:color="000000"/>
              <w:bottom w:val="single" w:sz="4" w:space="0" w:color="000000"/>
              <w:right w:val="nil"/>
            </w:tcBorders>
            <w:shd w:val="clear" w:color="auto" w:fill="auto"/>
            <w:vAlign w:val="center"/>
          </w:tcPr>
          <w:p w14:paraId="65E8A25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A7E5E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2AA42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E86DF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CEA777" w14:textId="77777777" w:rsidR="002147E1" w:rsidRDefault="002147E1">
            <w:pPr>
              <w:rPr>
                <w:rFonts w:ascii="宋体" w:eastAsia="宋体" w:hAnsi="宋体" w:cs="宋体" w:hint="eastAsia"/>
                <w:color w:val="000000"/>
                <w:sz w:val="24"/>
                <w:szCs w:val="24"/>
              </w:rPr>
            </w:pPr>
          </w:p>
        </w:tc>
      </w:tr>
      <w:tr w:rsidR="002147E1" w14:paraId="0621B39A"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F125B6" w14:textId="77777777" w:rsidR="002147E1" w:rsidRDefault="002147E1">
            <w:pPr>
              <w:rPr>
                <w:rFonts w:ascii="宋体" w:eastAsia="宋体" w:hAnsi="宋体" w:cs="宋体" w:hint="eastAsia"/>
                <w:color w:val="000000"/>
                <w:sz w:val="24"/>
                <w:szCs w:val="24"/>
              </w:rPr>
            </w:pP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0AC01"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389FE"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190C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年度安排重点项目个数</w:t>
            </w:r>
          </w:p>
        </w:tc>
        <w:tc>
          <w:tcPr>
            <w:tcW w:w="0" w:type="auto"/>
            <w:tcBorders>
              <w:top w:val="single" w:sz="4" w:space="0" w:color="000000"/>
              <w:left w:val="single" w:sz="4" w:space="0" w:color="000000"/>
              <w:bottom w:val="single" w:sz="4" w:space="0" w:color="000000"/>
              <w:right w:val="nil"/>
            </w:tcBorders>
            <w:shd w:val="clear" w:color="auto" w:fill="auto"/>
            <w:vAlign w:val="center"/>
          </w:tcPr>
          <w:p w14:paraId="573B919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4CEDE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506D0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7437E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9285BE" w14:textId="77777777" w:rsidR="002147E1" w:rsidRDefault="002147E1">
            <w:pPr>
              <w:rPr>
                <w:rFonts w:ascii="宋体" w:eastAsia="宋体" w:hAnsi="宋体" w:cs="宋体" w:hint="eastAsia"/>
                <w:color w:val="000000"/>
                <w:sz w:val="24"/>
                <w:szCs w:val="24"/>
              </w:rPr>
            </w:pPr>
          </w:p>
        </w:tc>
      </w:tr>
      <w:tr w:rsidR="002147E1" w14:paraId="612D173F"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3CBDF" w14:textId="77777777" w:rsidR="002147E1" w:rsidRDefault="002147E1">
            <w:pPr>
              <w:rPr>
                <w:rFonts w:ascii="宋体" w:eastAsia="宋体" w:hAnsi="宋体" w:cs="宋体" w:hint="eastAsia"/>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1B4F" w14:textId="77777777" w:rsidR="002147E1" w:rsidRDefault="002147E1">
            <w:pPr>
              <w:rPr>
                <w:rFonts w:ascii="宋体" w:eastAsia="宋体" w:hAnsi="宋体" w:cs="宋体" w:hint="eastAsia"/>
                <w:color w:val="000000"/>
                <w:sz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14B63"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5FCD1"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前期手续完成率</w:t>
            </w:r>
          </w:p>
        </w:tc>
        <w:tc>
          <w:tcPr>
            <w:tcW w:w="0" w:type="auto"/>
            <w:tcBorders>
              <w:top w:val="single" w:sz="4" w:space="0" w:color="000000"/>
              <w:left w:val="single" w:sz="4" w:space="0" w:color="000000"/>
              <w:bottom w:val="single" w:sz="4" w:space="0" w:color="000000"/>
              <w:right w:val="nil"/>
            </w:tcBorders>
            <w:shd w:val="clear" w:color="auto" w:fill="auto"/>
            <w:vAlign w:val="center"/>
          </w:tcPr>
          <w:p w14:paraId="2690AE5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7C7C2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B46B8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8E78E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C03138" w14:textId="77777777" w:rsidR="002147E1" w:rsidRDefault="002147E1">
            <w:pPr>
              <w:rPr>
                <w:rFonts w:ascii="宋体" w:eastAsia="宋体" w:hAnsi="宋体" w:cs="宋体" w:hint="eastAsia"/>
                <w:color w:val="000000"/>
                <w:sz w:val="24"/>
                <w:szCs w:val="24"/>
              </w:rPr>
            </w:pPr>
          </w:p>
        </w:tc>
      </w:tr>
      <w:tr w:rsidR="002147E1" w14:paraId="59B821BC" w14:textId="77777777" w:rsidTr="009950B6">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1A6ED" w14:textId="77777777" w:rsidR="002147E1" w:rsidRDefault="002147E1">
            <w:pPr>
              <w:rPr>
                <w:rFonts w:ascii="宋体" w:eastAsia="宋体" w:hAnsi="宋体" w:cs="宋体" w:hint="eastAsia"/>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DA02D" w14:textId="77777777" w:rsidR="002147E1" w:rsidRDefault="002147E1">
            <w:pPr>
              <w:rPr>
                <w:rFonts w:ascii="宋体" w:eastAsia="宋体" w:hAnsi="宋体" w:cs="宋体" w:hint="eastAsia"/>
                <w:color w:val="000000"/>
                <w:sz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69C29"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1CB7B"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立项进度</w:t>
            </w:r>
          </w:p>
        </w:tc>
        <w:tc>
          <w:tcPr>
            <w:tcW w:w="0" w:type="auto"/>
            <w:tcBorders>
              <w:top w:val="single" w:sz="4" w:space="0" w:color="000000"/>
              <w:left w:val="single" w:sz="4" w:space="0" w:color="000000"/>
              <w:bottom w:val="single" w:sz="4" w:space="0" w:color="000000"/>
              <w:right w:val="nil"/>
            </w:tcBorders>
            <w:shd w:val="clear" w:color="auto" w:fill="auto"/>
            <w:vAlign w:val="center"/>
          </w:tcPr>
          <w:p w14:paraId="7987F2F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81D4C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CD0D0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7A39B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05B9DD" w14:textId="77777777" w:rsidR="002147E1" w:rsidRDefault="002147E1">
            <w:pPr>
              <w:rPr>
                <w:rFonts w:ascii="宋体" w:eastAsia="宋体" w:hAnsi="宋体" w:cs="宋体" w:hint="eastAsia"/>
                <w:color w:val="000000"/>
                <w:sz w:val="24"/>
                <w:szCs w:val="24"/>
              </w:rPr>
            </w:pPr>
          </w:p>
        </w:tc>
      </w:tr>
      <w:tr w:rsidR="002147E1" w14:paraId="36177E68" w14:textId="77777777" w:rsidTr="009950B6">
        <w:trPr>
          <w:trHeight w:val="480"/>
        </w:trPr>
        <w:tc>
          <w:tcPr>
            <w:tcW w:w="0" w:type="auto"/>
            <w:gridSpan w:val="7"/>
            <w:tcBorders>
              <w:top w:val="single" w:sz="4" w:space="0" w:color="000000"/>
              <w:left w:val="single" w:sz="4" w:space="0" w:color="000000"/>
              <w:bottom w:val="single" w:sz="4" w:space="0" w:color="auto"/>
              <w:right w:val="nil"/>
            </w:tcBorders>
            <w:shd w:val="clear" w:color="auto" w:fill="auto"/>
            <w:vAlign w:val="center"/>
          </w:tcPr>
          <w:p w14:paraId="07F309F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11D1BB9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r>
      <w:tr w:rsidR="002147E1" w14:paraId="70C758E4" w14:textId="77777777" w:rsidTr="009950B6">
        <w:trPr>
          <w:trHeight w:val="480"/>
        </w:trPr>
        <w:tc>
          <w:tcPr>
            <w:tcW w:w="14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925B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69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0981D9"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14B98E1A" w14:textId="77777777" w:rsidR="009950B6" w:rsidRDefault="009950B6">
      <w:pPr>
        <w:widowControl/>
        <w:spacing w:line="240" w:lineRule="auto"/>
        <w:jc w:val="left"/>
        <w:rPr>
          <w:rFonts w:ascii="黑体" w:eastAsia="黑体" w:hAnsi="黑体" w:cs="黑体" w:hint="eastAsia"/>
          <w:sz w:val="32"/>
        </w:rPr>
      </w:pPr>
      <w:r>
        <w:rPr>
          <w:rFonts w:ascii="黑体" w:eastAsia="黑体" w:hAnsi="黑体" w:cs="黑体" w:hint="eastAsia"/>
          <w:sz w:val="32"/>
        </w:rPr>
        <w:br w:type="page"/>
      </w:r>
    </w:p>
    <w:p w14:paraId="59EC9439"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lastRenderedPageBreak/>
        <w:t>二、项目支出绩效评价报告</w:t>
      </w:r>
    </w:p>
    <w:p w14:paraId="63FF3ECC" w14:textId="77777777" w:rsidR="002147E1" w:rsidRDefault="00000000">
      <w:pPr>
        <w:ind w:firstLine="640"/>
        <w:rPr>
          <w:rFonts w:ascii="仿宋" w:eastAsia="仿宋" w:hAnsi="仿宋" w:cs="仿宋" w:hint="eastAsia"/>
          <w:sz w:val="32"/>
        </w:rPr>
      </w:pPr>
      <w:r>
        <w:rPr>
          <w:rFonts w:ascii="仿宋" w:eastAsia="仿宋" w:hAnsi="仿宋" w:cs="仿宋" w:hint="eastAsia"/>
          <w:sz w:val="32"/>
        </w:rPr>
        <w:t>2023</w:t>
      </w:r>
      <w:r>
        <w:rPr>
          <w:rFonts w:ascii="仿宋" w:eastAsia="仿宋" w:hAnsi="仿宋" w:cs="仿宋"/>
          <w:sz w:val="32"/>
        </w:rPr>
        <w:t>年度本部门无部门评价项目</w:t>
      </w:r>
      <w:r>
        <w:rPr>
          <w:rFonts w:ascii="仿宋" w:eastAsia="仿宋" w:hAnsi="仿宋" w:cs="仿宋" w:hint="eastAsia"/>
          <w:sz w:val="32"/>
        </w:rPr>
        <w:t>。</w:t>
      </w:r>
    </w:p>
    <w:p w14:paraId="52190E1F" w14:textId="77777777" w:rsidR="002147E1"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t>三、部门整体支出绩效自评表</w:t>
      </w:r>
    </w:p>
    <w:tbl>
      <w:tblPr>
        <w:tblW w:w="0" w:type="auto"/>
        <w:tblInd w:w="93" w:type="dxa"/>
        <w:tblLayout w:type="fixed"/>
        <w:tblLook w:val="04A0" w:firstRow="1" w:lastRow="0" w:firstColumn="1" w:lastColumn="0" w:noHBand="0" w:noVBand="1"/>
      </w:tblPr>
      <w:tblGrid>
        <w:gridCol w:w="380"/>
        <w:gridCol w:w="797"/>
        <w:gridCol w:w="216"/>
        <w:gridCol w:w="525"/>
        <w:gridCol w:w="365"/>
        <w:gridCol w:w="993"/>
        <w:gridCol w:w="844"/>
        <w:gridCol w:w="786"/>
        <w:gridCol w:w="786"/>
        <w:gridCol w:w="379"/>
        <w:gridCol w:w="542"/>
        <w:gridCol w:w="786"/>
        <w:gridCol w:w="515"/>
        <w:gridCol w:w="515"/>
      </w:tblGrid>
      <w:tr w:rsidR="002147E1" w14:paraId="6C26EDD3" w14:textId="77777777" w:rsidTr="009950B6">
        <w:trPr>
          <w:trHeight w:val="450"/>
        </w:trPr>
        <w:tc>
          <w:tcPr>
            <w:tcW w:w="7399" w:type="dxa"/>
            <w:gridSpan w:val="12"/>
            <w:tcBorders>
              <w:top w:val="nil"/>
              <w:left w:val="nil"/>
              <w:bottom w:val="nil"/>
              <w:right w:val="nil"/>
            </w:tcBorders>
            <w:shd w:val="clear" w:color="auto" w:fill="auto"/>
            <w:vAlign w:val="center"/>
          </w:tcPr>
          <w:p w14:paraId="263F9853" w14:textId="77777777" w:rsidR="002147E1"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t>部门整体绩效自评表</w:t>
            </w:r>
          </w:p>
        </w:tc>
        <w:tc>
          <w:tcPr>
            <w:tcW w:w="515" w:type="dxa"/>
            <w:tcBorders>
              <w:top w:val="nil"/>
              <w:left w:val="nil"/>
              <w:bottom w:val="nil"/>
              <w:right w:val="nil"/>
            </w:tcBorders>
            <w:shd w:val="clear" w:color="auto" w:fill="auto"/>
            <w:noWrap/>
            <w:vAlign w:val="center"/>
          </w:tcPr>
          <w:p w14:paraId="70C3728E" w14:textId="77777777" w:rsidR="002147E1" w:rsidRDefault="002147E1">
            <w:pPr>
              <w:rPr>
                <w:rFonts w:ascii="宋体" w:eastAsia="宋体" w:hAnsi="宋体" w:cs="宋体" w:hint="eastAsia"/>
                <w:color w:val="000000"/>
                <w:sz w:val="22"/>
              </w:rPr>
            </w:pPr>
          </w:p>
        </w:tc>
        <w:tc>
          <w:tcPr>
            <w:tcW w:w="515" w:type="dxa"/>
            <w:tcBorders>
              <w:top w:val="nil"/>
              <w:left w:val="nil"/>
              <w:bottom w:val="nil"/>
              <w:right w:val="nil"/>
            </w:tcBorders>
            <w:shd w:val="clear" w:color="auto" w:fill="auto"/>
            <w:noWrap/>
            <w:vAlign w:val="center"/>
          </w:tcPr>
          <w:p w14:paraId="150E9997" w14:textId="77777777" w:rsidR="002147E1" w:rsidRDefault="002147E1">
            <w:pPr>
              <w:rPr>
                <w:rFonts w:ascii="宋体" w:eastAsia="宋体" w:hAnsi="宋体" w:cs="宋体" w:hint="eastAsia"/>
                <w:color w:val="000000"/>
                <w:sz w:val="22"/>
              </w:rPr>
            </w:pPr>
          </w:p>
        </w:tc>
      </w:tr>
      <w:tr w:rsidR="002147E1" w14:paraId="4B594E03" w14:textId="77777777" w:rsidTr="009950B6">
        <w:trPr>
          <w:trHeight w:val="480"/>
        </w:trPr>
        <w:tc>
          <w:tcPr>
            <w:tcW w:w="7399" w:type="dxa"/>
            <w:gridSpan w:val="12"/>
            <w:tcBorders>
              <w:top w:val="nil"/>
              <w:left w:val="nil"/>
              <w:bottom w:val="nil"/>
              <w:right w:val="nil"/>
            </w:tcBorders>
            <w:shd w:val="clear" w:color="auto" w:fill="auto"/>
            <w:vAlign w:val="center"/>
          </w:tcPr>
          <w:p w14:paraId="2C7EABC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c>
          <w:tcPr>
            <w:tcW w:w="515" w:type="dxa"/>
            <w:tcBorders>
              <w:top w:val="nil"/>
              <w:left w:val="nil"/>
              <w:bottom w:val="nil"/>
              <w:right w:val="nil"/>
            </w:tcBorders>
            <w:shd w:val="clear" w:color="auto" w:fill="auto"/>
            <w:noWrap/>
            <w:vAlign w:val="center"/>
          </w:tcPr>
          <w:p w14:paraId="12915334" w14:textId="77777777" w:rsidR="002147E1" w:rsidRDefault="002147E1">
            <w:pPr>
              <w:rPr>
                <w:rFonts w:ascii="宋体" w:eastAsia="宋体" w:hAnsi="宋体" w:cs="宋体" w:hint="eastAsia"/>
                <w:color w:val="000000"/>
                <w:sz w:val="22"/>
              </w:rPr>
            </w:pPr>
          </w:p>
        </w:tc>
        <w:tc>
          <w:tcPr>
            <w:tcW w:w="515" w:type="dxa"/>
            <w:tcBorders>
              <w:top w:val="nil"/>
              <w:left w:val="nil"/>
              <w:bottom w:val="nil"/>
              <w:right w:val="nil"/>
            </w:tcBorders>
            <w:shd w:val="clear" w:color="auto" w:fill="auto"/>
            <w:noWrap/>
            <w:vAlign w:val="center"/>
          </w:tcPr>
          <w:p w14:paraId="6C31BE2A" w14:textId="77777777" w:rsidR="002147E1" w:rsidRDefault="002147E1">
            <w:pPr>
              <w:rPr>
                <w:rFonts w:ascii="宋体" w:eastAsia="宋体" w:hAnsi="宋体" w:cs="宋体" w:hint="eastAsia"/>
                <w:color w:val="000000"/>
                <w:sz w:val="22"/>
              </w:rPr>
            </w:pPr>
          </w:p>
        </w:tc>
      </w:tr>
      <w:tr w:rsidR="002147E1" w14:paraId="0F53D8EC" w14:textId="77777777" w:rsidTr="009950B6">
        <w:trPr>
          <w:trHeight w:val="480"/>
        </w:trPr>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12B39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600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47F796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206部门整体</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20379" w14:textId="77777777" w:rsidR="002147E1" w:rsidRDefault="002147E1">
            <w:pPr>
              <w:rPr>
                <w:rFonts w:ascii="宋体" w:eastAsia="宋体" w:hAnsi="宋体" w:cs="宋体" w:hint="eastAsia"/>
                <w:color w:val="000000"/>
                <w:sz w:val="22"/>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BE743" w14:textId="77777777" w:rsidR="002147E1" w:rsidRDefault="002147E1">
            <w:pPr>
              <w:rPr>
                <w:rFonts w:ascii="宋体" w:eastAsia="宋体" w:hAnsi="宋体" w:cs="宋体" w:hint="eastAsia"/>
                <w:color w:val="000000"/>
                <w:sz w:val="22"/>
              </w:rPr>
            </w:pPr>
          </w:p>
        </w:tc>
      </w:tr>
      <w:tr w:rsidR="002147E1" w14:paraId="0BB52E30" w14:textId="77777777" w:rsidTr="009950B6">
        <w:trPr>
          <w:trHeight w:val="480"/>
        </w:trPr>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B5989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部门（单位）名称</w:t>
            </w:r>
          </w:p>
        </w:tc>
        <w:tc>
          <w:tcPr>
            <w:tcW w:w="272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AF3C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6F1D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部门预算编码</w:t>
            </w:r>
          </w:p>
        </w:tc>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9533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206</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A846D" w14:textId="77777777" w:rsidR="002147E1" w:rsidRDefault="002147E1">
            <w:pPr>
              <w:rPr>
                <w:rFonts w:ascii="宋体" w:eastAsia="宋体" w:hAnsi="宋体" w:cs="宋体" w:hint="eastAsia"/>
                <w:color w:val="000000"/>
                <w:sz w:val="22"/>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737D2" w14:textId="77777777" w:rsidR="002147E1" w:rsidRDefault="002147E1">
            <w:pPr>
              <w:rPr>
                <w:rFonts w:ascii="宋体" w:eastAsia="宋体" w:hAnsi="宋体" w:cs="宋体" w:hint="eastAsia"/>
                <w:color w:val="000000"/>
                <w:sz w:val="22"/>
              </w:rPr>
            </w:pPr>
          </w:p>
        </w:tc>
      </w:tr>
      <w:tr w:rsidR="002147E1" w14:paraId="2DD3ACF3" w14:textId="77777777" w:rsidTr="009950B6">
        <w:trPr>
          <w:trHeight w:val="480"/>
        </w:trPr>
        <w:tc>
          <w:tcPr>
            <w:tcW w:w="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B9921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财政资金安排和使用情况</w:t>
            </w:r>
          </w:p>
        </w:tc>
        <w:tc>
          <w:tcPr>
            <w:tcW w:w="10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5A3F1" w14:textId="77777777" w:rsidR="002147E1" w:rsidRDefault="002147E1">
            <w:pPr>
              <w:jc w:val="center"/>
              <w:rPr>
                <w:rFonts w:ascii="宋体" w:eastAsia="宋体" w:hAnsi="宋体" w:cs="宋体" w:hint="eastAsia"/>
                <w:color w:val="000000"/>
                <w:sz w:val="24"/>
                <w:szCs w:val="24"/>
              </w:rPr>
            </w:pPr>
          </w:p>
        </w:tc>
        <w:tc>
          <w:tcPr>
            <w:tcW w:w="272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F218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预算安排</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51A3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拨付情况</w:t>
            </w:r>
          </w:p>
        </w:tc>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CA83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结余情况</w:t>
            </w:r>
          </w:p>
        </w:tc>
        <w:tc>
          <w:tcPr>
            <w:tcW w:w="5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D6C24"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分值</w:t>
            </w:r>
          </w:p>
        </w:tc>
        <w:tc>
          <w:tcPr>
            <w:tcW w:w="5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A8317"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得分</w:t>
            </w:r>
          </w:p>
        </w:tc>
      </w:tr>
      <w:tr w:rsidR="002147E1" w14:paraId="7C2A7B9C" w14:textId="77777777" w:rsidTr="009950B6">
        <w:trPr>
          <w:trHeight w:val="861"/>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9EA478" w14:textId="77777777" w:rsidR="002147E1" w:rsidRDefault="002147E1">
            <w:pPr>
              <w:jc w:val="center"/>
              <w:rPr>
                <w:rFonts w:ascii="宋体" w:eastAsia="宋体" w:hAnsi="宋体" w:cs="宋体" w:hint="eastAsia"/>
                <w:color w:val="000000"/>
                <w:sz w:val="24"/>
                <w:szCs w:val="24"/>
              </w:rPr>
            </w:pPr>
          </w:p>
        </w:tc>
        <w:tc>
          <w:tcPr>
            <w:tcW w:w="101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8604A" w14:textId="77777777" w:rsidR="002147E1" w:rsidRDefault="002147E1">
            <w:pPr>
              <w:jc w:val="center"/>
              <w:rPr>
                <w:rFonts w:ascii="宋体" w:eastAsia="宋体" w:hAnsi="宋体" w:cs="宋体" w:hint="eastAsia"/>
                <w:color w:val="000000"/>
                <w:sz w:val="24"/>
                <w:szCs w:val="24"/>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32E8C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年初部门预算安排金额（含历年结余结转）①</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8D15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年中调整金额②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4CA0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小计 ③ = ①+②</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7684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年度拨付金额 ④</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322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支出实现率(%) ⑤=④/③</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A6F13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本年度结余金额⑥=③-④</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ABE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资金结余率(%) ⑦=⑥/③</w:t>
            </w:r>
          </w:p>
        </w:tc>
        <w:tc>
          <w:tcPr>
            <w:tcW w:w="5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C37E7" w14:textId="77777777" w:rsidR="002147E1" w:rsidRDefault="002147E1">
            <w:pPr>
              <w:jc w:val="center"/>
              <w:rPr>
                <w:rFonts w:ascii="宋体" w:eastAsia="宋体" w:hAnsi="宋体" w:cs="宋体" w:hint="eastAsia"/>
                <w:color w:val="000000"/>
                <w:sz w:val="22"/>
              </w:rPr>
            </w:pPr>
          </w:p>
        </w:tc>
        <w:tc>
          <w:tcPr>
            <w:tcW w:w="5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945E0" w14:textId="77777777" w:rsidR="002147E1" w:rsidRDefault="002147E1">
            <w:pPr>
              <w:jc w:val="center"/>
              <w:rPr>
                <w:rFonts w:ascii="宋体" w:eastAsia="宋体" w:hAnsi="宋体" w:cs="宋体" w:hint="eastAsia"/>
                <w:color w:val="000000"/>
                <w:sz w:val="22"/>
              </w:rPr>
            </w:pPr>
          </w:p>
        </w:tc>
      </w:tr>
      <w:tr w:rsidR="002147E1" w14:paraId="5EE3215E"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51CB1" w14:textId="77777777" w:rsidR="002147E1" w:rsidRDefault="002147E1">
            <w:pPr>
              <w:jc w:val="center"/>
              <w:rPr>
                <w:rFonts w:ascii="宋体" w:eastAsia="宋体" w:hAnsi="宋体" w:cs="宋体" w:hint="eastAsia"/>
                <w:color w:val="000000"/>
                <w:sz w:val="24"/>
                <w:szCs w:val="24"/>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BA6014"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合计</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04DEC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7428.44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F19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-3689.06</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A0D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3739.38</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5AE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2869.92</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15C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76.7500</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44BA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869.46</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1F6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23.2500</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8F667"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1944D" w14:textId="77777777" w:rsidR="002147E1"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r>
      <w:tr w:rsidR="002147E1" w14:paraId="3BCE4AE3"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3F35B" w14:textId="77777777" w:rsidR="002147E1" w:rsidRDefault="002147E1">
            <w:pPr>
              <w:jc w:val="center"/>
              <w:rPr>
                <w:rFonts w:ascii="宋体" w:eastAsia="宋体" w:hAnsi="宋体" w:cs="宋体" w:hint="eastAsia"/>
                <w:color w:val="000000"/>
                <w:sz w:val="24"/>
                <w:szCs w:val="24"/>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1BCC9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财政资金小计</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84913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425C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169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25E4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78A1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991BA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945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928A0" w14:textId="77777777" w:rsidR="002147E1" w:rsidRDefault="002147E1">
            <w:pPr>
              <w:rPr>
                <w:rFonts w:ascii="宋体" w:eastAsia="宋体" w:hAnsi="宋体" w:cs="宋体" w:hint="eastAsia"/>
                <w:color w:val="000000"/>
                <w:sz w:val="22"/>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83321" w14:textId="77777777" w:rsidR="002147E1" w:rsidRDefault="002147E1">
            <w:pPr>
              <w:rPr>
                <w:rFonts w:ascii="宋体" w:eastAsia="宋体" w:hAnsi="宋体" w:cs="宋体" w:hint="eastAsia"/>
                <w:color w:val="000000"/>
                <w:sz w:val="22"/>
              </w:rPr>
            </w:pPr>
          </w:p>
        </w:tc>
      </w:tr>
      <w:tr w:rsidR="002147E1" w14:paraId="55FBAA45"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BAE65" w14:textId="77777777" w:rsidR="002147E1" w:rsidRDefault="002147E1">
            <w:pPr>
              <w:jc w:val="center"/>
              <w:rPr>
                <w:rFonts w:ascii="宋体" w:eastAsia="宋体" w:hAnsi="宋体" w:cs="宋体" w:hint="eastAsia"/>
                <w:color w:val="000000"/>
                <w:sz w:val="24"/>
                <w:szCs w:val="24"/>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FE40E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①中央财政资金</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D445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EC8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091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1EC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A25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52D81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BBF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F5211" w14:textId="77777777" w:rsidR="002147E1" w:rsidRDefault="002147E1">
            <w:pPr>
              <w:rPr>
                <w:rFonts w:ascii="宋体" w:eastAsia="宋体" w:hAnsi="宋体" w:cs="宋体" w:hint="eastAsia"/>
                <w:color w:val="000000"/>
                <w:sz w:val="22"/>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0229" w14:textId="77777777" w:rsidR="002147E1" w:rsidRDefault="002147E1">
            <w:pPr>
              <w:rPr>
                <w:rFonts w:ascii="宋体" w:eastAsia="宋体" w:hAnsi="宋体" w:cs="宋体" w:hint="eastAsia"/>
                <w:color w:val="000000"/>
                <w:sz w:val="22"/>
              </w:rPr>
            </w:pPr>
          </w:p>
        </w:tc>
      </w:tr>
      <w:tr w:rsidR="002147E1" w14:paraId="1CB253B1"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C00EEE" w14:textId="77777777" w:rsidR="002147E1" w:rsidRDefault="002147E1">
            <w:pPr>
              <w:jc w:val="center"/>
              <w:rPr>
                <w:rFonts w:ascii="宋体" w:eastAsia="宋体" w:hAnsi="宋体" w:cs="宋体" w:hint="eastAsia"/>
                <w:color w:val="000000"/>
                <w:sz w:val="24"/>
                <w:szCs w:val="24"/>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098F9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②省级财政资金</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D64023"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65F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9A1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7F4C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6FAA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8B53A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600D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C2981" w14:textId="77777777" w:rsidR="002147E1" w:rsidRDefault="002147E1">
            <w:pPr>
              <w:rPr>
                <w:rFonts w:ascii="宋体" w:eastAsia="宋体" w:hAnsi="宋体" w:cs="宋体" w:hint="eastAsia"/>
                <w:color w:val="000000"/>
                <w:sz w:val="22"/>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10039" w14:textId="77777777" w:rsidR="002147E1" w:rsidRDefault="002147E1">
            <w:pPr>
              <w:rPr>
                <w:rFonts w:ascii="宋体" w:eastAsia="宋体" w:hAnsi="宋体" w:cs="宋体" w:hint="eastAsia"/>
                <w:color w:val="000000"/>
                <w:sz w:val="22"/>
              </w:rPr>
            </w:pPr>
          </w:p>
        </w:tc>
      </w:tr>
      <w:tr w:rsidR="002147E1" w14:paraId="6921B753"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415DA2" w14:textId="77777777" w:rsidR="002147E1" w:rsidRDefault="002147E1">
            <w:pPr>
              <w:jc w:val="center"/>
              <w:rPr>
                <w:rFonts w:ascii="宋体" w:eastAsia="宋体" w:hAnsi="宋体" w:cs="宋体" w:hint="eastAsia"/>
                <w:color w:val="000000"/>
                <w:sz w:val="24"/>
                <w:szCs w:val="24"/>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B1C965"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③地方财政资</w:t>
            </w:r>
            <w:r>
              <w:rPr>
                <w:rFonts w:ascii="宋体" w:eastAsia="宋体" w:hAnsi="宋体" w:cs="宋体" w:hint="eastAsia"/>
                <w:color w:val="000000"/>
                <w:kern w:val="0"/>
                <w:sz w:val="24"/>
                <w:szCs w:val="24"/>
                <w:lang w:bidi="ar"/>
              </w:rPr>
              <w:lastRenderedPageBreak/>
              <w:t>金</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8814B7"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7428.44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7D5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-3689.06</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F3D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3739.38</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F223F"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2869.92</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ABFE"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76.7500</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0018B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869.46</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546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23.2500</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206C6" w14:textId="77777777" w:rsidR="002147E1" w:rsidRDefault="002147E1">
            <w:pPr>
              <w:rPr>
                <w:rFonts w:ascii="宋体" w:eastAsia="宋体" w:hAnsi="宋体" w:cs="宋体" w:hint="eastAsia"/>
                <w:color w:val="000000"/>
                <w:sz w:val="22"/>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AA53B" w14:textId="77777777" w:rsidR="002147E1" w:rsidRDefault="002147E1">
            <w:pPr>
              <w:rPr>
                <w:rFonts w:ascii="宋体" w:eastAsia="宋体" w:hAnsi="宋体" w:cs="宋体" w:hint="eastAsia"/>
                <w:color w:val="000000"/>
                <w:sz w:val="22"/>
              </w:rPr>
            </w:pPr>
          </w:p>
        </w:tc>
      </w:tr>
      <w:tr w:rsidR="002147E1" w14:paraId="4EB531A3"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2E4C3" w14:textId="77777777" w:rsidR="002147E1" w:rsidRDefault="002147E1">
            <w:pPr>
              <w:jc w:val="center"/>
              <w:rPr>
                <w:rFonts w:ascii="宋体" w:eastAsia="宋体" w:hAnsi="宋体" w:cs="宋体" w:hint="eastAsia"/>
                <w:color w:val="000000"/>
                <w:sz w:val="24"/>
                <w:szCs w:val="24"/>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8EDF1D"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其他资金小计</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121FF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05A8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088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9AC7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AE6B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70DF75"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4618"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30892" w14:textId="77777777" w:rsidR="002147E1" w:rsidRDefault="002147E1">
            <w:pPr>
              <w:rPr>
                <w:rFonts w:ascii="宋体" w:eastAsia="宋体" w:hAnsi="宋体" w:cs="宋体" w:hint="eastAsia"/>
                <w:color w:val="000000"/>
                <w:sz w:val="22"/>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C9AA3" w14:textId="77777777" w:rsidR="002147E1" w:rsidRDefault="002147E1">
            <w:pPr>
              <w:rPr>
                <w:rFonts w:ascii="宋体" w:eastAsia="宋体" w:hAnsi="宋体" w:cs="宋体" w:hint="eastAsia"/>
                <w:color w:val="000000"/>
                <w:sz w:val="22"/>
              </w:rPr>
            </w:pPr>
          </w:p>
        </w:tc>
      </w:tr>
      <w:tr w:rsidR="002147E1" w14:paraId="34C93B99" w14:textId="77777777" w:rsidTr="009950B6">
        <w:trPr>
          <w:trHeight w:val="480"/>
        </w:trPr>
        <w:tc>
          <w:tcPr>
            <w:tcW w:w="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3E0C90"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452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74BBB1"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35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5144CC"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目标实际完成情况</w:t>
            </w:r>
          </w:p>
        </w:tc>
      </w:tr>
      <w:tr w:rsidR="002147E1" w14:paraId="7218983E"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02F3B" w14:textId="77777777" w:rsidR="002147E1" w:rsidRDefault="002147E1">
            <w:pPr>
              <w:jc w:val="center"/>
              <w:rPr>
                <w:rFonts w:ascii="宋体" w:eastAsia="宋体" w:hAnsi="宋体" w:cs="宋体" w:hint="eastAsia"/>
                <w:color w:val="000000"/>
                <w:sz w:val="24"/>
                <w:szCs w:val="24"/>
              </w:rPr>
            </w:pPr>
          </w:p>
        </w:tc>
        <w:tc>
          <w:tcPr>
            <w:tcW w:w="452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20AB5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完成市委市政府交办的各类干部教育培训任务，提高干部素质和能力，为全方位推动高质量发展超越，加快美丽莆田建设，努力为推进新时代新福建建设提供智力和人才保障。</w:t>
            </w:r>
          </w:p>
        </w:tc>
        <w:tc>
          <w:tcPr>
            <w:tcW w:w="35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9594E2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本年度，院校深入学习贯彻习近平总书记关于党校办学治校系列重要知识精神合《中国共产党党校（行政学院）工作条例》要求，结合第二批主题教育，</w:t>
            </w:r>
            <w:proofErr w:type="gramStart"/>
            <w:r>
              <w:rPr>
                <w:rFonts w:ascii="宋体" w:eastAsia="宋体" w:hAnsi="宋体" w:cs="宋体" w:hint="eastAsia"/>
                <w:color w:val="000000"/>
                <w:kern w:val="0"/>
                <w:sz w:val="24"/>
                <w:szCs w:val="24"/>
                <w:lang w:bidi="ar"/>
              </w:rPr>
              <w:t>扎实履行</w:t>
            </w:r>
            <w:proofErr w:type="gramEnd"/>
            <w:r>
              <w:rPr>
                <w:rFonts w:ascii="宋体" w:eastAsia="宋体" w:hAnsi="宋体" w:cs="宋体" w:hint="eastAsia"/>
                <w:color w:val="000000"/>
                <w:kern w:val="0"/>
                <w:sz w:val="24"/>
                <w:szCs w:val="24"/>
                <w:lang w:bidi="ar"/>
              </w:rPr>
              <w:t>干部教育培训职责实名，引导学员学懂弄通做</w:t>
            </w:r>
            <w:proofErr w:type="gramStart"/>
            <w:r>
              <w:rPr>
                <w:rFonts w:ascii="宋体" w:eastAsia="宋体" w:hAnsi="宋体" w:cs="宋体" w:hint="eastAsia"/>
                <w:color w:val="000000"/>
                <w:kern w:val="0"/>
                <w:sz w:val="24"/>
                <w:szCs w:val="24"/>
                <w:lang w:bidi="ar"/>
              </w:rPr>
              <w:t>实习近</w:t>
            </w:r>
            <w:proofErr w:type="gramEnd"/>
            <w:r>
              <w:rPr>
                <w:rFonts w:ascii="宋体" w:eastAsia="宋体" w:hAnsi="宋体" w:cs="宋体" w:hint="eastAsia"/>
                <w:color w:val="000000"/>
                <w:kern w:val="0"/>
                <w:sz w:val="24"/>
                <w:szCs w:val="24"/>
                <w:lang w:bidi="ar"/>
              </w:rPr>
              <w:t>平新时代中国特色社会主义思想，切实提升主业主课教学质量和时效，</w:t>
            </w:r>
            <w:proofErr w:type="gramStart"/>
            <w:r>
              <w:rPr>
                <w:rFonts w:ascii="宋体" w:eastAsia="宋体" w:hAnsi="宋体" w:cs="宋体" w:hint="eastAsia"/>
                <w:color w:val="000000"/>
                <w:kern w:val="0"/>
                <w:sz w:val="24"/>
                <w:szCs w:val="24"/>
                <w:lang w:bidi="ar"/>
              </w:rPr>
              <w:t>吧习近</w:t>
            </w:r>
            <w:proofErr w:type="gramEnd"/>
            <w:r>
              <w:rPr>
                <w:rFonts w:ascii="宋体" w:eastAsia="宋体" w:hAnsi="宋体" w:cs="宋体" w:hint="eastAsia"/>
                <w:color w:val="000000"/>
                <w:kern w:val="0"/>
                <w:sz w:val="24"/>
                <w:szCs w:val="24"/>
                <w:lang w:bidi="ar"/>
              </w:rPr>
              <w:t>平新时代中国特色社会主义思想作为教学的中心内容，各项工作均取得了显著成效。</w:t>
            </w:r>
          </w:p>
        </w:tc>
      </w:tr>
      <w:tr w:rsidR="002147E1" w14:paraId="4332A4B6" w14:textId="77777777" w:rsidTr="009950B6">
        <w:trPr>
          <w:trHeight w:val="480"/>
        </w:trPr>
        <w:tc>
          <w:tcPr>
            <w:tcW w:w="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956D7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w:t>
            </w:r>
            <w:r>
              <w:rPr>
                <w:rFonts w:ascii="宋体" w:eastAsia="宋体" w:hAnsi="宋体" w:cs="宋体" w:hint="eastAsia"/>
                <w:color w:val="000000"/>
                <w:kern w:val="0"/>
                <w:sz w:val="24"/>
                <w:szCs w:val="24"/>
                <w:lang w:bidi="ar"/>
              </w:rPr>
              <w:br/>
              <w:t>指标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4900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6E9D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258989"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1A41F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312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037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C4DA9"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7C2209"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2147E1" w14:paraId="6C340468"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5B41C" w14:textId="77777777" w:rsidR="002147E1" w:rsidRDefault="002147E1">
            <w:pPr>
              <w:rPr>
                <w:rFonts w:ascii="宋体" w:eastAsia="宋体" w:hAnsi="宋体" w:cs="宋体" w:hint="eastAsia"/>
                <w:color w:val="000000"/>
                <w:sz w:val="24"/>
                <w:szCs w:val="24"/>
              </w:rPr>
            </w:pP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B4F6A"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一般性支出情况</w:t>
            </w:r>
          </w:p>
        </w:tc>
        <w:tc>
          <w:tcPr>
            <w:tcW w:w="7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28D05"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一般性支出情况</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8C7DE"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“三公”经费控制率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A85B5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6A8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54.62</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7BA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0BCB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A4B803" w14:textId="77777777" w:rsidR="002147E1" w:rsidRDefault="002147E1">
            <w:pPr>
              <w:jc w:val="center"/>
              <w:rPr>
                <w:rFonts w:ascii="宋体" w:eastAsia="宋体" w:hAnsi="宋体" w:cs="宋体" w:hint="eastAsia"/>
                <w:color w:val="000000"/>
                <w:sz w:val="24"/>
                <w:szCs w:val="24"/>
              </w:rPr>
            </w:pPr>
          </w:p>
        </w:tc>
      </w:tr>
      <w:tr w:rsidR="002147E1" w14:paraId="575775CA"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A0843" w14:textId="77777777" w:rsidR="002147E1" w:rsidRDefault="002147E1">
            <w:pPr>
              <w:rPr>
                <w:rFonts w:ascii="宋体" w:eastAsia="宋体" w:hAnsi="宋体" w:cs="宋体" w:hint="eastAsia"/>
                <w:color w:val="000000"/>
                <w:sz w:val="24"/>
                <w:szCs w:val="24"/>
              </w:rPr>
            </w:pP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BBD32" w14:textId="77777777" w:rsidR="002147E1" w:rsidRDefault="002147E1">
            <w:pPr>
              <w:rPr>
                <w:rFonts w:ascii="宋体" w:eastAsia="宋体" w:hAnsi="宋体" w:cs="宋体" w:hint="eastAsia"/>
                <w:color w:val="000000"/>
                <w:sz w:val="22"/>
              </w:rPr>
            </w:pPr>
          </w:p>
        </w:tc>
        <w:tc>
          <w:tcPr>
            <w:tcW w:w="741"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5EC40" w14:textId="77777777" w:rsidR="002147E1" w:rsidRDefault="002147E1">
            <w:pPr>
              <w:rPr>
                <w:rFonts w:ascii="宋体" w:eastAsia="宋体" w:hAnsi="宋体" w:cs="宋体" w:hint="eastAsia"/>
                <w:color w:val="000000"/>
                <w:sz w:val="22"/>
              </w:rPr>
            </w:pP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518DC"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“三公”经费违规使用次数</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277FF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≤0次</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407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7E4E"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F39D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9B068E" w14:textId="77777777" w:rsidR="002147E1" w:rsidRDefault="002147E1">
            <w:pPr>
              <w:jc w:val="center"/>
              <w:rPr>
                <w:rFonts w:ascii="宋体" w:eastAsia="宋体" w:hAnsi="宋体" w:cs="宋体" w:hint="eastAsia"/>
                <w:color w:val="000000"/>
                <w:sz w:val="24"/>
                <w:szCs w:val="24"/>
              </w:rPr>
            </w:pPr>
          </w:p>
        </w:tc>
      </w:tr>
      <w:tr w:rsidR="002147E1" w14:paraId="2E1D252A"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E9821" w14:textId="77777777" w:rsidR="002147E1" w:rsidRDefault="002147E1">
            <w:pPr>
              <w:rPr>
                <w:rFonts w:ascii="宋体" w:eastAsia="宋体" w:hAnsi="宋体" w:cs="宋体" w:hint="eastAsia"/>
                <w:color w:val="000000"/>
                <w:sz w:val="24"/>
                <w:szCs w:val="24"/>
              </w:rPr>
            </w:pP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F0A58" w14:textId="77777777" w:rsidR="002147E1" w:rsidRDefault="002147E1">
            <w:pPr>
              <w:rPr>
                <w:rFonts w:ascii="宋体" w:eastAsia="宋体" w:hAnsi="宋体" w:cs="宋体" w:hint="eastAsia"/>
                <w:color w:val="000000"/>
                <w:sz w:val="22"/>
              </w:rPr>
            </w:pPr>
          </w:p>
        </w:tc>
        <w:tc>
          <w:tcPr>
            <w:tcW w:w="741"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CC26F" w14:textId="77777777" w:rsidR="002147E1" w:rsidRDefault="002147E1">
            <w:pPr>
              <w:rPr>
                <w:rFonts w:ascii="宋体" w:eastAsia="宋体" w:hAnsi="宋体" w:cs="宋体" w:hint="eastAsia"/>
                <w:color w:val="000000"/>
                <w:sz w:val="22"/>
              </w:rPr>
            </w:pP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0ED1"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会议费、差旅费超标准使用次数</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C1306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≤0次</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EBE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ED2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F56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4DAE1B" w14:textId="77777777" w:rsidR="002147E1" w:rsidRDefault="002147E1">
            <w:pPr>
              <w:jc w:val="center"/>
              <w:rPr>
                <w:rFonts w:ascii="宋体" w:eastAsia="宋体" w:hAnsi="宋体" w:cs="宋体" w:hint="eastAsia"/>
                <w:color w:val="000000"/>
                <w:sz w:val="24"/>
                <w:szCs w:val="24"/>
              </w:rPr>
            </w:pPr>
          </w:p>
        </w:tc>
      </w:tr>
      <w:tr w:rsidR="002147E1" w14:paraId="6EDB5BB3"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7908E" w14:textId="77777777" w:rsidR="002147E1" w:rsidRDefault="002147E1">
            <w:pPr>
              <w:rPr>
                <w:rFonts w:ascii="宋体" w:eastAsia="宋体" w:hAnsi="宋体" w:cs="宋体" w:hint="eastAsia"/>
                <w:color w:val="000000"/>
                <w:sz w:val="24"/>
                <w:szCs w:val="24"/>
              </w:rPr>
            </w:pP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15854"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63F98"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2831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举办党务干部培训班次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2BA6C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≥100次</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AEF1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51</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2754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9382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6.12</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6BD51C" w14:textId="77777777" w:rsidR="002147E1" w:rsidRDefault="002147E1">
            <w:pPr>
              <w:jc w:val="center"/>
              <w:rPr>
                <w:rFonts w:ascii="宋体" w:eastAsia="宋体" w:hAnsi="宋体" w:cs="宋体" w:hint="eastAsia"/>
                <w:color w:val="000000"/>
                <w:sz w:val="24"/>
                <w:szCs w:val="24"/>
              </w:rPr>
            </w:pPr>
          </w:p>
        </w:tc>
      </w:tr>
      <w:tr w:rsidR="002147E1" w14:paraId="10C8A22F"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9DBA2" w14:textId="77777777" w:rsidR="002147E1" w:rsidRDefault="002147E1">
            <w:pPr>
              <w:rPr>
                <w:rFonts w:ascii="宋体" w:eastAsia="宋体" w:hAnsi="宋体" w:cs="宋体" w:hint="eastAsia"/>
                <w:color w:val="000000"/>
                <w:sz w:val="24"/>
                <w:szCs w:val="24"/>
              </w:rPr>
            </w:pP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BCE90" w14:textId="77777777" w:rsidR="002147E1" w:rsidRDefault="002147E1">
            <w:pPr>
              <w:rPr>
                <w:rFonts w:ascii="宋体" w:eastAsia="宋体" w:hAnsi="宋体" w:cs="宋体" w:hint="eastAsia"/>
                <w:color w:val="000000"/>
                <w:sz w:val="22"/>
              </w:rPr>
            </w:pP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035C3"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B76AC"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参训学员结业率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46FA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BA12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2F07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237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6DF123" w14:textId="77777777" w:rsidR="002147E1" w:rsidRDefault="002147E1">
            <w:pPr>
              <w:jc w:val="center"/>
              <w:rPr>
                <w:rFonts w:ascii="宋体" w:eastAsia="宋体" w:hAnsi="宋体" w:cs="宋体" w:hint="eastAsia"/>
                <w:color w:val="000000"/>
                <w:sz w:val="24"/>
                <w:szCs w:val="24"/>
              </w:rPr>
            </w:pPr>
          </w:p>
        </w:tc>
      </w:tr>
      <w:tr w:rsidR="002147E1" w14:paraId="2F2ADC9E"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2B013" w14:textId="77777777" w:rsidR="002147E1" w:rsidRDefault="002147E1">
            <w:pPr>
              <w:rPr>
                <w:rFonts w:ascii="宋体" w:eastAsia="宋体" w:hAnsi="宋体" w:cs="宋体" w:hint="eastAsia"/>
                <w:color w:val="000000"/>
                <w:sz w:val="24"/>
                <w:szCs w:val="24"/>
              </w:rPr>
            </w:pP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9C24A" w14:textId="77777777" w:rsidR="002147E1" w:rsidRDefault="002147E1">
            <w:pPr>
              <w:rPr>
                <w:rFonts w:ascii="宋体" w:eastAsia="宋体" w:hAnsi="宋体" w:cs="宋体" w:hint="eastAsia"/>
                <w:color w:val="000000"/>
                <w:sz w:val="22"/>
              </w:rPr>
            </w:pP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F4E3F"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9BE06"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部门预决算公开及时性</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3BBED4"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≤20天</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8BE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8024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CEE3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9C385C" w14:textId="77777777" w:rsidR="002147E1" w:rsidRDefault="002147E1">
            <w:pPr>
              <w:jc w:val="center"/>
              <w:rPr>
                <w:rFonts w:ascii="宋体" w:eastAsia="宋体" w:hAnsi="宋体" w:cs="宋体" w:hint="eastAsia"/>
                <w:color w:val="000000"/>
                <w:sz w:val="24"/>
                <w:szCs w:val="24"/>
              </w:rPr>
            </w:pPr>
          </w:p>
        </w:tc>
      </w:tr>
      <w:tr w:rsidR="002147E1" w14:paraId="63CD0891"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E5FE9" w14:textId="77777777" w:rsidR="002147E1" w:rsidRDefault="002147E1">
            <w:pPr>
              <w:rPr>
                <w:rFonts w:ascii="宋体" w:eastAsia="宋体" w:hAnsi="宋体" w:cs="宋体" w:hint="eastAsia"/>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21E33"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D58FA"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B4F7B"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学员伙食补助费</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D4E14C"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≤50万元</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4029D"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36.27</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315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2E5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44FDE5" w14:textId="77777777" w:rsidR="002147E1" w:rsidRDefault="002147E1">
            <w:pPr>
              <w:jc w:val="center"/>
              <w:rPr>
                <w:rFonts w:ascii="宋体" w:eastAsia="宋体" w:hAnsi="宋体" w:cs="宋体" w:hint="eastAsia"/>
                <w:color w:val="000000"/>
                <w:sz w:val="24"/>
                <w:szCs w:val="24"/>
              </w:rPr>
            </w:pPr>
          </w:p>
        </w:tc>
      </w:tr>
      <w:tr w:rsidR="002147E1" w14:paraId="3C41455C"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E7C5D" w14:textId="77777777" w:rsidR="002147E1" w:rsidRDefault="002147E1">
            <w:pPr>
              <w:rPr>
                <w:rFonts w:ascii="宋体" w:eastAsia="宋体" w:hAnsi="宋体" w:cs="宋体" w:hint="eastAsia"/>
                <w:color w:val="000000"/>
                <w:sz w:val="24"/>
                <w:szCs w:val="24"/>
              </w:rPr>
            </w:pP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5E5E2"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效益指标</w:t>
            </w:r>
          </w:p>
        </w:tc>
        <w:tc>
          <w:tcPr>
            <w:tcW w:w="7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0F0BB"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经济效益指标</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029C5"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三</w:t>
            </w:r>
            <w:proofErr w:type="gramStart"/>
            <w:r>
              <w:rPr>
                <w:rFonts w:ascii="宋体" w:eastAsia="宋体" w:hAnsi="宋体" w:cs="宋体" w:hint="eastAsia"/>
                <w:color w:val="000000"/>
                <w:kern w:val="0"/>
                <w:sz w:val="22"/>
                <w:lang w:bidi="ar"/>
              </w:rPr>
              <w:t>公经费</w:t>
            </w:r>
            <w:proofErr w:type="gramEnd"/>
            <w:r>
              <w:rPr>
                <w:rFonts w:ascii="宋体" w:eastAsia="宋体" w:hAnsi="宋体" w:cs="宋体" w:hint="eastAsia"/>
                <w:color w:val="000000"/>
                <w:kern w:val="0"/>
                <w:sz w:val="22"/>
                <w:lang w:bidi="ar"/>
              </w:rPr>
              <w:t>压减率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3F63E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653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6.58</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A47B"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D0B0"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AEA6C8" w14:textId="77777777" w:rsidR="002147E1" w:rsidRDefault="002147E1">
            <w:pPr>
              <w:jc w:val="center"/>
              <w:rPr>
                <w:rFonts w:ascii="宋体" w:eastAsia="宋体" w:hAnsi="宋体" w:cs="宋体" w:hint="eastAsia"/>
                <w:color w:val="000000"/>
                <w:sz w:val="24"/>
                <w:szCs w:val="24"/>
              </w:rPr>
            </w:pPr>
          </w:p>
        </w:tc>
      </w:tr>
      <w:tr w:rsidR="002147E1" w14:paraId="7E122F11"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EBA42" w14:textId="77777777" w:rsidR="002147E1" w:rsidRDefault="002147E1">
            <w:pPr>
              <w:rPr>
                <w:rFonts w:ascii="宋体" w:eastAsia="宋体" w:hAnsi="宋体" w:cs="宋体" w:hint="eastAsia"/>
                <w:color w:val="000000"/>
                <w:sz w:val="24"/>
                <w:szCs w:val="24"/>
              </w:rPr>
            </w:pP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C35AA" w14:textId="77777777" w:rsidR="002147E1" w:rsidRDefault="002147E1">
            <w:pPr>
              <w:rPr>
                <w:rFonts w:ascii="宋体" w:eastAsia="宋体" w:hAnsi="宋体" w:cs="宋体" w:hint="eastAsia"/>
                <w:color w:val="000000"/>
                <w:sz w:val="22"/>
              </w:rPr>
            </w:pPr>
          </w:p>
        </w:tc>
        <w:tc>
          <w:tcPr>
            <w:tcW w:w="741"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3A3BB" w14:textId="77777777" w:rsidR="002147E1" w:rsidRDefault="002147E1">
            <w:pPr>
              <w:rPr>
                <w:rFonts w:ascii="宋体" w:eastAsia="宋体" w:hAnsi="宋体" w:cs="宋体" w:hint="eastAsia"/>
                <w:color w:val="000000"/>
                <w:sz w:val="22"/>
              </w:rPr>
            </w:pP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D2920"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一般性支出压减率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FFBBEA"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F39F"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6FF17"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4F782"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48347B" w14:textId="77777777" w:rsidR="002147E1" w:rsidRDefault="002147E1">
            <w:pPr>
              <w:jc w:val="center"/>
              <w:rPr>
                <w:rFonts w:ascii="宋体" w:eastAsia="宋体" w:hAnsi="宋体" w:cs="宋体" w:hint="eastAsia"/>
                <w:color w:val="000000"/>
                <w:sz w:val="24"/>
                <w:szCs w:val="24"/>
              </w:rPr>
            </w:pPr>
          </w:p>
        </w:tc>
      </w:tr>
      <w:tr w:rsidR="002147E1" w14:paraId="442F0A61" w14:textId="77777777" w:rsidTr="009950B6">
        <w:trPr>
          <w:trHeight w:val="480"/>
        </w:trPr>
        <w:tc>
          <w:tcPr>
            <w:tcW w:w="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49DF5" w14:textId="77777777" w:rsidR="002147E1" w:rsidRDefault="002147E1">
            <w:pPr>
              <w:rPr>
                <w:rFonts w:ascii="宋体" w:eastAsia="宋体" w:hAnsi="宋体" w:cs="宋体" w:hint="eastAsia"/>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C805E"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5711C"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2CA5" w14:textId="77777777" w:rsidR="002147E1"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培训（参会）人员满意度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8A77E1"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5C696"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025C8"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59D3" w14:textId="77777777" w:rsidR="002147E1"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E0E145" w14:textId="77777777" w:rsidR="002147E1" w:rsidRDefault="002147E1">
            <w:pPr>
              <w:jc w:val="center"/>
              <w:rPr>
                <w:rFonts w:ascii="宋体" w:eastAsia="宋体" w:hAnsi="宋体" w:cs="宋体" w:hint="eastAsia"/>
                <w:color w:val="000000"/>
                <w:sz w:val="24"/>
                <w:szCs w:val="24"/>
              </w:rPr>
            </w:pPr>
          </w:p>
        </w:tc>
      </w:tr>
      <w:tr w:rsidR="002147E1" w14:paraId="1EBA9813" w14:textId="77777777" w:rsidTr="009950B6">
        <w:trPr>
          <w:trHeight w:val="480"/>
        </w:trPr>
        <w:tc>
          <w:tcPr>
            <w:tcW w:w="569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BADFDE2"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27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CF1AE5A"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89.12</w:t>
            </w:r>
          </w:p>
        </w:tc>
      </w:tr>
      <w:tr w:rsidR="002147E1" w14:paraId="6A704193" w14:textId="77777777" w:rsidTr="009950B6">
        <w:trPr>
          <w:trHeight w:val="480"/>
        </w:trPr>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68E186"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725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DA0BC9B" w14:textId="77777777" w:rsidR="002147E1"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良（90&gt;S≧80）</w:t>
            </w:r>
          </w:p>
        </w:tc>
      </w:tr>
    </w:tbl>
    <w:p w14:paraId="6F90983D" w14:textId="77777777" w:rsidR="002147E1" w:rsidRDefault="002147E1">
      <w:pPr>
        <w:spacing w:line="600" w:lineRule="exact"/>
        <w:jc w:val="center"/>
        <w:rPr>
          <w:rFonts w:ascii="仿宋" w:eastAsia="仿宋" w:hAnsi="仿宋" w:hint="eastAsia"/>
          <w:sz w:val="32"/>
          <w:szCs w:val="32"/>
        </w:rPr>
      </w:pPr>
    </w:p>
    <w:sectPr w:rsidR="002147E1">
      <w:footerReference w:type="default" r:id="rId7"/>
      <w:pgSz w:w="11906" w:h="16838"/>
      <w:pgMar w:top="1702"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A95F" w14:textId="77777777" w:rsidR="007E593A" w:rsidRDefault="007E593A">
      <w:pPr>
        <w:spacing w:line="240" w:lineRule="auto"/>
      </w:pPr>
      <w:r>
        <w:separator/>
      </w:r>
    </w:p>
  </w:endnote>
  <w:endnote w:type="continuationSeparator" w:id="0">
    <w:p w14:paraId="73E0F339" w14:textId="77777777" w:rsidR="007E593A" w:rsidRDefault="007E5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黑体"/>
    <w:charset w:val="86"/>
    <w:family w:val="swiss"/>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404197"/>
    </w:sdtPr>
    <w:sdtContent>
      <w:p w14:paraId="59107622" w14:textId="77777777" w:rsidR="002147E1" w:rsidRDefault="00000000">
        <w:pPr>
          <w:pStyle w:val="a5"/>
          <w:jc w:val="center"/>
        </w:pPr>
        <w:r>
          <w:fldChar w:fldCharType="begin"/>
        </w:r>
        <w:r>
          <w:instrText>PAGE   \* MERGEFORMAT</w:instrText>
        </w:r>
        <w:r>
          <w:fldChar w:fldCharType="separate"/>
        </w:r>
        <w:r>
          <w:rPr>
            <w:lang w:val="zh-CN"/>
          </w:rPr>
          <w:t>34</w:t>
        </w:r>
        <w:r>
          <w:fldChar w:fldCharType="end"/>
        </w:r>
      </w:p>
    </w:sdtContent>
  </w:sdt>
  <w:p w14:paraId="6790EF0F" w14:textId="77777777" w:rsidR="002147E1" w:rsidRDefault="00214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69C4" w14:textId="77777777" w:rsidR="007E593A" w:rsidRDefault="007E593A">
      <w:r>
        <w:separator/>
      </w:r>
    </w:p>
  </w:footnote>
  <w:footnote w:type="continuationSeparator" w:id="0">
    <w:p w14:paraId="7A20F3B5" w14:textId="77777777" w:rsidR="007E593A" w:rsidRDefault="007E5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56BA8"/>
    <w:multiLevelType w:val="multilevel"/>
    <w:tmpl w:val="6BF56BA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8797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BlMjI0ODIzZDkwYzFjZTU1ZWZiNzRiODc5NjY2OWIifQ=="/>
  </w:docVars>
  <w:rsids>
    <w:rsidRoot w:val="00B409A9"/>
    <w:rsid w:val="00004305"/>
    <w:rsid w:val="0002351C"/>
    <w:rsid w:val="000348A7"/>
    <w:rsid w:val="0003691F"/>
    <w:rsid w:val="00037004"/>
    <w:rsid w:val="00051C06"/>
    <w:rsid w:val="00057F25"/>
    <w:rsid w:val="0007452D"/>
    <w:rsid w:val="00086558"/>
    <w:rsid w:val="000961C0"/>
    <w:rsid w:val="000A112D"/>
    <w:rsid w:val="000A387F"/>
    <w:rsid w:val="000A5B2F"/>
    <w:rsid w:val="000B14A1"/>
    <w:rsid w:val="000D1383"/>
    <w:rsid w:val="000E0654"/>
    <w:rsid w:val="000E0B30"/>
    <w:rsid w:val="000E4D26"/>
    <w:rsid w:val="000E5FB8"/>
    <w:rsid w:val="000F1138"/>
    <w:rsid w:val="001032CB"/>
    <w:rsid w:val="0010732F"/>
    <w:rsid w:val="001270F2"/>
    <w:rsid w:val="0012746F"/>
    <w:rsid w:val="0013117E"/>
    <w:rsid w:val="0014407E"/>
    <w:rsid w:val="00145556"/>
    <w:rsid w:val="00145E5D"/>
    <w:rsid w:val="001477DD"/>
    <w:rsid w:val="001618A9"/>
    <w:rsid w:val="00167580"/>
    <w:rsid w:val="001731FE"/>
    <w:rsid w:val="00177B1F"/>
    <w:rsid w:val="001902C5"/>
    <w:rsid w:val="00192491"/>
    <w:rsid w:val="00193F98"/>
    <w:rsid w:val="001A0FC3"/>
    <w:rsid w:val="001C0FCB"/>
    <w:rsid w:val="001C2C68"/>
    <w:rsid w:val="001D1789"/>
    <w:rsid w:val="001E09A7"/>
    <w:rsid w:val="001E1870"/>
    <w:rsid w:val="00211534"/>
    <w:rsid w:val="002147E1"/>
    <w:rsid w:val="00215A7F"/>
    <w:rsid w:val="002211F2"/>
    <w:rsid w:val="0023447B"/>
    <w:rsid w:val="00243516"/>
    <w:rsid w:val="0027318D"/>
    <w:rsid w:val="00273D47"/>
    <w:rsid w:val="002744E8"/>
    <w:rsid w:val="00280AD0"/>
    <w:rsid w:val="002A21AA"/>
    <w:rsid w:val="002A57E2"/>
    <w:rsid w:val="002A6BDA"/>
    <w:rsid w:val="002B34F0"/>
    <w:rsid w:val="002C6708"/>
    <w:rsid w:val="002C6AB2"/>
    <w:rsid w:val="002E71BD"/>
    <w:rsid w:val="002F69CD"/>
    <w:rsid w:val="00306AAB"/>
    <w:rsid w:val="00324407"/>
    <w:rsid w:val="00336D01"/>
    <w:rsid w:val="00340EF1"/>
    <w:rsid w:val="0036045C"/>
    <w:rsid w:val="003656CF"/>
    <w:rsid w:val="003721F1"/>
    <w:rsid w:val="00377FF0"/>
    <w:rsid w:val="00383DD3"/>
    <w:rsid w:val="00384129"/>
    <w:rsid w:val="00393DB4"/>
    <w:rsid w:val="003B08BA"/>
    <w:rsid w:val="003B74A4"/>
    <w:rsid w:val="003C28CE"/>
    <w:rsid w:val="003C6215"/>
    <w:rsid w:val="003D1ECA"/>
    <w:rsid w:val="003D6C67"/>
    <w:rsid w:val="003F76FA"/>
    <w:rsid w:val="004055E6"/>
    <w:rsid w:val="004075A5"/>
    <w:rsid w:val="004109D8"/>
    <w:rsid w:val="00410CA2"/>
    <w:rsid w:val="00413168"/>
    <w:rsid w:val="00415C07"/>
    <w:rsid w:val="00416DFC"/>
    <w:rsid w:val="0042711D"/>
    <w:rsid w:val="004352C2"/>
    <w:rsid w:val="0043555A"/>
    <w:rsid w:val="00441323"/>
    <w:rsid w:val="00441E49"/>
    <w:rsid w:val="0044473B"/>
    <w:rsid w:val="00456D51"/>
    <w:rsid w:val="004957C9"/>
    <w:rsid w:val="004B0C8D"/>
    <w:rsid w:val="004C7FDB"/>
    <w:rsid w:val="004E0D71"/>
    <w:rsid w:val="004F1429"/>
    <w:rsid w:val="004F1FFD"/>
    <w:rsid w:val="004F4FAC"/>
    <w:rsid w:val="004F60FA"/>
    <w:rsid w:val="005004C8"/>
    <w:rsid w:val="00503B71"/>
    <w:rsid w:val="005103AE"/>
    <w:rsid w:val="00527428"/>
    <w:rsid w:val="00540990"/>
    <w:rsid w:val="00547F68"/>
    <w:rsid w:val="00551698"/>
    <w:rsid w:val="00553F9C"/>
    <w:rsid w:val="005612E7"/>
    <w:rsid w:val="005636F9"/>
    <w:rsid w:val="00573A6E"/>
    <w:rsid w:val="005830A5"/>
    <w:rsid w:val="005C4F6D"/>
    <w:rsid w:val="005C6DB7"/>
    <w:rsid w:val="005C7CE0"/>
    <w:rsid w:val="005D15DB"/>
    <w:rsid w:val="005D70CB"/>
    <w:rsid w:val="005E0DA2"/>
    <w:rsid w:val="0060021A"/>
    <w:rsid w:val="00607979"/>
    <w:rsid w:val="00614E59"/>
    <w:rsid w:val="0062471F"/>
    <w:rsid w:val="006344C4"/>
    <w:rsid w:val="00637784"/>
    <w:rsid w:val="0064397E"/>
    <w:rsid w:val="00644184"/>
    <w:rsid w:val="00645364"/>
    <w:rsid w:val="00656623"/>
    <w:rsid w:val="006601ED"/>
    <w:rsid w:val="006A0803"/>
    <w:rsid w:val="006A3BD6"/>
    <w:rsid w:val="006C64D7"/>
    <w:rsid w:val="006D02B8"/>
    <w:rsid w:val="006D57CB"/>
    <w:rsid w:val="006D6AF4"/>
    <w:rsid w:val="006E094F"/>
    <w:rsid w:val="00707026"/>
    <w:rsid w:val="007117C7"/>
    <w:rsid w:val="007310D0"/>
    <w:rsid w:val="00734771"/>
    <w:rsid w:val="00750DC4"/>
    <w:rsid w:val="00762F4F"/>
    <w:rsid w:val="00766364"/>
    <w:rsid w:val="00767A6A"/>
    <w:rsid w:val="007707AD"/>
    <w:rsid w:val="00776C80"/>
    <w:rsid w:val="00784E2B"/>
    <w:rsid w:val="0078641D"/>
    <w:rsid w:val="007A599F"/>
    <w:rsid w:val="007A776B"/>
    <w:rsid w:val="007B05ED"/>
    <w:rsid w:val="007B0B86"/>
    <w:rsid w:val="007B6D34"/>
    <w:rsid w:val="007D2028"/>
    <w:rsid w:val="007E3832"/>
    <w:rsid w:val="007E593A"/>
    <w:rsid w:val="007F1BFC"/>
    <w:rsid w:val="007F3A0A"/>
    <w:rsid w:val="007F6670"/>
    <w:rsid w:val="008032CA"/>
    <w:rsid w:val="00812434"/>
    <w:rsid w:val="00822594"/>
    <w:rsid w:val="00832783"/>
    <w:rsid w:val="008417DA"/>
    <w:rsid w:val="008570CD"/>
    <w:rsid w:val="00857B1A"/>
    <w:rsid w:val="00857F9B"/>
    <w:rsid w:val="00860E9C"/>
    <w:rsid w:val="00883CFD"/>
    <w:rsid w:val="0089210B"/>
    <w:rsid w:val="0089445A"/>
    <w:rsid w:val="0089563B"/>
    <w:rsid w:val="008D6DB5"/>
    <w:rsid w:val="008E2347"/>
    <w:rsid w:val="008F24D6"/>
    <w:rsid w:val="008F4B86"/>
    <w:rsid w:val="00906D96"/>
    <w:rsid w:val="009132B2"/>
    <w:rsid w:val="00927E2B"/>
    <w:rsid w:val="00932347"/>
    <w:rsid w:val="0095520D"/>
    <w:rsid w:val="00966D58"/>
    <w:rsid w:val="00966D9B"/>
    <w:rsid w:val="009950B6"/>
    <w:rsid w:val="009B0A7C"/>
    <w:rsid w:val="009B0C35"/>
    <w:rsid w:val="009B2415"/>
    <w:rsid w:val="009B2ED0"/>
    <w:rsid w:val="009B6161"/>
    <w:rsid w:val="009D5E15"/>
    <w:rsid w:val="009D759E"/>
    <w:rsid w:val="009F043D"/>
    <w:rsid w:val="00A177A9"/>
    <w:rsid w:val="00A37C3B"/>
    <w:rsid w:val="00A42A84"/>
    <w:rsid w:val="00A47F42"/>
    <w:rsid w:val="00A566DC"/>
    <w:rsid w:val="00A611FF"/>
    <w:rsid w:val="00A82B32"/>
    <w:rsid w:val="00A8561E"/>
    <w:rsid w:val="00AA51A1"/>
    <w:rsid w:val="00AB22AC"/>
    <w:rsid w:val="00AD5B1D"/>
    <w:rsid w:val="00AD7069"/>
    <w:rsid w:val="00AE5649"/>
    <w:rsid w:val="00AE78EF"/>
    <w:rsid w:val="00AF15AF"/>
    <w:rsid w:val="00AF47E3"/>
    <w:rsid w:val="00B0041F"/>
    <w:rsid w:val="00B02F45"/>
    <w:rsid w:val="00B07CFA"/>
    <w:rsid w:val="00B10505"/>
    <w:rsid w:val="00B156C6"/>
    <w:rsid w:val="00B229C5"/>
    <w:rsid w:val="00B409A9"/>
    <w:rsid w:val="00B516CA"/>
    <w:rsid w:val="00B5315C"/>
    <w:rsid w:val="00B636AD"/>
    <w:rsid w:val="00B71127"/>
    <w:rsid w:val="00B71411"/>
    <w:rsid w:val="00B76A7C"/>
    <w:rsid w:val="00B84C4C"/>
    <w:rsid w:val="00B84FE8"/>
    <w:rsid w:val="00B92B7B"/>
    <w:rsid w:val="00B949B5"/>
    <w:rsid w:val="00B97F1C"/>
    <w:rsid w:val="00BA4E53"/>
    <w:rsid w:val="00BB547D"/>
    <w:rsid w:val="00BD45E7"/>
    <w:rsid w:val="00BE21C6"/>
    <w:rsid w:val="00BE3D64"/>
    <w:rsid w:val="00BF6223"/>
    <w:rsid w:val="00C059EF"/>
    <w:rsid w:val="00C05E91"/>
    <w:rsid w:val="00C06B4A"/>
    <w:rsid w:val="00C122CC"/>
    <w:rsid w:val="00C171BE"/>
    <w:rsid w:val="00C43427"/>
    <w:rsid w:val="00C81499"/>
    <w:rsid w:val="00C826B1"/>
    <w:rsid w:val="00C82ECE"/>
    <w:rsid w:val="00C87429"/>
    <w:rsid w:val="00CA0243"/>
    <w:rsid w:val="00CB634B"/>
    <w:rsid w:val="00CB7A9E"/>
    <w:rsid w:val="00CC038F"/>
    <w:rsid w:val="00CC0B02"/>
    <w:rsid w:val="00CC3692"/>
    <w:rsid w:val="00CC6497"/>
    <w:rsid w:val="00CD0CF0"/>
    <w:rsid w:val="00CD26E1"/>
    <w:rsid w:val="00CD35BB"/>
    <w:rsid w:val="00CD49AD"/>
    <w:rsid w:val="00CE5430"/>
    <w:rsid w:val="00CF3797"/>
    <w:rsid w:val="00CF412A"/>
    <w:rsid w:val="00D00B00"/>
    <w:rsid w:val="00D0143C"/>
    <w:rsid w:val="00D13CAB"/>
    <w:rsid w:val="00D226FA"/>
    <w:rsid w:val="00D3337B"/>
    <w:rsid w:val="00D35C24"/>
    <w:rsid w:val="00D426E9"/>
    <w:rsid w:val="00D502CB"/>
    <w:rsid w:val="00D52F5C"/>
    <w:rsid w:val="00D557F4"/>
    <w:rsid w:val="00D55833"/>
    <w:rsid w:val="00D5780A"/>
    <w:rsid w:val="00D6462B"/>
    <w:rsid w:val="00D73420"/>
    <w:rsid w:val="00D74882"/>
    <w:rsid w:val="00D856E7"/>
    <w:rsid w:val="00D956B6"/>
    <w:rsid w:val="00DD25FB"/>
    <w:rsid w:val="00DD5EF9"/>
    <w:rsid w:val="00DD6708"/>
    <w:rsid w:val="00DF2BAC"/>
    <w:rsid w:val="00E01C9C"/>
    <w:rsid w:val="00E05943"/>
    <w:rsid w:val="00E104EE"/>
    <w:rsid w:val="00E13C95"/>
    <w:rsid w:val="00E26729"/>
    <w:rsid w:val="00E27AEB"/>
    <w:rsid w:val="00E36CA6"/>
    <w:rsid w:val="00E47C61"/>
    <w:rsid w:val="00E61B46"/>
    <w:rsid w:val="00E63B08"/>
    <w:rsid w:val="00E70C9D"/>
    <w:rsid w:val="00E83A1A"/>
    <w:rsid w:val="00E846CF"/>
    <w:rsid w:val="00E861E2"/>
    <w:rsid w:val="00E87476"/>
    <w:rsid w:val="00E933DB"/>
    <w:rsid w:val="00E964C4"/>
    <w:rsid w:val="00EA0E56"/>
    <w:rsid w:val="00EA50C7"/>
    <w:rsid w:val="00EC1297"/>
    <w:rsid w:val="00ED22FC"/>
    <w:rsid w:val="00ED2FB8"/>
    <w:rsid w:val="00EE23A3"/>
    <w:rsid w:val="00EE5E11"/>
    <w:rsid w:val="00EF1A66"/>
    <w:rsid w:val="00F01815"/>
    <w:rsid w:val="00F22A26"/>
    <w:rsid w:val="00F26985"/>
    <w:rsid w:val="00F27099"/>
    <w:rsid w:val="00F51E3C"/>
    <w:rsid w:val="00F527F2"/>
    <w:rsid w:val="00F63954"/>
    <w:rsid w:val="00F8466C"/>
    <w:rsid w:val="00FB4399"/>
    <w:rsid w:val="00FB707A"/>
    <w:rsid w:val="00FC3FF5"/>
    <w:rsid w:val="00FE79CF"/>
    <w:rsid w:val="00FF293C"/>
    <w:rsid w:val="022D3ACC"/>
    <w:rsid w:val="207E61A3"/>
    <w:rsid w:val="3F7CA2F3"/>
    <w:rsid w:val="42257639"/>
    <w:rsid w:val="45617EAF"/>
    <w:rsid w:val="480212E4"/>
    <w:rsid w:val="56601137"/>
    <w:rsid w:val="634C5B4D"/>
    <w:rsid w:val="6E1C77A0"/>
    <w:rsid w:val="746275D5"/>
    <w:rsid w:val="74E949F8"/>
    <w:rsid w:val="7DB820D2"/>
    <w:rsid w:val="7F9370E2"/>
    <w:rsid w:val="7FEF2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99BA"/>
  <w15:docId w15:val="{47663439-6723-49C8-B5F7-885A3539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76"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No Spacing"/>
    <w:link w:val="ab"/>
    <w:uiPriority w:val="1"/>
    <w:qFormat/>
    <w:rPr>
      <w:rFonts w:asciiTheme="minorHAnsi" w:eastAsiaTheme="minorEastAsia" w:hAnsiTheme="minorHAnsi" w:cstheme="minorBidi"/>
      <w:sz w:val="22"/>
      <w:szCs w:val="22"/>
    </w:rPr>
  </w:style>
  <w:style w:type="character" w:customStyle="1" w:styleId="ab">
    <w:name w:val="无间隔 字符"/>
    <w:basedOn w:val="a0"/>
    <w:link w:val="aa"/>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2772</Words>
  <Characters>15804</Characters>
  <Application>Microsoft Office Word</Application>
  <DocSecurity>0</DocSecurity>
  <Lines>131</Lines>
  <Paragraphs>37</Paragraphs>
  <ScaleCrop>false</ScaleCrop>
  <Company>dell</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刘菁</dc:creator>
  <cp:lastModifiedBy>骁 吴</cp:lastModifiedBy>
  <cp:revision>3</cp:revision>
  <cp:lastPrinted>2025-09-19T03:14:00Z</cp:lastPrinted>
  <dcterms:created xsi:type="dcterms:W3CDTF">2022-12-01T15:03:00Z</dcterms:created>
  <dcterms:modified xsi:type="dcterms:W3CDTF">2025-09-23T03:17:00Z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B20A2CBCC0F5416FA5806F2F116DE79F_12</vt:lpwstr>
  </property>
  <property fmtid="{D5CDD505-2E9C-101B-9397-08002B2CF9AE}" pid="4" name="KSOTemplateDocerSaveRecord">
    <vt:lpwstr>eyJoZGlkIjoiMjZkYjBjMTBjNWRiYzhmZTUzMzc2MmIyMzJlMDI1MzIiLCJ1c2VySWQiOiIxNjcxOTI1NjIzIn0=</vt:lpwstr>
  </property>
</Properties>
</file>