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BA770">
      <w:pPr>
        <w:widowControl/>
        <w:rPr>
          <w:sz w:val="32"/>
          <w:szCs w:val="32"/>
        </w:rPr>
      </w:pPr>
    </w:p>
    <w:p w14:paraId="717F9AF0">
      <w:pPr>
        <w:widowControl/>
        <w:jc w:val="center"/>
        <w:rPr>
          <w:sz w:val="84"/>
          <w:szCs w:val="84"/>
        </w:rPr>
      </w:pPr>
    </w:p>
    <w:p w14:paraId="66414529">
      <w:pPr>
        <w:widowControl/>
        <w:jc w:val="center"/>
        <w:rPr>
          <w:sz w:val="84"/>
          <w:szCs w:val="84"/>
        </w:rPr>
      </w:pPr>
    </w:p>
    <w:p w14:paraId="440CC0C6">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w:t>
      </w:r>
      <w:bookmarkStart w:id="0" w:name="_GoBack"/>
      <w:bookmarkEnd w:id="0"/>
      <w:r>
        <w:rPr>
          <w:rFonts w:hint="eastAsia" w:ascii="方正小标宋简体" w:eastAsia="方正小标宋简体"/>
          <w:sz w:val="84"/>
          <w:szCs w:val="84"/>
          <w:lang w:val="en-US" w:eastAsia="zh-CN"/>
        </w:rPr>
        <w:t>4</w:t>
      </w:r>
      <w:r>
        <w:rPr>
          <w:rFonts w:hint="eastAsia" w:ascii="方正小标宋简体" w:eastAsia="方正小标宋简体"/>
          <w:sz w:val="84"/>
          <w:szCs w:val="84"/>
        </w:rPr>
        <w:t>年度</w:t>
      </w:r>
    </w:p>
    <w:p w14:paraId="452B47C2">
      <w:pPr>
        <w:keepNext w:val="0"/>
        <w:keepLines w:val="0"/>
        <w:widowControl/>
        <w:suppressLineNumbers w:val="0"/>
        <w:jc w:val="center"/>
      </w:pPr>
      <w:r>
        <w:rPr>
          <w:rFonts w:ascii="方正小标宋简体" w:hAnsi="方正小标宋简体" w:eastAsia="方正小标宋简体" w:cs="方正小标宋简体"/>
          <w:color w:val="000000"/>
          <w:kern w:val="0"/>
          <w:sz w:val="84"/>
          <w:szCs w:val="84"/>
          <w:lang w:val="en-US" w:eastAsia="zh-CN" w:bidi="ar"/>
        </w:rPr>
        <w:t>中共莆田市委党校（莆</w:t>
      </w:r>
    </w:p>
    <w:p w14:paraId="3AE76520">
      <w:pPr>
        <w:keepNext w:val="0"/>
        <w:keepLines w:val="0"/>
        <w:widowControl/>
        <w:suppressLineNumbers w:val="0"/>
        <w:jc w:val="center"/>
        <w:rPr>
          <w:rFonts w:asciiTheme="minorEastAsia" w:hAnsiTheme="minorEastAsia"/>
          <w:sz w:val="84"/>
          <w:szCs w:val="84"/>
        </w:rPr>
      </w:pPr>
      <w:r>
        <w:rPr>
          <w:rFonts w:hint="eastAsia" w:ascii="方正小标宋简体" w:hAnsi="方正小标宋简体" w:eastAsia="方正小标宋简体" w:cs="方正小标宋简体"/>
          <w:color w:val="000000"/>
          <w:kern w:val="0"/>
          <w:sz w:val="84"/>
          <w:szCs w:val="84"/>
          <w:lang w:val="en-US" w:eastAsia="zh-CN" w:bidi="ar"/>
        </w:rPr>
        <w:t>田市行政学院）</w:t>
      </w:r>
    </w:p>
    <w:p w14:paraId="6C7162D7">
      <w:pPr>
        <w:widowControl/>
        <w:jc w:val="center"/>
        <w:rPr>
          <w:rFonts w:ascii="方正小标宋简体" w:eastAsia="方正小标宋简体"/>
          <w:sz w:val="84"/>
          <w:szCs w:val="84"/>
        </w:rPr>
      </w:pPr>
      <w:r>
        <w:rPr>
          <w:rFonts w:hint="eastAsia" w:ascii="方正小标宋简体" w:eastAsia="方正小标宋简体"/>
          <w:sz w:val="84"/>
          <w:szCs w:val="84"/>
        </w:rPr>
        <w:t>部门预算</w:t>
      </w:r>
    </w:p>
    <w:p w14:paraId="03554916">
      <w:pPr>
        <w:widowControl/>
        <w:rPr>
          <w:sz w:val="84"/>
          <w:szCs w:val="84"/>
        </w:rPr>
      </w:pPr>
      <w:r>
        <w:rPr>
          <w:sz w:val="84"/>
          <w:szCs w:val="84"/>
        </w:rPr>
        <w:br w:type="page"/>
      </w:r>
    </w:p>
    <w:p w14:paraId="7834A609">
      <w:pPr>
        <w:pStyle w:val="3"/>
        <w:jc w:val="center"/>
        <w:rPr>
          <w:rFonts w:ascii="方正小标宋简体" w:eastAsia="方正小标宋简体" w:hAnsiTheme="majorEastAsia"/>
          <w:b w:val="0"/>
          <w:sz w:val="44"/>
          <w:lang w:eastAsia="zh-CN"/>
        </w:rPr>
      </w:pPr>
      <w:r>
        <w:rPr>
          <w:rFonts w:hint="eastAsia" w:ascii="方正小标宋简体" w:eastAsia="方正小标宋简体" w:cs="Times New Roman" w:hAnsiTheme="majorEastAsia"/>
          <w:b w:val="0"/>
          <w:kern w:val="0"/>
          <w:sz w:val="44"/>
          <w:szCs w:val="20"/>
          <w:lang w:eastAsia="zh-CN"/>
        </w:rPr>
        <w:t>目</w:t>
      </w:r>
      <w:r>
        <w:rPr>
          <w:rFonts w:ascii="方正小标宋简体" w:eastAsia="方正小标宋简体" w:cs="Times New Roman" w:hAnsiTheme="majorEastAsia"/>
          <w:b w:val="0"/>
          <w:kern w:val="0"/>
          <w:sz w:val="44"/>
          <w:szCs w:val="20"/>
          <w:lang w:eastAsia="zh-CN"/>
        </w:rPr>
        <w:t xml:space="preserve">  </w:t>
      </w:r>
      <w:r>
        <w:rPr>
          <w:rFonts w:hint="eastAsia" w:ascii="方正小标宋简体" w:eastAsia="方正小标宋简体" w:cs="Times New Roman" w:hAnsiTheme="majorEastAsia"/>
          <w:b w:val="0"/>
          <w:kern w:val="0"/>
          <w:sz w:val="44"/>
          <w:szCs w:val="20"/>
          <w:lang w:eastAsia="zh-CN"/>
        </w:rPr>
        <w:t>录</w:t>
      </w:r>
    </w:p>
    <w:p w14:paraId="37401C3C">
      <w:pPr>
        <w:pStyle w:val="3"/>
        <w:rPr>
          <w:rFonts w:asciiTheme="majorEastAsia" w:hAnsiTheme="majorEastAsia" w:eastAsiaTheme="majorEastAsia"/>
          <w:sz w:val="36"/>
          <w:lang w:eastAsia="zh-CN"/>
        </w:rPr>
      </w:pPr>
    </w:p>
    <w:p w14:paraId="1FA72C3B">
      <w:pPr>
        <w:pStyle w:val="3"/>
        <w:rPr>
          <w:rFonts w:hint="default" w:ascii="仿宋" w:hAnsi="仿宋" w:eastAsia="仿宋"/>
          <w:b/>
          <w:sz w:val="36"/>
          <w:lang w:val="en-US" w:eastAsia="zh-CN"/>
        </w:rPr>
      </w:pPr>
      <w:r>
        <w:rPr>
          <w:rFonts w:hint="eastAsia" w:ascii="仿宋" w:hAnsi="仿宋" w:eastAsia="仿宋" w:cs="Times New Roman"/>
          <w:b/>
          <w:kern w:val="0"/>
          <w:sz w:val="36"/>
          <w:szCs w:val="20"/>
          <w:lang w:eastAsia="zh-CN"/>
        </w:rPr>
        <w:t>第一部分</w:t>
      </w:r>
      <w:r>
        <w:rPr>
          <w:rFonts w:hint="eastAsia" w:ascii="仿宋" w:hAnsi="仿宋" w:eastAsia="仿宋" w:cs="Times New Roman"/>
          <w:b/>
          <w:kern w:val="0"/>
          <w:sz w:val="36"/>
          <w:szCs w:val="20"/>
          <w:lang w:val="en-US" w:eastAsia="zh-CN"/>
        </w:rPr>
        <w:t xml:space="preserve">  </w:t>
      </w:r>
      <w:r>
        <w:rPr>
          <w:rFonts w:hint="eastAsia" w:ascii="仿宋" w:hAnsi="仿宋" w:eastAsia="仿宋" w:cs="Times New Roman"/>
          <w:b/>
          <w:kern w:val="0"/>
          <w:sz w:val="36"/>
          <w:szCs w:val="20"/>
          <w:lang w:eastAsia="zh-CN"/>
        </w:rPr>
        <w:t>部门概况</w:t>
      </w:r>
      <w:r>
        <w:rPr>
          <w:rFonts w:ascii="仿宋" w:hAnsi="仿宋" w:eastAsia="仿宋" w:cs="Times New Roman"/>
          <w:b/>
          <w:kern w:val="0"/>
          <w:sz w:val="36"/>
          <w:szCs w:val="20"/>
          <w:lang w:eastAsia="zh-CN"/>
        </w:rPr>
        <w:t>…………………………………</w:t>
      </w:r>
      <w:r>
        <w:rPr>
          <w:rFonts w:hint="eastAsia" w:ascii="仿宋" w:hAnsi="仿宋" w:eastAsia="仿宋" w:cs="Times New Roman"/>
          <w:b/>
          <w:kern w:val="0"/>
          <w:sz w:val="36"/>
          <w:szCs w:val="20"/>
          <w:lang w:val="en-US" w:eastAsia="zh-CN"/>
        </w:rPr>
        <w:t>4</w:t>
      </w:r>
    </w:p>
    <w:p w14:paraId="7158127F">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一、部门主要职责</w:t>
      </w:r>
      <w:r>
        <w:rPr>
          <w:rFonts w:ascii="仿宋" w:hAnsi="仿宋" w:eastAsia="仿宋"/>
          <w:sz w:val="36"/>
          <w:lang w:eastAsia="zh-CN"/>
        </w:rPr>
        <w:t>…………………………………</w:t>
      </w:r>
      <w:r>
        <w:rPr>
          <w:rFonts w:hint="eastAsia" w:ascii="仿宋" w:hAnsi="仿宋" w:eastAsia="仿宋"/>
          <w:sz w:val="36"/>
          <w:lang w:val="en-US" w:eastAsia="zh-CN"/>
        </w:rPr>
        <w:t>5</w:t>
      </w:r>
    </w:p>
    <w:p w14:paraId="042829DC">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二、部门预算单位构成</w:t>
      </w:r>
      <w:r>
        <w:rPr>
          <w:rFonts w:ascii="仿宋" w:hAnsi="仿宋" w:eastAsia="仿宋"/>
          <w:sz w:val="36"/>
          <w:lang w:eastAsia="zh-CN"/>
        </w:rPr>
        <w:t>……………………………</w:t>
      </w:r>
      <w:r>
        <w:rPr>
          <w:rFonts w:hint="eastAsia" w:ascii="仿宋" w:hAnsi="仿宋" w:eastAsia="仿宋"/>
          <w:sz w:val="36"/>
          <w:lang w:val="en-US" w:eastAsia="zh-CN"/>
        </w:rPr>
        <w:t>6</w:t>
      </w:r>
    </w:p>
    <w:p w14:paraId="4121A9AA">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三、部门主要工作任务</w:t>
      </w:r>
      <w:r>
        <w:rPr>
          <w:rFonts w:ascii="仿宋" w:hAnsi="仿宋" w:eastAsia="仿宋"/>
          <w:sz w:val="36"/>
          <w:lang w:eastAsia="zh-CN"/>
        </w:rPr>
        <w:t>……………………………</w:t>
      </w:r>
      <w:r>
        <w:rPr>
          <w:rFonts w:hint="eastAsia" w:ascii="仿宋" w:hAnsi="仿宋" w:eastAsia="仿宋"/>
          <w:sz w:val="36"/>
          <w:lang w:val="en-US" w:eastAsia="zh-CN"/>
        </w:rPr>
        <w:t>6</w:t>
      </w:r>
    </w:p>
    <w:p w14:paraId="6E4EB588">
      <w:pPr>
        <w:pStyle w:val="3"/>
        <w:rPr>
          <w:rFonts w:hint="default" w:ascii="仿宋" w:hAnsi="仿宋" w:eastAsia="仿宋"/>
          <w:b/>
          <w:sz w:val="36"/>
          <w:lang w:val="en-US" w:eastAsia="zh-CN"/>
        </w:rPr>
      </w:pPr>
      <w:r>
        <w:rPr>
          <w:rFonts w:hint="eastAsia" w:ascii="仿宋" w:hAnsi="仿宋" w:eastAsia="仿宋"/>
          <w:b/>
          <w:sz w:val="36"/>
          <w:lang w:eastAsia="zh-CN"/>
        </w:rPr>
        <w:t>第二部分</w:t>
      </w:r>
      <w:r>
        <w:rPr>
          <w:rFonts w:ascii="仿宋" w:hAnsi="仿宋" w:eastAsia="仿宋"/>
          <w:b/>
          <w:sz w:val="36"/>
          <w:lang w:eastAsia="zh-CN"/>
        </w:rPr>
        <w:t xml:space="preserve"> </w:t>
      </w:r>
      <w:r>
        <w:rPr>
          <w:rFonts w:hint="eastAsia" w:ascii="仿宋" w:hAnsi="仿宋" w:eastAsia="仿宋"/>
          <w:b/>
          <w:sz w:val="36"/>
          <w:lang w:val="en-US" w:eastAsia="zh-CN"/>
        </w:rPr>
        <w:t xml:space="preserve"> </w:t>
      </w:r>
      <w:r>
        <w:rPr>
          <w:rFonts w:hint="eastAsia" w:ascii="仿宋" w:hAnsi="仿宋" w:eastAsia="仿宋" w:cs="Times New Roman"/>
          <w:b/>
          <w:sz w:val="36"/>
          <w:szCs w:val="20"/>
          <w:lang w:val="en-US" w:eastAsia="zh-CN"/>
        </w:rPr>
        <w:t>2024</w:t>
      </w:r>
      <w:r>
        <w:rPr>
          <w:rFonts w:hint="eastAsia" w:ascii="仿宋" w:hAnsi="仿宋" w:eastAsia="仿宋"/>
          <w:b/>
          <w:sz w:val="36"/>
          <w:lang w:eastAsia="zh-CN"/>
        </w:rPr>
        <w:t>年度部门预算表</w:t>
      </w:r>
      <w:r>
        <w:rPr>
          <w:rFonts w:ascii="仿宋" w:hAnsi="仿宋" w:eastAsia="仿宋"/>
          <w:sz w:val="36"/>
          <w:lang w:eastAsia="zh-CN"/>
        </w:rPr>
        <w:t>……………………</w:t>
      </w:r>
      <w:r>
        <w:rPr>
          <w:rFonts w:hint="eastAsia" w:ascii="仿宋" w:hAnsi="仿宋" w:eastAsia="仿宋"/>
          <w:sz w:val="36"/>
          <w:lang w:val="en-US" w:eastAsia="zh-CN"/>
        </w:rPr>
        <w:t>8</w:t>
      </w:r>
    </w:p>
    <w:p w14:paraId="7F6F7A59">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一、收支预算总表</w:t>
      </w:r>
      <w:r>
        <w:rPr>
          <w:rFonts w:ascii="仿宋" w:hAnsi="仿宋" w:eastAsia="仿宋"/>
          <w:sz w:val="36"/>
          <w:lang w:eastAsia="zh-CN"/>
        </w:rPr>
        <w:t>…………………………………</w:t>
      </w:r>
      <w:r>
        <w:rPr>
          <w:rFonts w:hint="eastAsia" w:ascii="仿宋" w:hAnsi="仿宋" w:eastAsia="仿宋"/>
          <w:sz w:val="36"/>
          <w:lang w:val="en-US" w:eastAsia="zh-CN"/>
        </w:rPr>
        <w:t>9</w:t>
      </w:r>
    </w:p>
    <w:p w14:paraId="797D6BBE">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二、收入预算总表</w:t>
      </w:r>
      <w:r>
        <w:rPr>
          <w:rFonts w:ascii="仿宋" w:hAnsi="仿宋" w:eastAsia="仿宋"/>
          <w:sz w:val="36"/>
          <w:lang w:eastAsia="zh-CN"/>
        </w:rPr>
        <w:t>…………………………………</w:t>
      </w:r>
      <w:r>
        <w:rPr>
          <w:rFonts w:hint="eastAsia" w:ascii="仿宋" w:hAnsi="仿宋" w:eastAsia="仿宋"/>
          <w:sz w:val="36"/>
          <w:lang w:val="en-US" w:eastAsia="zh-CN"/>
        </w:rPr>
        <w:t>10</w:t>
      </w:r>
    </w:p>
    <w:p w14:paraId="0EB1F65C">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三、支出预算总表</w:t>
      </w:r>
      <w:r>
        <w:rPr>
          <w:rFonts w:ascii="仿宋" w:hAnsi="仿宋" w:eastAsia="仿宋"/>
          <w:sz w:val="36"/>
          <w:lang w:eastAsia="zh-CN"/>
        </w:rPr>
        <w:t>…………………………………</w:t>
      </w:r>
      <w:r>
        <w:rPr>
          <w:rFonts w:hint="eastAsia" w:ascii="仿宋" w:hAnsi="仿宋" w:eastAsia="仿宋"/>
          <w:sz w:val="36"/>
          <w:lang w:val="en-US" w:eastAsia="zh-CN"/>
        </w:rPr>
        <w:t>11</w:t>
      </w:r>
    </w:p>
    <w:p w14:paraId="6B80F600">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四、财政拨款收支预算总表</w:t>
      </w:r>
      <w:r>
        <w:rPr>
          <w:rFonts w:ascii="仿宋" w:hAnsi="仿宋" w:eastAsia="仿宋"/>
          <w:sz w:val="36"/>
          <w:lang w:eastAsia="zh-CN"/>
        </w:rPr>
        <w:t>………………………</w:t>
      </w:r>
      <w:r>
        <w:rPr>
          <w:rFonts w:hint="eastAsia" w:ascii="仿宋" w:hAnsi="仿宋" w:eastAsia="仿宋"/>
          <w:sz w:val="36"/>
          <w:lang w:val="en-US" w:eastAsia="zh-CN"/>
        </w:rPr>
        <w:t>12</w:t>
      </w:r>
    </w:p>
    <w:p w14:paraId="5EEDB2C6">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五、一般公共预算拨款支出预算表</w:t>
      </w:r>
      <w:r>
        <w:rPr>
          <w:rFonts w:ascii="仿宋" w:hAnsi="仿宋" w:eastAsia="仿宋"/>
          <w:sz w:val="36"/>
          <w:lang w:eastAsia="zh-CN"/>
        </w:rPr>
        <w:t>………………</w:t>
      </w:r>
      <w:r>
        <w:rPr>
          <w:rFonts w:hint="eastAsia" w:ascii="仿宋" w:hAnsi="仿宋" w:eastAsia="仿宋"/>
          <w:sz w:val="36"/>
          <w:lang w:val="en-US" w:eastAsia="zh-CN"/>
        </w:rPr>
        <w:t>13</w:t>
      </w:r>
    </w:p>
    <w:p w14:paraId="3C02D8FF">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六、政府性基金预算拨款支出预算表</w:t>
      </w:r>
      <w:r>
        <w:rPr>
          <w:rFonts w:ascii="仿宋" w:hAnsi="仿宋" w:eastAsia="仿宋"/>
          <w:sz w:val="36"/>
          <w:lang w:eastAsia="zh-CN"/>
        </w:rPr>
        <w:t>……………</w:t>
      </w:r>
      <w:r>
        <w:rPr>
          <w:rFonts w:hint="eastAsia" w:ascii="仿宋" w:hAnsi="仿宋" w:eastAsia="仿宋"/>
          <w:sz w:val="36"/>
          <w:lang w:val="en-US" w:eastAsia="zh-CN"/>
        </w:rPr>
        <w:t>14</w:t>
      </w:r>
    </w:p>
    <w:p w14:paraId="03A2B31E">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七、国有资本经营预算拨款支出预算表…………</w:t>
      </w:r>
      <w:r>
        <w:rPr>
          <w:rFonts w:hint="eastAsia" w:ascii="仿宋" w:hAnsi="仿宋" w:eastAsia="仿宋"/>
          <w:sz w:val="36"/>
          <w:lang w:val="en-US" w:eastAsia="zh-CN"/>
        </w:rPr>
        <w:t>15</w:t>
      </w:r>
    </w:p>
    <w:p w14:paraId="264AA66C">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八、一般公共预算支出经济分类情况表</w:t>
      </w:r>
      <w:r>
        <w:rPr>
          <w:rFonts w:ascii="仿宋" w:hAnsi="仿宋" w:eastAsia="仿宋"/>
          <w:sz w:val="36"/>
          <w:lang w:eastAsia="zh-CN"/>
        </w:rPr>
        <w:t>…………</w:t>
      </w:r>
      <w:r>
        <w:rPr>
          <w:rFonts w:hint="eastAsia" w:ascii="仿宋" w:hAnsi="仿宋" w:eastAsia="仿宋"/>
          <w:sz w:val="36"/>
          <w:lang w:val="en-US" w:eastAsia="zh-CN"/>
        </w:rPr>
        <w:t>16</w:t>
      </w:r>
    </w:p>
    <w:p w14:paraId="770E8693">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九、一般公共预算基本支出经济分类情况表</w:t>
      </w:r>
      <w:r>
        <w:rPr>
          <w:rFonts w:ascii="仿宋" w:hAnsi="仿宋" w:eastAsia="仿宋"/>
          <w:sz w:val="36"/>
          <w:lang w:eastAsia="zh-CN"/>
        </w:rPr>
        <w:t>……</w:t>
      </w:r>
      <w:r>
        <w:rPr>
          <w:rFonts w:hint="eastAsia" w:ascii="仿宋" w:hAnsi="仿宋" w:eastAsia="仿宋"/>
          <w:sz w:val="36"/>
          <w:lang w:val="en-US" w:eastAsia="zh-CN"/>
        </w:rPr>
        <w:t>17</w:t>
      </w:r>
    </w:p>
    <w:p w14:paraId="22EEFFD4">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十、一般公共预算“三公”经费支出预算表</w:t>
      </w:r>
      <w:r>
        <w:rPr>
          <w:rFonts w:ascii="仿宋" w:hAnsi="仿宋" w:eastAsia="仿宋"/>
          <w:sz w:val="36"/>
          <w:lang w:eastAsia="zh-CN"/>
        </w:rPr>
        <w:t>……</w:t>
      </w:r>
      <w:r>
        <w:rPr>
          <w:rFonts w:hint="eastAsia" w:ascii="仿宋" w:hAnsi="仿宋" w:eastAsia="仿宋"/>
          <w:sz w:val="36"/>
          <w:lang w:val="en-US" w:eastAsia="zh-CN"/>
        </w:rPr>
        <w:t>21</w:t>
      </w:r>
    </w:p>
    <w:p w14:paraId="7D2A5ADC">
      <w:pPr>
        <w:pStyle w:val="3"/>
        <w:ind w:firstLine="360" w:firstLineChars="100"/>
        <w:rPr>
          <w:rFonts w:hint="default" w:ascii="仿宋" w:hAnsi="仿宋" w:eastAsia="仿宋"/>
          <w:sz w:val="36"/>
          <w:lang w:val="en-US" w:eastAsia="zh-CN"/>
        </w:rPr>
      </w:pPr>
      <w:r>
        <w:rPr>
          <w:rFonts w:hint="eastAsia" w:ascii="仿宋" w:hAnsi="仿宋" w:eastAsia="仿宋"/>
          <w:sz w:val="36"/>
          <w:lang w:eastAsia="zh-CN"/>
        </w:rPr>
        <w:t>十一、部门专项资金管理清单目录</w:t>
      </w:r>
      <w:r>
        <w:rPr>
          <w:rFonts w:ascii="仿宋" w:hAnsi="仿宋" w:eastAsia="仿宋"/>
          <w:sz w:val="36"/>
          <w:lang w:eastAsia="zh-CN"/>
        </w:rPr>
        <w:t>………………</w:t>
      </w:r>
      <w:r>
        <w:rPr>
          <w:rFonts w:hint="eastAsia" w:ascii="仿宋" w:hAnsi="仿宋" w:eastAsia="仿宋"/>
          <w:sz w:val="36"/>
          <w:lang w:val="en-US" w:eastAsia="zh-CN"/>
        </w:rPr>
        <w:t>22</w:t>
      </w:r>
    </w:p>
    <w:p w14:paraId="69024436">
      <w:pPr>
        <w:widowControl/>
        <w:rPr>
          <w:rFonts w:hint="default" w:ascii="仿宋" w:hAnsi="仿宋" w:eastAsia="仿宋"/>
          <w:b/>
          <w:sz w:val="40"/>
          <w:lang w:val="en-US"/>
        </w:rPr>
      </w:pPr>
      <w:r>
        <w:rPr>
          <w:rFonts w:hint="eastAsia" w:ascii="仿宋" w:hAnsi="仿宋" w:eastAsia="仿宋" w:cstheme="minorBidi"/>
          <w:b/>
          <w:kern w:val="2"/>
          <w:sz w:val="40"/>
          <w:szCs w:val="22"/>
          <w:lang w:eastAsia="zh-CN"/>
        </w:rPr>
        <w:t>第三部分</w:t>
      </w:r>
      <w:r>
        <w:rPr>
          <w:rFonts w:ascii="仿宋" w:hAnsi="仿宋" w:eastAsia="仿宋" w:cstheme="minorBidi"/>
          <w:b/>
          <w:kern w:val="2"/>
          <w:sz w:val="40"/>
          <w:szCs w:val="22"/>
          <w:lang w:eastAsia="zh-CN"/>
        </w:rPr>
        <w:t xml:space="preserve"> </w:t>
      </w:r>
      <w:r>
        <w:rPr>
          <w:rFonts w:hint="eastAsia" w:ascii="仿宋" w:hAnsi="仿宋" w:eastAsia="仿宋" w:cstheme="minorBidi"/>
          <w:b/>
          <w:kern w:val="2"/>
          <w:sz w:val="40"/>
          <w:szCs w:val="22"/>
          <w:lang w:eastAsia="zh-CN"/>
        </w:rPr>
        <w:t>2024年度部门预算情况说明</w:t>
      </w:r>
      <w:r>
        <w:rPr>
          <w:rFonts w:ascii="仿宋" w:hAnsi="仿宋" w:eastAsia="仿宋" w:cstheme="minorBidi"/>
          <w:kern w:val="2"/>
          <w:sz w:val="36"/>
          <w:szCs w:val="22"/>
          <w:lang w:eastAsia="zh-CN"/>
        </w:rPr>
        <w:t>………</w:t>
      </w:r>
      <w:r>
        <w:rPr>
          <w:rFonts w:hint="eastAsia" w:ascii="仿宋" w:hAnsi="仿宋" w:eastAsia="仿宋" w:cstheme="minorBidi"/>
          <w:kern w:val="2"/>
          <w:sz w:val="36"/>
          <w:szCs w:val="22"/>
          <w:lang w:val="en-US" w:eastAsia="zh-CN"/>
        </w:rPr>
        <w:t>24</w:t>
      </w:r>
    </w:p>
    <w:p w14:paraId="1063AA0D">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一、预算收支总体情况</w:t>
      </w:r>
      <w:r>
        <w:rPr>
          <w:rFonts w:ascii="仿宋" w:hAnsi="仿宋" w:eastAsia="仿宋"/>
          <w:sz w:val="36"/>
        </w:rPr>
        <w:t>…………………</w:t>
      </w:r>
      <w:r>
        <w:rPr>
          <w:rFonts w:ascii="仿宋" w:hAnsi="仿宋" w:eastAsia="仿宋" w:cs="Times New Roman"/>
          <w:kern w:val="0"/>
          <w:sz w:val="36"/>
          <w:szCs w:val="20"/>
        </w:rPr>
        <w:t>…</w:t>
      </w:r>
      <w:r>
        <w:rPr>
          <w:rFonts w:ascii="仿宋" w:hAnsi="仿宋" w:eastAsia="仿宋"/>
          <w:sz w:val="36"/>
        </w:rPr>
        <w:t>………</w:t>
      </w:r>
      <w:r>
        <w:rPr>
          <w:rFonts w:hint="eastAsia" w:ascii="仿宋" w:hAnsi="仿宋" w:eastAsia="仿宋" w:cs="Times New Roman"/>
          <w:kern w:val="0"/>
          <w:sz w:val="36"/>
          <w:szCs w:val="20"/>
          <w:lang w:val="en-US" w:eastAsia="zh-CN"/>
        </w:rPr>
        <w:t>25</w:t>
      </w:r>
      <w:r>
        <w:rPr>
          <w:rFonts w:hint="eastAsia" w:ascii="仿宋" w:hAnsi="仿宋" w:eastAsia="仿宋" w:cs="Times New Roman"/>
          <w:kern w:val="0"/>
          <w:sz w:val="36"/>
          <w:szCs w:val="20"/>
        </w:rPr>
        <w:t>二、一般公共预算拨款支出情况</w:t>
      </w:r>
      <w:r>
        <w:rPr>
          <w:rFonts w:ascii="仿宋" w:hAnsi="仿宋" w:eastAsia="仿宋" w:cs="Times New Roman"/>
          <w:kern w:val="0"/>
          <w:sz w:val="36"/>
          <w:szCs w:val="20"/>
        </w:rPr>
        <w:t>……………</w:t>
      </w:r>
      <w:r>
        <w:rPr>
          <w:rFonts w:ascii="仿宋" w:hAnsi="仿宋" w:eastAsia="仿宋"/>
          <w:sz w:val="36"/>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1C7E3034">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三、政府性基金预算拨款支出情况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25</w:t>
      </w:r>
    </w:p>
    <w:p w14:paraId="45275D18">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四、国有资本经营预算拨款支出情况……………</w:t>
      </w:r>
      <w:r>
        <w:rPr>
          <w:rFonts w:hint="eastAsia" w:ascii="仿宋" w:hAnsi="仿宋" w:eastAsia="仿宋" w:cs="Times New Roman"/>
          <w:kern w:val="0"/>
          <w:sz w:val="36"/>
          <w:szCs w:val="20"/>
          <w:lang w:val="en-US" w:eastAsia="zh-CN"/>
        </w:rPr>
        <w:t>26</w:t>
      </w:r>
    </w:p>
    <w:p w14:paraId="77084115">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五、一般公共预算拨款基本支出情况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26</w:t>
      </w:r>
    </w:p>
    <w:p w14:paraId="15843B92">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六、一般公共预算“三公”经费支出情况</w:t>
      </w:r>
      <w:r>
        <w:rPr>
          <w:rFonts w:ascii="仿宋" w:hAnsi="仿宋" w:eastAsia="仿宋" w:cs="Times New Roman"/>
          <w:kern w:val="0"/>
          <w:sz w:val="36"/>
          <w:szCs w:val="20"/>
        </w:rPr>
        <w:t>…</w:t>
      </w:r>
      <w:r>
        <w:rPr>
          <w:rFonts w:hint="eastAsia" w:ascii="仿宋" w:hAnsi="仿宋" w:eastAsia="仿宋" w:cs="Times New Roman"/>
          <w:kern w:val="0"/>
          <w:sz w:val="36"/>
          <w:szCs w:val="20"/>
        </w:rPr>
        <w:t>…</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53D3E867">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七、预算绩效目标情况</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27</w:t>
      </w:r>
    </w:p>
    <w:p w14:paraId="1A589C8C">
      <w:pPr>
        <w:widowControl/>
        <w:ind w:firstLine="360" w:firstLineChars="100"/>
        <w:rPr>
          <w:rFonts w:hint="default" w:ascii="仿宋" w:hAnsi="仿宋" w:eastAsia="仿宋" w:cs="Times New Roman"/>
          <w:kern w:val="0"/>
          <w:sz w:val="36"/>
          <w:szCs w:val="20"/>
          <w:lang w:val="en-US" w:eastAsia="zh-CN"/>
        </w:rPr>
      </w:pPr>
      <w:r>
        <w:rPr>
          <w:rFonts w:hint="eastAsia" w:ascii="仿宋" w:hAnsi="仿宋" w:eastAsia="仿宋" w:cs="Times New Roman"/>
          <w:kern w:val="0"/>
          <w:sz w:val="36"/>
          <w:szCs w:val="20"/>
        </w:rPr>
        <w:t>八、其他重要事项说明</w:t>
      </w:r>
      <w:r>
        <w:rPr>
          <w:rFonts w:ascii="仿宋" w:hAnsi="仿宋" w:eastAsia="仿宋" w:cs="Times New Roman"/>
          <w:kern w:val="0"/>
          <w:sz w:val="36"/>
          <w:szCs w:val="20"/>
        </w:rPr>
        <w:t>……………………………</w:t>
      </w:r>
      <w:r>
        <w:rPr>
          <w:rFonts w:hint="eastAsia" w:ascii="仿宋" w:hAnsi="仿宋" w:eastAsia="仿宋" w:cs="Times New Roman"/>
          <w:kern w:val="0"/>
          <w:sz w:val="36"/>
          <w:szCs w:val="20"/>
          <w:lang w:val="en-US" w:eastAsia="zh-CN"/>
        </w:rPr>
        <w:t>29</w:t>
      </w:r>
    </w:p>
    <w:p w14:paraId="6765D5D1">
      <w:pPr>
        <w:pStyle w:val="3"/>
        <w:spacing w:before="3"/>
        <w:rPr>
          <w:rFonts w:hint="default" w:ascii="仿宋" w:hAnsi="仿宋" w:eastAsia="仿宋"/>
          <w:sz w:val="26"/>
          <w:lang w:val="en-US" w:eastAsia="zh-CN"/>
        </w:rPr>
      </w:pPr>
      <w:r>
        <w:rPr>
          <w:rFonts w:hint="eastAsia" w:ascii="仿宋" w:hAnsi="仿宋" w:eastAsia="仿宋" w:cs="Times New Roman"/>
          <w:b/>
          <w:kern w:val="0"/>
          <w:sz w:val="40"/>
          <w:szCs w:val="20"/>
          <w:lang w:eastAsia="zh-CN"/>
        </w:rPr>
        <w:t>第四部分</w:t>
      </w:r>
      <w:r>
        <w:rPr>
          <w:rFonts w:hint="eastAsia" w:ascii="仿宋" w:hAnsi="仿宋" w:eastAsia="仿宋" w:cs="Times New Roman"/>
          <w:b/>
          <w:kern w:val="0"/>
          <w:sz w:val="40"/>
          <w:szCs w:val="20"/>
          <w:lang w:val="en-US" w:eastAsia="zh-CN"/>
        </w:rPr>
        <w:t xml:space="preserve"> </w:t>
      </w:r>
      <w:r>
        <w:rPr>
          <w:rFonts w:ascii="仿宋" w:hAnsi="仿宋" w:eastAsia="仿宋" w:cs="Times New Roman"/>
          <w:b/>
          <w:kern w:val="0"/>
          <w:sz w:val="40"/>
          <w:szCs w:val="20"/>
          <w:lang w:eastAsia="zh-CN"/>
        </w:rPr>
        <w:t xml:space="preserve"> </w:t>
      </w:r>
      <w:r>
        <w:rPr>
          <w:rFonts w:hint="eastAsia" w:ascii="仿宋" w:hAnsi="仿宋" w:eastAsia="仿宋" w:cs="Times New Roman"/>
          <w:b/>
          <w:kern w:val="0"/>
          <w:sz w:val="40"/>
          <w:szCs w:val="20"/>
          <w:lang w:eastAsia="zh-CN"/>
        </w:rPr>
        <w:t>名词解释</w:t>
      </w:r>
      <w:r>
        <w:rPr>
          <w:rFonts w:ascii="仿宋" w:hAnsi="仿宋" w:eastAsia="仿宋" w:cs="Times New Roman"/>
          <w:kern w:val="0"/>
          <w:sz w:val="36"/>
          <w:szCs w:val="20"/>
          <w:lang w:eastAsia="zh-CN"/>
        </w:rPr>
        <w:t>………………………………</w:t>
      </w:r>
      <w:r>
        <w:rPr>
          <w:rFonts w:hint="eastAsia" w:ascii="仿宋" w:hAnsi="仿宋" w:eastAsia="仿宋" w:cs="Times New Roman"/>
          <w:kern w:val="0"/>
          <w:sz w:val="36"/>
          <w:szCs w:val="20"/>
          <w:lang w:val="en-US" w:eastAsia="zh-CN"/>
        </w:rPr>
        <w:t>30</w:t>
      </w:r>
    </w:p>
    <w:p w14:paraId="0AE67739">
      <w:pPr>
        <w:widowControl/>
      </w:pPr>
      <w:r>
        <w:tab/>
      </w:r>
    </w:p>
    <w:p w14:paraId="7CE483C7">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14:paraId="52259E8D">
      <w:pPr>
        <w:pStyle w:val="3"/>
        <w:jc w:val="center"/>
        <w:rPr>
          <w:rFonts w:ascii="黑体" w:hAnsi="黑体" w:eastAsia="黑体"/>
          <w:sz w:val="36"/>
          <w:szCs w:val="36"/>
          <w:lang w:eastAsia="zh-CN"/>
        </w:rPr>
      </w:pPr>
    </w:p>
    <w:p w14:paraId="34BC5D83">
      <w:pPr>
        <w:pStyle w:val="3"/>
        <w:jc w:val="center"/>
        <w:rPr>
          <w:rFonts w:ascii="黑体" w:hAnsi="黑体" w:eastAsia="黑体"/>
          <w:sz w:val="36"/>
          <w:szCs w:val="36"/>
          <w:lang w:eastAsia="zh-CN"/>
        </w:rPr>
      </w:pPr>
    </w:p>
    <w:p w14:paraId="5285D03E">
      <w:pPr>
        <w:pStyle w:val="3"/>
        <w:jc w:val="center"/>
        <w:rPr>
          <w:rFonts w:ascii="黑体" w:hAnsi="黑体" w:eastAsia="黑体"/>
          <w:sz w:val="36"/>
          <w:szCs w:val="36"/>
          <w:lang w:eastAsia="zh-CN"/>
        </w:rPr>
      </w:pPr>
    </w:p>
    <w:p w14:paraId="7932FEF4">
      <w:pPr>
        <w:pStyle w:val="3"/>
        <w:jc w:val="center"/>
        <w:rPr>
          <w:rFonts w:ascii="黑体" w:hAnsi="黑体" w:eastAsia="黑体"/>
          <w:sz w:val="36"/>
          <w:szCs w:val="36"/>
          <w:lang w:eastAsia="zh-CN"/>
        </w:rPr>
      </w:pPr>
    </w:p>
    <w:p w14:paraId="7A459E94">
      <w:pPr>
        <w:pStyle w:val="3"/>
        <w:jc w:val="center"/>
        <w:rPr>
          <w:rFonts w:ascii="黑体" w:hAnsi="黑体" w:eastAsia="黑体"/>
          <w:sz w:val="36"/>
          <w:szCs w:val="36"/>
          <w:lang w:eastAsia="zh-CN"/>
        </w:rPr>
      </w:pPr>
    </w:p>
    <w:p w14:paraId="5736F87E">
      <w:pPr>
        <w:pStyle w:val="3"/>
        <w:jc w:val="center"/>
        <w:rPr>
          <w:rFonts w:ascii="黑体" w:hAnsi="黑体" w:eastAsia="黑体"/>
          <w:sz w:val="36"/>
          <w:szCs w:val="36"/>
          <w:lang w:eastAsia="zh-CN"/>
        </w:rPr>
      </w:pPr>
    </w:p>
    <w:p w14:paraId="1FF3C01C">
      <w:pPr>
        <w:pStyle w:val="3"/>
        <w:jc w:val="center"/>
        <w:rPr>
          <w:rFonts w:ascii="黑体" w:hAnsi="黑体" w:eastAsia="黑体"/>
          <w:sz w:val="36"/>
          <w:szCs w:val="36"/>
          <w:lang w:eastAsia="zh-CN"/>
        </w:rPr>
      </w:pPr>
    </w:p>
    <w:p w14:paraId="47EDA4F2">
      <w:pPr>
        <w:pStyle w:val="3"/>
        <w:jc w:val="center"/>
        <w:rPr>
          <w:rFonts w:ascii="黑体" w:hAnsi="黑体" w:eastAsia="黑体"/>
          <w:sz w:val="36"/>
          <w:szCs w:val="36"/>
          <w:lang w:eastAsia="zh-CN"/>
        </w:rPr>
      </w:pPr>
    </w:p>
    <w:p w14:paraId="65678200">
      <w:pPr>
        <w:pStyle w:val="3"/>
        <w:jc w:val="left"/>
        <w:rPr>
          <w:rFonts w:ascii="黑体" w:hAnsi="黑体" w:eastAsia="黑体"/>
          <w:sz w:val="56"/>
          <w:szCs w:val="36"/>
          <w:lang w:eastAsia="zh-CN"/>
        </w:rPr>
      </w:pPr>
      <w:r>
        <w:rPr>
          <w:rFonts w:hint="eastAsia" w:ascii="黑体" w:hAnsi="黑体" w:eastAsia="黑体"/>
          <w:sz w:val="56"/>
          <w:szCs w:val="36"/>
          <w:lang w:eastAsia="zh-CN"/>
        </w:rPr>
        <w:t>第一部分</w:t>
      </w:r>
      <w:r>
        <w:rPr>
          <w:rFonts w:ascii="黑体" w:hAnsi="黑体" w:eastAsia="黑体"/>
          <w:sz w:val="56"/>
          <w:szCs w:val="36"/>
          <w:lang w:eastAsia="zh-CN"/>
        </w:rPr>
        <w:t xml:space="preserve"> </w:t>
      </w:r>
    </w:p>
    <w:p w14:paraId="05528736">
      <w:pPr>
        <w:pStyle w:val="3"/>
        <w:jc w:val="center"/>
        <w:rPr>
          <w:rFonts w:ascii="黑体" w:hAnsi="黑体" w:eastAsia="黑体"/>
          <w:sz w:val="56"/>
          <w:szCs w:val="36"/>
          <w:lang w:eastAsia="zh-CN"/>
        </w:rPr>
      </w:pPr>
      <w:r>
        <w:rPr>
          <w:rFonts w:hint="eastAsia" w:ascii="黑体" w:hAnsi="黑体" w:eastAsia="黑体"/>
          <w:sz w:val="56"/>
          <w:szCs w:val="36"/>
          <w:lang w:eastAsia="zh-CN"/>
        </w:rPr>
        <w:t>部门概况</w:t>
      </w:r>
    </w:p>
    <w:p w14:paraId="3B72A251">
      <w:pPr>
        <w:pStyle w:val="3"/>
        <w:rPr>
          <w:rFonts w:ascii="黑体" w:hAnsi="黑体" w:eastAsia="黑体"/>
          <w:sz w:val="36"/>
          <w:szCs w:val="36"/>
          <w:lang w:eastAsia="zh-CN"/>
        </w:rPr>
      </w:pPr>
    </w:p>
    <w:p w14:paraId="181451B1">
      <w:pPr>
        <w:pStyle w:val="3"/>
        <w:rPr>
          <w:rFonts w:ascii="黑体" w:hAnsi="黑体" w:eastAsia="黑体" w:cstheme="minorBidi"/>
          <w:kern w:val="2"/>
          <w:sz w:val="32"/>
          <w:szCs w:val="32"/>
          <w:lang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4AF8ECB0">
      <w:pPr>
        <w:pStyle w:val="3"/>
        <w:ind w:firstLine="640" w:firstLineChars="200"/>
        <w:rPr>
          <w:rFonts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一、部门主要职责</w:t>
      </w:r>
    </w:p>
    <w:p w14:paraId="2156909A">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 xml:space="preserve">根据《中共莆田市委机构编制委员会关于中共莆田市委 </w:t>
      </w:r>
    </w:p>
    <w:p w14:paraId="0778029E">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党校与福建省行政学院莆田分院（莆田市干部学校）合并的 </w:t>
      </w:r>
    </w:p>
    <w:p w14:paraId="55244396">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通知》（莆委编[2006]8 号），主要职责是： </w:t>
      </w:r>
    </w:p>
    <w:p w14:paraId="0D85FA33">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(一)根据市委对干部队伍建设的要求，有计划地轮训和 </w:t>
      </w:r>
    </w:p>
    <w:p w14:paraId="6096C0C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培训我市处级、科级党员领导干部、后备干部和理论宣传骨 </w:t>
      </w:r>
    </w:p>
    <w:p w14:paraId="5B88E90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干；负责组织实施全市公务员培训和各类专业技术人员继续 </w:t>
      </w:r>
    </w:p>
    <w:p w14:paraId="37C9BDB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教育培训。 </w:t>
      </w:r>
    </w:p>
    <w:p w14:paraId="115DBF0C">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（二）研究马列主义、毛泽东思想、邓小平理论和“三 </w:t>
      </w:r>
    </w:p>
    <w:p w14:paraId="65E81CE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个代表”重要思想。围绕党的中心任务和党中央、国务院、 </w:t>
      </w:r>
    </w:p>
    <w:p w14:paraId="689F235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省委、省政府以及市委、市政府的重大战略部署，对省内外 </w:t>
      </w:r>
    </w:p>
    <w:p w14:paraId="3D0E561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以及我市重大问题从理论和实践相结合上开展研究，为教学 </w:t>
      </w:r>
    </w:p>
    <w:p w14:paraId="0BDB9B64">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和党政领导决策服务。 </w:t>
      </w:r>
    </w:p>
    <w:p w14:paraId="6A287583">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（三）受市委、市政府委托举办研讨班，研讨有关重大 </w:t>
      </w:r>
    </w:p>
    <w:p w14:paraId="2B740C0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理论和方针政策问题。 </w:t>
      </w:r>
    </w:p>
    <w:p w14:paraId="50F1B26E">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（四）协同组织人事部门，对学员在校培训期间进行考 </w:t>
      </w:r>
    </w:p>
    <w:p w14:paraId="4420697F">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核考察。</w:t>
      </w:r>
    </w:p>
    <w:p w14:paraId="6AF88F59">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（五）负责对全市党校进行业务指导。 </w:t>
      </w:r>
    </w:p>
    <w:p w14:paraId="222D65FC">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（六）负责做好本校教职员工的人事、工资、福利和计 </w:t>
      </w:r>
    </w:p>
    <w:p w14:paraId="793B0A1A">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划生育工作，抓好机关党建工作和精神文明建设。 </w:t>
      </w:r>
    </w:p>
    <w:p w14:paraId="72574A46">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（七）完成市委、市政府交办的其他任务。 </w:t>
      </w:r>
    </w:p>
    <w:p w14:paraId="41E9B23B">
      <w:pPr>
        <w:pStyle w:val="3"/>
        <w:ind w:firstLine="640" w:firstLineChars="200"/>
        <w:rPr>
          <w:rFonts w:hint="eastAsia" w:ascii="黑体" w:hAnsi="黑体" w:eastAsia="黑体" w:cstheme="minorBidi"/>
          <w:b w:val="0"/>
          <w:kern w:val="2"/>
          <w:sz w:val="32"/>
          <w:szCs w:val="32"/>
          <w:lang w:eastAsia="zh-CN"/>
        </w:rPr>
      </w:pPr>
    </w:p>
    <w:p w14:paraId="6DE58726">
      <w:pPr>
        <w:pStyle w:val="3"/>
        <w:ind w:firstLine="640" w:firstLineChars="200"/>
        <w:rPr>
          <w:rFonts w:hint="eastAsia" w:ascii="黑体" w:hAnsi="黑体" w:eastAsia="黑体" w:cstheme="minorBidi"/>
          <w:b w:val="0"/>
          <w:kern w:val="2"/>
          <w:sz w:val="32"/>
          <w:szCs w:val="32"/>
          <w:lang w:eastAsia="zh-CN"/>
        </w:rPr>
      </w:pPr>
      <w:r>
        <w:rPr>
          <w:rFonts w:hint="eastAsia" w:ascii="黑体" w:hAnsi="黑体" w:eastAsia="黑体" w:cstheme="minorBidi"/>
          <w:b w:val="0"/>
          <w:kern w:val="2"/>
          <w:sz w:val="32"/>
          <w:szCs w:val="32"/>
          <w:lang w:eastAsia="zh-CN"/>
        </w:rPr>
        <w:t>二、部门预算单位构成</w:t>
      </w:r>
    </w:p>
    <w:p w14:paraId="5030181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中共莆田市委党校</w:t>
      </w:r>
      <w:r>
        <w:rPr>
          <w:rFonts w:hint="eastAsia" w:ascii="仿宋" w:hAnsi="仿宋" w:eastAsia="仿宋"/>
          <w:sz w:val="32"/>
          <w:szCs w:val="32"/>
        </w:rPr>
        <w:t>包括</w:t>
      </w:r>
      <w:r>
        <w:rPr>
          <w:rFonts w:hint="eastAsia" w:ascii="仿宋" w:hAnsi="仿宋" w:eastAsia="仿宋" w:cs="仿宋_GB2312"/>
          <w:sz w:val="32"/>
          <w:szCs w:val="32"/>
          <w:lang w:val="en-US" w:eastAsia="zh-CN"/>
        </w:rPr>
        <w:t>7</w:t>
      </w:r>
      <w:r>
        <w:rPr>
          <w:rFonts w:hint="eastAsia" w:ascii="仿宋" w:hAnsi="仿宋" w:eastAsia="仿宋"/>
          <w:sz w:val="32"/>
          <w:szCs w:val="32"/>
        </w:rPr>
        <w:t>个机关行政处（科）室</w:t>
      </w:r>
      <w:r>
        <w:rPr>
          <w:rFonts w:hint="eastAsia" w:ascii="仿宋" w:hAnsi="仿宋" w:eastAsia="仿宋"/>
          <w:sz w:val="32"/>
          <w:szCs w:val="32"/>
          <w:lang w:eastAsia="zh-CN"/>
        </w:rPr>
        <w:t>、</w:t>
      </w:r>
      <w:r>
        <w:rPr>
          <w:rFonts w:hint="eastAsia" w:ascii="仿宋" w:hAnsi="仿宋" w:eastAsia="仿宋"/>
          <w:sz w:val="32"/>
          <w:szCs w:val="32"/>
          <w:lang w:val="en-US" w:eastAsia="zh-CN"/>
        </w:rPr>
        <w:t>10个事业内设机构</w:t>
      </w:r>
      <w:r>
        <w:rPr>
          <w:rFonts w:hint="eastAsia" w:ascii="仿宋" w:hAnsi="仿宋" w:eastAsia="仿宋"/>
          <w:sz w:val="32"/>
          <w:szCs w:val="32"/>
        </w:rPr>
        <w:t>及</w:t>
      </w:r>
      <w:r>
        <w:rPr>
          <w:rFonts w:hint="eastAsia" w:ascii="仿宋" w:hAnsi="仿宋" w:eastAsia="仿宋" w:cs="仿宋_GB2312"/>
          <w:sz w:val="32"/>
          <w:szCs w:val="32"/>
          <w:lang w:val="en-US" w:eastAsia="zh-CN"/>
        </w:rPr>
        <w:t>1</w:t>
      </w:r>
      <w:r>
        <w:rPr>
          <w:rFonts w:hint="eastAsia" w:ascii="仿宋" w:hAnsi="仿宋" w:eastAsia="仿宋"/>
          <w:sz w:val="32"/>
          <w:szCs w:val="32"/>
        </w:rPr>
        <w:t>个下属单位，其中：列入</w:t>
      </w:r>
      <w:r>
        <w:rPr>
          <w:rFonts w:hint="eastAsia" w:ascii="仿宋" w:hAnsi="仿宋" w:eastAsia="仿宋" w:cs="仿宋_GB2312"/>
          <w:sz w:val="32"/>
          <w:szCs w:val="32"/>
          <w:lang w:val="en-US" w:eastAsia="zh-CN"/>
        </w:rPr>
        <w:t>2024</w:t>
      </w:r>
      <w:r>
        <w:rPr>
          <w:rFonts w:hint="eastAsia" w:ascii="仿宋" w:hAnsi="仿宋" w:eastAsia="仿宋"/>
          <w:sz w:val="32"/>
          <w:szCs w:val="32"/>
        </w:rPr>
        <w:t>年部门预算编制范围的单位详细情况见下表:</w:t>
      </w:r>
    </w:p>
    <w:p w14:paraId="77BAB043">
      <w:pPr>
        <w:pStyle w:val="3"/>
        <w:ind w:firstLine="640" w:firstLineChars="200"/>
        <w:rPr>
          <w:rFonts w:hint="eastAsia" w:ascii="黑体" w:hAnsi="黑体" w:eastAsia="黑体" w:cstheme="minorBidi"/>
          <w:b w:val="0"/>
          <w:kern w:val="2"/>
          <w:sz w:val="32"/>
          <w:szCs w:val="32"/>
          <w:lang w:eastAsia="zh-CN"/>
        </w:rPr>
      </w:pPr>
    </w:p>
    <w:tbl>
      <w:tblPr>
        <w:tblStyle w:val="7"/>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14:paraId="1322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tcPr>
          <w:p w14:paraId="48D33973">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单位名称</w:t>
            </w:r>
          </w:p>
        </w:tc>
        <w:tc>
          <w:tcPr>
            <w:tcW w:w="2189" w:type="dxa"/>
            <w:shd w:val="clear" w:color="auto" w:fill="auto"/>
          </w:tcPr>
          <w:p w14:paraId="1E6E7840">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经费性质</w:t>
            </w:r>
          </w:p>
        </w:tc>
        <w:tc>
          <w:tcPr>
            <w:tcW w:w="2087" w:type="dxa"/>
            <w:shd w:val="clear" w:color="auto" w:fill="auto"/>
          </w:tcPr>
          <w:p w14:paraId="193208A1">
            <w:pPr>
              <w:tabs>
                <w:tab w:val="left" w:pos="7513"/>
              </w:tabs>
              <w:adjustRightInd w:val="0"/>
              <w:snapToGrid w:val="0"/>
              <w:spacing w:line="600" w:lineRule="exact"/>
              <w:jc w:val="center"/>
              <w:rPr>
                <w:rFonts w:ascii="仿宋" w:hAnsi="仿宋" w:eastAsia="仿宋"/>
                <w:sz w:val="32"/>
                <w:szCs w:val="32"/>
              </w:rPr>
            </w:pPr>
            <w:r>
              <w:rPr>
                <w:rFonts w:hint="eastAsia" w:ascii="仿宋" w:hAnsi="仿宋" w:eastAsia="仿宋"/>
                <w:sz w:val="32"/>
                <w:szCs w:val="32"/>
              </w:rPr>
              <w:t>在职人数</w:t>
            </w:r>
          </w:p>
        </w:tc>
      </w:tr>
      <w:tr w14:paraId="3687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top"/>
          </w:tcPr>
          <w:p w14:paraId="539CC370">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lang w:eastAsia="zh-CN"/>
              </w:rPr>
              <w:t>中共莆田市委党校（莆田市行政学院）</w:t>
            </w:r>
          </w:p>
        </w:tc>
        <w:tc>
          <w:tcPr>
            <w:tcW w:w="2189" w:type="dxa"/>
            <w:shd w:val="clear" w:color="auto" w:fill="auto"/>
            <w:vAlign w:val="top"/>
          </w:tcPr>
          <w:p w14:paraId="0CDE6F6D">
            <w:pPr>
              <w:tabs>
                <w:tab w:val="left" w:pos="7513"/>
              </w:tabs>
              <w:adjustRightInd w:val="0"/>
              <w:snapToGrid w:val="0"/>
              <w:spacing w:line="600" w:lineRule="exact"/>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全额</w:t>
            </w:r>
          </w:p>
        </w:tc>
        <w:tc>
          <w:tcPr>
            <w:tcW w:w="2087" w:type="dxa"/>
            <w:shd w:val="clear" w:color="auto" w:fill="auto"/>
            <w:vAlign w:val="top"/>
          </w:tcPr>
          <w:p w14:paraId="6CF74044">
            <w:pPr>
              <w:tabs>
                <w:tab w:val="left" w:pos="7513"/>
              </w:tabs>
              <w:adjustRightInd w:val="0"/>
              <w:snapToGrid w:val="0"/>
              <w:spacing w:line="600" w:lineRule="exact"/>
              <w:rPr>
                <w:rFonts w:hint="default" w:ascii="仿宋" w:hAnsi="仿宋" w:eastAsia="仿宋"/>
                <w:sz w:val="32"/>
                <w:szCs w:val="32"/>
                <w:lang w:val="en-US"/>
              </w:rPr>
            </w:pPr>
            <w:r>
              <w:rPr>
                <w:rFonts w:hint="eastAsia" w:ascii="仿宋" w:hAnsi="仿宋" w:eastAsia="仿宋"/>
                <w:sz w:val="32"/>
                <w:szCs w:val="32"/>
                <w:lang w:val="en-US" w:eastAsia="zh-CN"/>
              </w:rPr>
              <w:t>69</w:t>
            </w:r>
          </w:p>
        </w:tc>
      </w:tr>
      <w:tr w14:paraId="24E1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top"/>
          </w:tcPr>
          <w:p w14:paraId="552CBA5B">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lang w:eastAsia="zh-CN"/>
              </w:rPr>
              <w:t>木兰溪干部教育培训中心</w:t>
            </w:r>
          </w:p>
        </w:tc>
        <w:tc>
          <w:tcPr>
            <w:tcW w:w="2189" w:type="dxa"/>
            <w:shd w:val="clear" w:color="auto" w:fill="auto"/>
            <w:vAlign w:val="top"/>
          </w:tcPr>
          <w:p w14:paraId="495A9869">
            <w:pPr>
              <w:tabs>
                <w:tab w:val="left" w:pos="7513"/>
              </w:tabs>
              <w:adjustRightInd w:val="0"/>
              <w:snapToGrid w:val="0"/>
              <w:spacing w:line="600" w:lineRule="exact"/>
              <w:rPr>
                <w:rFonts w:hint="eastAsia" w:ascii="仿宋" w:hAnsi="仿宋" w:eastAsia="仿宋"/>
                <w:color w:val="auto"/>
                <w:sz w:val="32"/>
                <w:szCs w:val="32"/>
                <w:lang w:eastAsia="zh-CN"/>
              </w:rPr>
            </w:pPr>
            <w:r>
              <w:rPr>
                <w:rFonts w:hint="eastAsia" w:ascii="仿宋" w:hAnsi="仿宋" w:eastAsia="仿宋"/>
                <w:sz w:val="32"/>
                <w:szCs w:val="32"/>
                <w:lang w:eastAsia="zh-CN"/>
              </w:rPr>
              <w:t>全额</w:t>
            </w:r>
          </w:p>
        </w:tc>
        <w:tc>
          <w:tcPr>
            <w:tcW w:w="2087" w:type="dxa"/>
            <w:shd w:val="clear" w:color="auto" w:fill="auto"/>
            <w:vAlign w:val="top"/>
          </w:tcPr>
          <w:p w14:paraId="1AE7792A">
            <w:pPr>
              <w:tabs>
                <w:tab w:val="left" w:pos="7513"/>
              </w:tabs>
              <w:adjustRightInd w:val="0"/>
              <w:snapToGrid w:val="0"/>
              <w:spacing w:line="600" w:lineRule="exact"/>
              <w:rPr>
                <w:rFonts w:ascii="仿宋" w:hAnsi="仿宋" w:eastAsia="仿宋"/>
                <w:sz w:val="32"/>
                <w:szCs w:val="32"/>
              </w:rPr>
            </w:pPr>
            <w:r>
              <w:rPr>
                <w:rFonts w:hint="eastAsia" w:ascii="仿宋" w:hAnsi="仿宋" w:eastAsia="仿宋"/>
                <w:sz w:val="32"/>
                <w:szCs w:val="32"/>
                <w:lang w:val="en-US" w:eastAsia="zh-CN"/>
              </w:rPr>
              <w:t>3</w:t>
            </w:r>
          </w:p>
        </w:tc>
      </w:tr>
    </w:tbl>
    <w:p w14:paraId="77F195D2">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三、部门主要工作任务</w:t>
      </w:r>
    </w:p>
    <w:p w14:paraId="5B0E409C">
      <w:pPr>
        <w:pStyle w:val="5"/>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ascii="仿宋" w:hAnsi="仿宋" w:eastAsia="仿宋"/>
          <w:sz w:val="32"/>
          <w:szCs w:val="32"/>
        </w:rPr>
      </w:pPr>
      <w:r>
        <w:rPr>
          <w:rFonts w:hint="eastAsia" w:ascii="仿宋_GB2312" w:hAnsi="仿宋_GB2312" w:eastAsia="仿宋_GB2312" w:cs="仿宋_GB2312"/>
          <w:color w:val="000000"/>
          <w:sz w:val="32"/>
          <w:szCs w:val="32"/>
        </w:rPr>
        <w:t>2024年</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是新中国成立75周年，是实现“十四五”规划目标任务的关键一年。校（院）工作将按照全市党建工作的总体要求和市直机关工委的统一部署，高举习近平新时代中国特色社会主义思想的伟大旗帜，全面贯彻落实党的二十大和二十届二中全会精神，围绕贯彻落实省市部署要求，</w:t>
      </w:r>
      <w:r>
        <w:rPr>
          <w:rFonts w:hint="eastAsia" w:ascii="仿宋_GB2312" w:hAnsi="仿宋_GB2312" w:eastAsia="仿宋_GB2312" w:cs="仿宋_GB2312"/>
          <w:sz w:val="32"/>
          <w:szCs w:val="32"/>
        </w:rPr>
        <w:t>探索打造</w:t>
      </w:r>
      <w:r>
        <w:rPr>
          <w:rFonts w:hint="eastAsia" w:ascii="仿宋_GB2312" w:hAnsi="仿宋_GB2312" w:eastAsia="仿宋_GB2312" w:cs="仿宋_GB2312"/>
          <w:sz w:val="32"/>
          <w:szCs w:val="32"/>
          <w:lang w:eastAsia="zh-CN"/>
        </w:rPr>
        <w:t>校（院）</w:t>
      </w:r>
      <w:r>
        <w:rPr>
          <w:rFonts w:hint="eastAsia" w:ascii="仿宋_GB2312" w:hAnsi="仿宋_GB2312" w:eastAsia="仿宋_GB2312" w:cs="仿宋_GB2312"/>
          <w:sz w:val="32"/>
          <w:szCs w:val="32"/>
        </w:rPr>
        <w:t>党建品牌，推动</w:t>
      </w:r>
      <w:r>
        <w:rPr>
          <w:rFonts w:hint="eastAsia" w:ascii="仿宋_GB2312" w:hAnsi="仿宋_GB2312" w:eastAsia="仿宋_GB2312" w:cs="仿宋_GB2312"/>
          <w:color w:val="000000"/>
          <w:sz w:val="32"/>
          <w:szCs w:val="32"/>
        </w:rPr>
        <w:t>校（院）</w:t>
      </w:r>
      <w:r>
        <w:rPr>
          <w:rFonts w:hint="eastAsia" w:ascii="仿宋_GB2312" w:hAnsi="仿宋_GB2312" w:eastAsia="仿宋_GB2312" w:cs="仿宋_GB2312"/>
          <w:sz w:val="32"/>
          <w:szCs w:val="32"/>
        </w:rPr>
        <w:t>机关工作质量全面提升</w:t>
      </w:r>
      <w:r>
        <w:rPr>
          <w:rFonts w:hint="eastAsia" w:ascii="仿宋_GB2312" w:hAnsi="仿宋_GB2312" w:eastAsia="仿宋_GB2312" w:cs="仿宋_GB2312"/>
          <w:color w:val="000000"/>
          <w:sz w:val="32"/>
          <w:szCs w:val="32"/>
        </w:rPr>
        <w:t>，在新时代新征程上不断推动校（院）事业取得新成效</w:t>
      </w:r>
      <w:r>
        <w:rPr>
          <w:rFonts w:hint="eastAsia" w:ascii="仿宋" w:hAnsi="仿宋" w:eastAsia="仿宋"/>
          <w:sz w:val="32"/>
          <w:szCs w:val="32"/>
        </w:rPr>
        <w:t>。围绕上述任务，重点抓好以下工作：</w:t>
      </w:r>
    </w:p>
    <w:p w14:paraId="7D3DECEF">
      <w:pPr>
        <w:numPr>
          <w:ilvl w:val="0"/>
          <w:numId w:val="1"/>
        </w:numPr>
        <w:tabs>
          <w:tab w:val="left" w:pos="7513"/>
        </w:tabs>
        <w:adjustRightInd w:val="0"/>
        <w:snapToGrid w:val="0"/>
        <w:spacing w:line="600" w:lineRule="exact"/>
        <w:ind w:firstLine="643"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lang w:eastAsia="zh-CN"/>
        </w:rPr>
        <w:t>提升党</w:t>
      </w:r>
      <w:r>
        <w:rPr>
          <w:rFonts w:hint="eastAsia" w:ascii="仿宋" w:hAnsi="仿宋" w:eastAsia="仿宋" w:cs="仿宋"/>
          <w:b/>
          <w:bCs/>
          <w:i w:val="0"/>
          <w:iCs w:val="0"/>
          <w:caps w:val="0"/>
          <w:color w:val="000000"/>
          <w:spacing w:val="0"/>
          <w:sz w:val="32"/>
          <w:szCs w:val="32"/>
        </w:rPr>
        <w:t>校使命愿景，走出建设一流</w:t>
      </w:r>
      <w:r>
        <w:rPr>
          <w:rFonts w:hint="eastAsia" w:ascii="仿宋" w:hAnsi="仿宋" w:eastAsia="仿宋" w:cs="仿宋"/>
          <w:b/>
          <w:bCs/>
          <w:i w:val="0"/>
          <w:iCs w:val="0"/>
          <w:caps w:val="0"/>
          <w:color w:val="000000"/>
          <w:spacing w:val="0"/>
          <w:sz w:val="32"/>
          <w:szCs w:val="32"/>
          <w:lang w:eastAsia="zh-CN"/>
        </w:rPr>
        <w:t>党校</w:t>
      </w:r>
      <w:r>
        <w:rPr>
          <w:rFonts w:hint="eastAsia" w:ascii="仿宋" w:hAnsi="仿宋" w:eastAsia="仿宋" w:cs="仿宋"/>
          <w:b/>
          <w:bCs/>
          <w:i w:val="0"/>
          <w:iCs w:val="0"/>
          <w:caps w:val="0"/>
          <w:color w:val="000000"/>
          <w:spacing w:val="0"/>
          <w:sz w:val="32"/>
          <w:szCs w:val="32"/>
        </w:rPr>
        <w:t>的新路。</w:t>
      </w:r>
      <w:r>
        <w:rPr>
          <w:rFonts w:hint="eastAsia" w:ascii="仿宋" w:hAnsi="仿宋" w:eastAsia="仿宋" w:cs="仿宋"/>
          <w:i w:val="0"/>
          <w:iCs w:val="0"/>
          <w:caps w:val="0"/>
          <w:color w:val="000000"/>
          <w:spacing w:val="0"/>
          <w:sz w:val="32"/>
          <w:szCs w:val="32"/>
        </w:rPr>
        <w:t>在科教兴国战略、人才强国战略、创新驱动发展战略中担当有为，努力迈向一流</w:t>
      </w:r>
      <w:r>
        <w:rPr>
          <w:rFonts w:hint="eastAsia" w:ascii="仿宋" w:hAnsi="仿宋" w:eastAsia="仿宋" w:cs="仿宋"/>
          <w:i w:val="0"/>
          <w:iCs w:val="0"/>
          <w:caps w:val="0"/>
          <w:color w:val="000000"/>
          <w:spacing w:val="0"/>
          <w:sz w:val="32"/>
          <w:szCs w:val="32"/>
          <w:lang w:eastAsia="zh-CN"/>
        </w:rPr>
        <w:t>党校</w:t>
      </w:r>
      <w:r>
        <w:rPr>
          <w:rFonts w:hint="eastAsia" w:ascii="仿宋" w:hAnsi="仿宋" w:eastAsia="仿宋" w:cs="仿宋"/>
          <w:i w:val="0"/>
          <w:iCs w:val="0"/>
          <w:caps w:val="0"/>
          <w:color w:val="000000"/>
          <w:spacing w:val="0"/>
          <w:sz w:val="32"/>
          <w:szCs w:val="32"/>
          <w:lang w:val="en-US" w:eastAsia="zh-CN"/>
        </w:rPr>
        <w:t>目标</w:t>
      </w:r>
      <w:r>
        <w:rPr>
          <w:rFonts w:hint="eastAsia" w:ascii="仿宋" w:hAnsi="仿宋" w:eastAsia="仿宋" w:cs="仿宋"/>
          <w:i w:val="0"/>
          <w:iCs w:val="0"/>
          <w:caps w:val="0"/>
          <w:color w:val="000000"/>
          <w:spacing w:val="0"/>
          <w:sz w:val="32"/>
          <w:szCs w:val="32"/>
        </w:rPr>
        <w:t>。</w:t>
      </w:r>
    </w:p>
    <w:p w14:paraId="78FE84DB">
      <w:pPr>
        <w:numPr>
          <w:ilvl w:val="0"/>
          <w:numId w:val="0"/>
        </w:numPr>
        <w:tabs>
          <w:tab w:val="left" w:pos="7513"/>
        </w:tabs>
        <w:adjustRightInd w:val="0"/>
        <w:snapToGrid w:val="0"/>
        <w:spacing w:line="600" w:lineRule="exact"/>
        <w:ind w:firstLine="643" w:firstLineChars="200"/>
        <w:rPr>
          <w:rFonts w:ascii="仿宋" w:hAnsi="仿宋" w:eastAsia="仿宋"/>
          <w:sz w:val="32"/>
          <w:szCs w:val="32"/>
        </w:rPr>
      </w:pPr>
      <w:r>
        <w:rPr>
          <w:rFonts w:hint="eastAsia" w:ascii="仿宋" w:hAnsi="仿宋" w:eastAsia="仿宋" w:cs="仿宋"/>
          <w:b/>
          <w:bCs/>
          <w:i w:val="0"/>
          <w:iCs w:val="0"/>
          <w:caps w:val="0"/>
          <w:color w:val="000000"/>
          <w:spacing w:val="0"/>
          <w:sz w:val="32"/>
          <w:szCs w:val="32"/>
          <w:lang w:eastAsia="zh-CN"/>
        </w:rPr>
        <w:t>（二）</w:t>
      </w:r>
      <w:r>
        <w:rPr>
          <w:rFonts w:hint="eastAsia" w:ascii="仿宋" w:hAnsi="仿宋" w:eastAsia="仿宋" w:cs="仿宋"/>
          <w:b/>
          <w:bCs/>
          <w:i w:val="0"/>
          <w:iCs w:val="0"/>
          <w:caps w:val="0"/>
          <w:color w:val="000000"/>
          <w:spacing w:val="0"/>
          <w:sz w:val="32"/>
          <w:szCs w:val="32"/>
        </w:rPr>
        <w:t>强化人才引领驱动，打造拔尖创新人才自主培养的</w:t>
      </w:r>
      <w:r>
        <w:rPr>
          <w:rFonts w:hint="eastAsia" w:ascii="仿宋" w:hAnsi="仿宋" w:eastAsia="仿宋" w:cs="仿宋"/>
          <w:b/>
          <w:bCs/>
          <w:i w:val="0"/>
          <w:iCs w:val="0"/>
          <w:caps w:val="0"/>
          <w:color w:val="000000"/>
          <w:spacing w:val="0"/>
          <w:sz w:val="32"/>
          <w:szCs w:val="32"/>
          <w:lang w:eastAsia="zh-CN"/>
        </w:rPr>
        <w:t>重要高</w:t>
      </w:r>
      <w:r>
        <w:rPr>
          <w:rFonts w:hint="eastAsia" w:ascii="仿宋" w:hAnsi="仿宋" w:eastAsia="仿宋" w:cs="仿宋"/>
          <w:b/>
          <w:bCs/>
          <w:i w:val="0"/>
          <w:iCs w:val="0"/>
          <w:caps w:val="0"/>
          <w:color w:val="000000"/>
          <w:spacing w:val="0"/>
          <w:sz w:val="32"/>
          <w:szCs w:val="32"/>
        </w:rPr>
        <w:t>地。</w:t>
      </w:r>
      <w:r>
        <w:rPr>
          <w:rFonts w:hint="eastAsia" w:ascii="仿宋" w:hAnsi="仿宋" w:eastAsia="仿宋" w:cs="仿宋"/>
          <w:i w:val="0"/>
          <w:iCs w:val="0"/>
          <w:caps w:val="0"/>
          <w:color w:val="000000"/>
          <w:spacing w:val="0"/>
          <w:sz w:val="32"/>
          <w:szCs w:val="32"/>
        </w:rPr>
        <w:t>坚守为党育人、为国育才的初心使命，打造以学</w:t>
      </w:r>
      <w:r>
        <w:rPr>
          <w:rFonts w:hint="eastAsia" w:ascii="仿宋" w:hAnsi="仿宋" w:eastAsia="仿宋" w:cs="仿宋"/>
          <w:i w:val="0"/>
          <w:iCs w:val="0"/>
          <w:caps w:val="0"/>
          <w:color w:val="000000"/>
          <w:spacing w:val="0"/>
          <w:sz w:val="32"/>
          <w:szCs w:val="32"/>
          <w:lang w:eastAsia="zh-CN"/>
        </w:rPr>
        <w:t>员学有所得、学有所获、学有所成、学有所用</w:t>
      </w:r>
      <w:r>
        <w:rPr>
          <w:rFonts w:hint="eastAsia" w:ascii="仿宋" w:hAnsi="仿宋" w:eastAsia="仿宋" w:cs="仿宋"/>
          <w:i w:val="0"/>
          <w:iCs w:val="0"/>
          <w:caps w:val="0"/>
          <w:color w:val="000000"/>
          <w:spacing w:val="0"/>
          <w:sz w:val="32"/>
          <w:szCs w:val="32"/>
        </w:rPr>
        <w:t>为中心的卓越教</w:t>
      </w:r>
      <w:r>
        <w:rPr>
          <w:rFonts w:hint="eastAsia" w:ascii="仿宋" w:hAnsi="仿宋" w:eastAsia="仿宋" w:cs="仿宋"/>
          <w:i w:val="0"/>
          <w:iCs w:val="0"/>
          <w:caps w:val="0"/>
          <w:color w:val="000000"/>
          <w:spacing w:val="0"/>
          <w:sz w:val="32"/>
          <w:szCs w:val="32"/>
          <w:lang w:eastAsia="zh-CN"/>
        </w:rPr>
        <w:t>学</w:t>
      </w:r>
      <w:r>
        <w:rPr>
          <w:rFonts w:hint="eastAsia" w:ascii="仿宋" w:hAnsi="仿宋" w:eastAsia="仿宋" w:cs="仿宋"/>
          <w:i w:val="0"/>
          <w:iCs w:val="0"/>
          <w:caps w:val="0"/>
          <w:color w:val="000000"/>
          <w:spacing w:val="0"/>
          <w:sz w:val="32"/>
          <w:szCs w:val="32"/>
        </w:rPr>
        <w:t>体系，充分激活教师和学</w:t>
      </w:r>
      <w:r>
        <w:rPr>
          <w:rFonts w:hint="eastAsia" w:ascii="仿宋" w:hAnsi="仿宋" w:eastAsia="仿宋" w:cs="仿宋"/>
          <w:i w:val="0"/>
          <w:iCs w:val="0"/>
          <w:caps w:val="0"/>
          <w:color w:val="000000"/>
          <w:spacing w:val="0"/>
          <w:sz w:val="32"/>
          <w:szCs w:val="32"/>
          <w:lang w:eastAsia="zh-CN"/>
        </w:rPr>
        <w:t>员</w:t>
      </w:r>
      <w:r>
        <w:rPr>
          <w:rFonts w:hint="eastAsia" w:ascii="仿宋" w:hAnsi="仿宋" w:eastAsia="仿宋" w:cs="仿宋"/>
          <w:i w:val="0"/>
          <w:iCs w:val="0"/>
          <w:caps w:val="0"/>
          <w:color w:val="000000"/>
          <w:spacing w:val="0"/>
          <w:sz w:val="32"/>
          <w:szCs w:val="32"/>
        </w:rPr>
        <w:t>两个主体动能，不断探索高</w:t>
      </w:r>
      <w:r>
        <w:rPr>
          <w:rFonts w:hint="eastAsia" w:ascii="仿宋" w:hAnsi="仿宋" w:eastAsia="仿宋" w:cs="仿宋"/>
          <w:i w:val="0"/>
          <w:iCs w:val="0"/>
          <w:caps w:val="0"/>
          <w:color w:val="000000"/>
          <w:spacing w:val="0"/>
          <w:sz w:val="32"/>
          <w:szCs w:val="32"/>
          <w:lang w:eastAsia="zh-CN"/>
        </w:rPr>
        <w:t>质量</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办学</w:t>
      </w:r>
      <w:r>
        <w:rPr>
          <w:rFonts w:hint="eastAsia" w:ascii="仿宋" w:hAnsi="仿宋" w:eastAsia="仿宋" w:cs="仿宋"/>
          <w:i w:val="0"/>
          <w:iCs w:val="0"/>
          <w:caps w:val="0"/>
          <w:color w:val="000000"/>
          <w:spacing w:val="0"/>
          <w:sz w:val="32"/>
          <w:szCs w:val="32"/>
        </w:rPr>
        <w:t>之路，重构从</w:t>
      </w:r>
      <w:r>
        <w:rPr>
          <w:rFonts w:hint="eastAsia" w:ascii="仿宋" w:hAnsi="仿宋" w:eastAsia="仿宋" w:cs="仿宋"/>
          <w:i w:val="0"/>
          <w:iCs w:val="0"/>
          <w:caps w:val="0"/>
          <w:color w:val="000000"/>
          <w:spacing w:val="0"/>
          <w:sz w:val="32"/>
          <w:szCs w:val="32"/>
          <w:lang w:eastAsia="zh-CN"/>
        </w:rPr>
        <w:t>入学起</w:t>
      </w:r>
      <w:r>
        <w:rPr>
          <w:rFonts w:hint="eastAsia" w:ascii="仿宋" w:hAnsi="仿宋" w:eastAsia="仿宋" w:cs="仿宋"/>
          <w:i w:val="0"/>
          <w:iCs w:val="0"/>
          <w:caps w:val="0"/>
          <w:color w:val="000000"/>
          <w:spacing w:val="0"/>
          <w:sz w:val="32"/>
          <w:szCs w:val="32"/>
        </w:rPr>
        <w:t>全员全程</w:t>
      </w:r>
      <w:r>
        <w:rPr>
          <w:rFonts w:hint="eastAsia" w:ascii="仿宋" w:hAnsi="仿宋" w:eastAsia="仿宋" w:cs="仿宋"/>
          <w:i w:val="0"/>
          <w:iCs w:val="0"/>
          <w:caps w:val="0"/>
          <w:color w:val="000000"/>
          <w:spacing w:val="0"/>
          <w:sz w:val="32"/>
          <w:szCs w:val="32"/>
          <w:lang w:eastAsia="zh-CN"/>
        </w:rPr>
        <w:t>教学</w:t>
      </w:r>
      <w:r>
        <w:rPr>
          <w:rFonts w:hint="eastAsia" w:ascii="仿宋" w:hAnsi="仿宋" w:eastAsia="仿宋" w:cs="仿宋"/>
          <w:i w:val="0"/>
          <w:iCs w:val="0"/>
          <w:caps w:val="0"/>
          <w:color w:val="000000"/>
          <w:spacing w:val="0"/>
          <w:sz w:val="32"/>
          <w:szCs w:val="32"/>
        </w:rPr>
        <w:t>体系，以贯通</w:t>
      </w:r>
      <w:r>
        <w:rPr>
          <w:rFonts w:hint="eastAsia" w:ascii="仿宋" w:hAnsi="仿宋" w:eastAsia="仿宋" w:cs="仿宋"/>
          <w:i w:val="0"/>
          <w:iCs w:val="0"/>
          <w:caps w:val="0"/>
          <w:color w:val="000000"/>
          <w:spacing w:val="0"/>
          <w:sz w:val="32"/>
          <w:szCs w:val="32"/>
          <w:lang w:eastAsia="zh-CN"/>
        </w:rPr>
        <w:t>教学</w:t>
      </w:r>
      <w:r>
        <w:rPr>
          <w:rFonts w:hint="eastAsia" w:ascii="仿宋" w:hAnsi="仿宋" w:eastAsia="仿宋" w:cs="仿宋"/>
          <w:i w:val="0"/>
          <w:iCs w:val="0"/>
          <w:caps w:val="0"/>
          <w:color w:val="000000"/>
          <w:spacing w:val="0"/>
          <w:sz w:val="32"/>
          <w:szCs w:val="32"/>
        </w:rPr>
        <w:t>的思维</w:t>
      </w:r>
      <w:r>
        <w:rPr>
          <w:rFonts w:hint="eastAsia" w:ascii="仿宋" w:hAnsi="仿宋" w:eastAsia="仿宋" w:cs="仿宋"/>
          <w:i w:val="0"/>
          <w:iCs w:val="0"/>
          <w:caps w:val="0"/>
          <w:color w:val="000000"/>
          <w:spacing w:val="0"/>
          <w:sz w:val="32"/>
          <w:szCs w:val="32"/>
          <w:lang w:eastAsia="zh-CN"/>
        </w:rPr>
        <w:t>优化</w:t>
      </w:r>
      <w:r>
        <w:rPr>
          <w:rFonts w:hint="eastAsia" w:ascii="仿宋" w:hAnsi="仿宋" w:eastAsia="仿宋" w:cs="仿宋"/>
          <w:i w:val="0"/>
          <w:iCs w:val="0"/>
          <w:caps w:val="0"/>
          <w:color w:val="000000"/>
          <w:spacing w:val="0"/>
          <w:sz w:val="32"/>
          <w:szCs w:val="32"/>
        </w:rPr>
        <w:t>方案和课程体系，助推学</w:t>
      </w:r>
      <w:r>
        <w:rPr>
          <w:rFonts w:hint="eastAsia" w:ascii="仿宋" w:hAnsi="仿宋" w:eastAsia="仿宋" w:cs="仿宋"/>
          <w:i w:val="0"/>
          <w:iCs w:val="0"/>
          <w:caps w:val="0"/>
          <w:color w:val="000000"/>
          <w:spacing w:val="0"/>
          <w:sz w:val="32"/>
          <w:szCs w:val="32"/>
          <w:lang w:eastAsia="zh-CN"/>
        </w:rPr>
        <w:t>员真正学到知识、学到本领，不断提升能力和水平</w:t>
      </w:r>
      <w:r>
        <w:rPr>
          <w:rFonts w:hint="eastAsia" w:ascii="仿宋" w:hAnsi="仿宋" w:eastAsia="仿宋" w:cs="仿宋"/>
          <w:i w:val="0"/>
          <w:iCs w:val="0"/>
          <w:caps w:val="0"/>
          <w:color w:val="000000"/>
          <w:spacing w:val="0"/>
          <w:sz w:val="32"/>
          <w:szCs w:val="32"/>
        </w:rPr>
        <w:t>。</w:t>
      </w:r>
    </w:p>
    <w:p w14:paraId="40613409">
      <w:pPr>
        <w:ind w:firstLine="640" w:firstLineChars="200"/>
        <w:rPr>
          <w:rFonts w:ascii="黑体" w:hAnsi="黑体" w:eastAsia="黑体"/>
          <w:sz w:val="36"/>
          <w:szCs w:val="36"/>
          <w:lang w:eastAsia="zh-CN"/>
        </w:rPr>
      </w:pPr>
      <w:r>
        <w:rPr>
          <w:rFonts w:hint="eastAsia" w:ascii="仿宋" w:hAnsi="仿宋" w:eastAsia="仿宋" w:cs="仿宋"/>
          <w:i w:val="0"/>
          <w:iCs w:val="0"/>
          <w:caps w:val="0"/>
          <w:color w:val="000000"/>
          <w:spacing w:val="0"/>
          <w:sz w:val="32"/>
          <w:szCs w:val="32"/>
        </w:rPr>
        <w:t> </w:t>
      </w:r>
      <w:r>
        <w:rPr>
          <w:rFonts w:hint="eastAsia" w:ascii="仿宋" w:hAnsi="仿宋" w:eastAsia="仿宋" w:cs="仿宋"/>
          <w:b/>
          <w:bCs/>
          <w:i w:val="0"/>
          <w:iCs w:val="0"/>
          <w:caps w:val="0"/>
          <w:color w:val="000000"/>
          <w:spacing w:val="0"/>
          <w:sz w:val="32"/>
          <w:szCs w:val="32"/>
          <w:lang w:eastAsia="zh-CN"/>
        </w:rPr>
        <w:t>（三）</w:t>
      </w:r>
      <w:r>
        <w:rPr>
          <w:rFonts w:hint="eastAsia" w:ascii="仿宋" w:hAnsi="仿宋" w:eastAsia="仿宋" w:cs="仿宋"/>
          <w:b/>
          <w:bCs/>
          <w:i w:val="0"/>
          <w:iCs w:val="0"/>
          <w:caps w:val="0"/>
          <w:color w:val="000000"/>
          <w:spacing w:val="0"/>
          <w:sz w:val="32"/>
          <w:szCs w:val="32"/>
        </w:rPr>
        <w:t>加强引领性创新，打造服务高水平科技自立自强的</w:t>
      </w:r>
      <w:r>
        <w:rPr>
          <w:rFonts w:hint="eastAsia" w:ascii="仿宋" w:hAnsi="仿宋" w:eastAsia="仿宋" w:cs="仿宋"/>
          <w:b/>
          <w:bCs/>
          <w:i w:val="0"/>
          <w:iCs w:val="0"/>
          <w:caps w:val="0"/>
          <w:color w:val="000000"/>
          <w:spacing w:val="0"/>
          <w:sz w:val="32"/>
          <w:szCs w:val="32"/>
          <w:lang w:eastAsia="zh-CN"/>
        </w:rPr>
        <w:t>莆田</w:t>
      </w:r>
      <w:r>
        <w:rPr>
          <w:rFonts w:hint="eastAsia" w:ascii="仿宋" w:hAnsi="仿宋" w:eastAsia="仿宋" w:cs="仿宋"/>
          <w:b/>
          <w:bCs/>
          <w:i w:val="0"/>
          <w:iCs w:val="0"/>
          <w:caps w:val="0"/>
          <w:color w:val="000000"/>
          <w:spacing w:val="0"/>
          <w:sz w:val="32"/>
          <w:szCs w:val="32"/>
        </w:rPr>
        <w:t>科技力量。</w:t>
      </w:r>
      <w:r>
        <w:rPr>
          <w:rFonts w:hint="eastAsia" w:ascii="仿宋" w:hAnsi="仿宋" w:eastAsia="仿宋" w:cs="仿宋"/>
          <w:i w:val="0"/>
          <w:iCs w:val="0"/>
          <w:caps w:val="0"/>
          <w:color w:val="000000"/>
          <w:spacing w:val="0"/>
          <w:sz w:val="32"/>
          <w:szCs w:val="32"/>
        </w:rPr>
        <w:t>始终心怀“国之大者”，将服务国家作为最高追求，努力成为基础研究的主力军和</w:t>
      </w:r>
      <w:r>
        <w:rPr>
          <w:rFonts w:hint="eastAsia" w:ascii="仿宋" w:hAnsi="仿宋" w:eastAsia="仿宋" w:cs="仿宋"/>
          <w:i w:val="0"/>
          <w:iCs w:val="0"/>
          <w:caps w:val="0"/>
          <w:color w:val="000000"/>
          <w:spacing w:val="0"/>
          <w:sz w:val="32"/>
          <w:szCs w:val="32"/>
          <w:lang w:eastAsia="zh-CN"/>
        </w:rPr>
        <w:t>党委政府</w:t>
      </w:r>
      <w:r>
        <w:rPr>
          <w:rFonts w:hint="eastAsia" w:ascii="仿宋" w:hAnsi="仿宋" w:eastAsia="仿宋" w:cs="仿宋"/>
          <w:i w:val="0"/>
          <w:iCs w:val="0"/>
          <w:caps w:val="0"/>
          <w:color w:val="000000"/>
          <w:spacing w:val="0"/>
          <w:sz w:val="32"/>
          <w:szCs w:val="32"/>
        </w:rPr>
        <w:t>重</w:t>
      </w:r>
      <w:r>
        <w:rPr>
          <w:rFonts w:hint="eastAsia" w:ascii="仿宋" w:hAnsi="仿宋" w:eastAsia="仿宋" w:cs="仿宋"/>
          <w:i w:val="0"/>
          <w:iCs w:val="0"/>
          <w:caps w:val="0"/>
          <w:color w:val="000000"/>
          <w:spacing w:val="0"/>
          <w:sz w:val="32"/>
          <w:szCs w:val="32"/>
          <w:lang w:eastAsia="zh-CN"/>
        </w:rPr>
        <w:t>大决策</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参谋助手</w:t>
      </w:r>
      <w:r>
        <w:rPr>
          <w:rFonts w:hint="eastAsia" w:ascii="仿宋" w:hAnsi="仿宋" w:eastAsia="仿宋" w:cs="仿宋"/>
          <w:i w:val="0"/>
          <w:iCs w:val="0"/>
          <w:caps w:val="0"/>
          <w:color w:val="000000"/>
          <w:spacing w:val="0"/>
          <w:sz w:val="32"/>
          <w:szCs w:val="32"/>
        </w:rPr>
        <w:t>。</w:t>
      </w:r>
    </w:p>
    <w:p w14:paraId="43CE9557">
      <w:pPr>
        <w:pStyle w:val="3"/>
        <w:ind w:firstLine="640" w:firstLineChars="200"/>
        <w:jc w:val="left"/>
        <w:rPr>
          <w:rFonts w:ascii="黑体" w:hAnsi="黑体" w:eastAsia="黑体"/>
          <w:sz w:val="36"/>
          <w:szCs w:val="36"/>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i w:val="0"/>
          <w:iCs w:val="0"/>
          <w:caps w:val="0"/>
          <w:color w:val="000000"/>
          <w:spacing w:val="0"/>
          <w:sz w:val="32"/>
          <w:szCs w:val="32"/>
        </w:rPr>
        <w:t> </w:t>
      </w:r>
      <w:r>
        <w:rPr>
          <w:rFonts w:hint="eastAsia" w:ascii="仿宋" w:hAnsi="仿宋" w:eastAsia="仿宋" w:cs="仿宋"/>
          <w:b/>
          <w:bCs/>
          <w:i w:val="0"/>
          <w:iCs w:val="0"/>
          <w:caps w:val="0"/>
          <w:color w:val="000000"/>
          <w:spacing w:val="0"/>
          <w:sz w:val="32"/>
          <w:szCs w:val="32"/>
          <w:lang w:eastAsia="zh-CN"/>
        </w:rPr>
        <w:t>（四）</w:t>
      </w:r>
      <w:r>
        <w:rPr>
          <w:rFonts w:hint="eastAsia" w:ascii="仿宋" w:hAnsi="仿宋" w:eastAsia="仿宋" w:cs="仿宋"/>
          <w:b/>
          <w:bCs/>
          <w:i w:val="0"/>
          <w:iCs w:val="0"/>
          <w:caps w:val="0"/>
          <w:color w:val="000000"/>
          <w:spacing w:val="0"/>
          <w:sz w:val="32"/>
          <w:szCs w:val="32"/>
        </w:rPr>
        <w:t>服务文化自信自强，打造知识体系自主构建的思想文化高地。</w:t>
      </w:r>
      <w:r>
        <w:rPr>
          <w:rFonts w:hint="eastAsia" w:ascii="仿宋" w:hAnsi="仿宋" w:eastAsia="仿宋" w:cs="仿宋"/>
          <w:i w:val="0"/>
          <w:iCs w:val="0"/>
          <w:caps w:val="0"/>
          <w:color w:val="000000"/>
          <w:spacing w:val="0"/>
          <w:sz w:val="32"/>
          <w:szCs w:val="32"/>
        </w:rPr>
        <w:t>充分发挥学科和人才优势，以新思想指导哲学社会科学繁荣发展，加强中国特色社会主义重大理论和现实问题研究，努力为建设具有强大凝聚力和引领力的社会主义意识形态，加快构建中国特色哲学社会科学学科体系、学术体系、话语体系</w:t>
      </w:r>
      <w:r>
        <w:rPr>
          <w:rFonts w:hint="eastAsia" w:ascii="仿宋" w:hAnsi="仿宋" w:eastAsia="仿宋" w:cs="仿宋"/>
          <w:i w:val="0"/>
          <w:iCs w:val="0"/>
          <w:caps w:val="0"/>
          <w:color w:val="000000"/>
          <w:spacing w:val="0"/>
          <w:sz w:val="32"/>
          <w:szCs w:val="32"/>
          <w:lang w:eastAsia="zh-CN"/>
        </w:rPr>
        <w:t>而努力工作</w:t>
      </w:r>
      <w:r>
        <w:rPr>
          <w:rFonts w:hint="eastAsia" w:ascii="仿宋" w:hAnsi="仿宋" w:eastAsia="仿宋" w:cs="仿宋"/>
          <w:i w:val="0"/>
          <w:iCs w:val="0"/>
          <w:caps w:val="0"/>
          <w:color w:val="000000"/>
          <w:spacing w:val="0"/>
          <w:sz w:val="32"/>
          <w:szCs w:val="32"/>
        </w:rPr>
        <w:t>。</w:t>
      </w:r>
    </w:p>
    <w:p w14:paraId="153E5FB1">
      <w:pPr>
        <w:ind w:firstLine="640" w:firstLineChars="200"/>
        <w:rPr>
          <w:rFonts w:ascii="仿宋" w:hAnsi="仿宋" w:eastAsia="仿宋" w:cs="仿宋_GB2312"/>
          <w:sz w:val="32"/>
          <w:szCs w:val="32"/>
        </w:rPr>
      </w:pPr>
    </w:p>
    <w:p w14:paraId="296AAF8C">
      <w:pPr>
        <w:pStyle w:val="3"/>
        <w:jc w:val="center"/>
        <w:rPr>
          <w:rFonts w:ascii="黑体" w:hAnsi="黑体" w:eastAsia="黑体"/>
          <w:sz w:val="36"/>
          <w:szCs w:val="36"/>
          <w:lang w:eastAsia="zh-CN"/>
        </w:rPr>
      </w:pPr>
    </w:p>
    <w:p w14:paraId="6AE7F4A7">
      <w:pPr>
        <w:pStyle w:val="3"/>
        <w:jc w:val="center"/>
        <w:rPr>
          <w:rFonts w:ascii="黑体" w:hAnsi="黑体" w:eastAsia="黑体"/>
          <w:sz w:val="36"/>
          <w:szCs w:val="36"/>
          <w:lang w:eastAsia="zh-CN"/>
        </w:rPr>
      </w:pPr>
    </w:p>
    <w:p w14:paraId="05533A0D">
      <w:pPr>
        <w:pStyle w:val="3"/>
        <w:jc w:val="center"/>
        <w:rPr>
          <w:rFonts w:ascii="黑体" w:hAnsi="黑体" w:eastAsia="黑体"/>
          <w:sz w:val="36"/>
          <w:szCs w:val="36"/>
          <w:lang w:eastAsia="zh-CN"/>
        </w:rPr>
      </w:pPr>
    </w:p>
    <w:p w14:paraId="0D409BC2">
      <w:pPr>
        <w:pStyle w:val="3"/>
        <w:jc w:val="center"/>
        <w:rPr>
          <w:rFonts w:ascii="黑体" w:hAnsi="黑体" w:eastAsia="黑体"/>
          <w:sz w:val="36"/>
          <w:szCs w:val="36"/>
          <w:lang w:eastAsia="zh-CN"/>
        </w:rPr>
      </w:pPr>
    </w:p>
    <w:p w14:paraId="45725F79">
      <w:pPr>
        <w:pStyle w:val="3"/>
        <w:jc w:val="center"/>
        <w:rPr>
          <w:rFonts w:ascii="黑体" w:hAnsi="黑体" w:eastAsia="黑体"/>
          <w:sz w:val="36"/>
          <w:szCs w:val="36"/>
          <w:lang w:eastAsia="zh-CN"/>
        </w:rPr>
      </w:pPr>
    </w:p>
    <w:p w14:paraId="40C5D0EC">
      <w:pPr>
        <w:pStyle w:val="3"/>
        <w:jc w:val="center"/>
        <w:rPr>
          <w:rFonts w:ascii="黑体" w:hAnsi="黑体" w:eastAsia="黑体"/>
          <w:sz w:val="36"/>
          <w:szCs w:val="36"/>
          <w:lang w:eastAsia="zh-CN"/>
        </w:rPr>
      </w:pPr>
    </w:p>
    <w:p w14:paraId="6479C858">
      <w:pPr>
        <w:pStyle w:val="3"/>
        <w:jc w:val="center"/>
        <w:rPr>
          <w:rFonts w:ascii="黑体" w:hAnsi="黑体" w:eastAsia="黑体"/>
          <w:sz w:val="36"/>
          <w:szCs w:val="36"/>
          <w:lang w:eastAsia="zh-CN"/>
        </w:rPr>
      </w:pPr>
    </w:p>
    <w:p w14:paraId="7646BC5D">
      <w:pPr>
        <w:pStyle w:val="3"/>
        <w:jc w:val="center"/>
        <w:rPr>
          <w:rFonts w:ascii="黑体" w:hAnsi="黑体" w:eastAsia="黑体"/>
          <w:sz w:val="36"/>
          <w:szCs w:val="36"/>
          <w:lang w:eastAsia="zh-CN"/>
        </w:rPr>
      </w:pPr>
    </w:p>
    <w:p w14:paraId="277CCD07">
      <w:pPr>
        <w:pStyle w:val="3"/>
        <w:jc w:val="left"/>
        <w:rPr>
          <w:rFonts w:ascii="黑体" w:hAnsi="黑体" w:eastAsia="黑体"/>
          <w:sz w:val="56"/>
          <w:szCs w:val="36"/>
          <w:lang w:eastAsia="zh-CN"/>
        </w:rPr>
      </w:pPr>
      <w:r>
        <w:rPr>
          <w:rFonts w:hint="eastAsia" w:ascii="黑体" w:hAnsi="黑体" w:eastAsia="黑体"/>
          <w:sz w:val="56"/>
          <w:szCs w:val="36"/>
          <w:lang w:eastAsia="zh-CN"/>
        </w:rPr>
        <w:t>第二部分</w:t>
      </w:r>
      <w:r>
        <w:rPr>
          <w:rFonts w:ascii="黑体" w:hAnsi="黑体" w:eastAsia="黑体"/>
          <w:sz w:val="56"/>
          <w:szCs w:val="36"/>
          <w:lang w:eastAsia="zh-CN"/>
        </w:rPr>
        <w:t xml:space="preserve"> </w:t>
      </w:r>
    </w:p>
    <w:p w14:paraId="26E4725D">
      <w:pPr>
        <w:pStyle w:val="3"/>
        <w:jc w:val="center"/>
        <w:rPr>
          <w:rFonts w:ascii="黑体" w:hAnsi="黑体" w:eastAsia="黑体"/>
          <w:sz w:val="56"/>
          <w:szCs w:val="36"/>
          <w:lang w:eastAsia="zh-CN"/>
        </w:rPr>
      </w:pPr>
      <w:r>
        <w:rPr>
          <w:rFonts w:hint="eastAsia" w:ascii="黑体" w:hAnsi="黑体" w:eastAsia="黑体"/>
          <w:sz w:val="56"/>
          <w:szCs w:val="36"/>
          <w:lang w:eastAsia="zh-CN"/>
        </w:rPr>
        <w:t>2024年度部门预算表</w:t>
      </w:r>
    </w:p>
    <w:p w14:paraId="3588188D">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cols w:space="425" w:num="1"/>
          <w:docGrid w:type="lines" w:linePitch="312" w:charSpace="0"/>
        </w:sectPr>
      </w:pPr>
    </w:p>
    <w:p w14:paraId="2B597DCD">
      <w:pPr>
        <w:tabs>
          <w:tab w:val="left" w:pos="7513"/>
        </w:tabs>
        <w:adjustRightInd w:val="0"/>
        <w:snapToGrid w:val="0"/>
        <w:spacing w:line="600" w:lineRule="exact"/>
        <w:rPr>
          <w:rFonts w:ascii="楷体" w:hAnsi="楷体" w:eastAsia="楷体"/>
          <w:sz w:val="28"/>
          <w:szCs w:val="28"/>
        </w:rPr>
      </w:pPr>
      <w:r>
        <w:rPr>
          <w:rFonts w:hint="eastAsia" w:ascii="黑体" w:hAnsi="黑体" w:eastAsia="黑体" w:cstheme="minorBidi"/>
          <w:kern w:val="2"/>
          <w:sz w:val="32"/>
          <w:szCs w:val="32"/>
          <w:lang w:eastAsia="zh-CN"/>
        </w:rPr>
        <w:t>一、收支预算总表</w:t>
      </w:r>
    </w:p>
    <w:tbl>
      <w:tblPr>
        <w:tblStyle w:val="7"/>
        <w:tblW w:w="8789" w:type="dxa"/>
        <w:tblInd w:w="-34" w:type="dxa"/>
        <w:tblLayout w:type="autofit"/>
        <w:tblCellMar>
          <w:top w:w="0" w:type="dxa"/>
          <w:left w:w="108" w:type="dxa"/>
          <w:bottom w:w="0" w:type="dxa"/>
          <w:right w:w="108" w:type="dxa"/>
        </w:tblCellMar>
      </w:tblPr>
      <w:tblGrid>
        <w:gridCol w:w="2977"/>
        <w:gridCol w:w="1276"/>
        <w:gridCol w:w="3260"/>
        <w:gridCol w:w="1276"/>
      </w:tblGrid>
      <w:tr w14:paraId="74A8D706">
        <w:tblPrEx>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14:paraId="4927D4A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2024年度收支预算总表</w:t>
            </w:r>
          </w:p>
        </w:tc>
      </w:tr>
      <w:tr w14:paraId="4480FD2B">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07F4541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5D1ABBA9">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76613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5B646F3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5CA6CBB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596813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39EE958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260" w:type="dxa"/>
            <w:tcBorders>
              <w:top w:val="nil"/>
              <w:left w:val="nil"/>
              <w:bottom w:val="single" w:color="auto" w:sz="4" w:space="0"/>
              <w:right w:val="single" w:color="auto" w:sz="4" w:space="0"/>
            </w:tcBorders>
            <w:shd w:val="clear" w:color="auto" w:fill="auto"/>
            <w:noWrap/>
            <w:vAlign w:val="center"/>
          </w:tcPr>
          <w:p w14:paraId="1E0216A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1512BF7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74925C3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10D9F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57CE31F1">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2,142.14</w:t>
            </w:r>
          </w:p>
        </w:tc>
        <w:tc>
          <w:tcPr>
            <w:tcW w:w="3260" w:type="dxa"/>
            <w:tcBorders>
              <w:top w:val="nil"/>
              <w:left w:val="nil"/>
              <w:bottom w:val="single" w:color="auto" w:sz="4" w:space="0"/>
              <w:right w:val="single" w:color="auto" w:sz="4" w:space="0"/>
            </w:tcBorders>
            <w:shd w:val="clear" w:color="auto" w:fill="auto"/>
            <w:noWrap/>
            <w:vAlign w:val="center"/>
          </w:tcPr>
          <w:p w14:paraId="7C386C1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1CF7BC8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E02661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879A6A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0800BE9B">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5,000.00</w:t>
            </w:r>
          </w:p>
        </w:tc>
        <w:tc>
          <w:tcPr>
            <w:tcW w:w="3260" w:type="dxa"/>
            <w:tcBorders>
              <w:top w:val="nil"/>
              <w:left w:val="nil"/>
              <w:bottom w:val="single" w:color="auto" w:sz="4" w:space="0"/>
              <w:right w:val="single" w:color="auto" w:sz="4" w:space="0"/>
            </w:tcBorders>
            <w:shd w:val="clear" w:color="auto" w:fill="auto"/>
            <w:noWrap/>
            <w:vAlign w:val="center"/>
          </w:tcPr>
          <w:p w14:paraId="052ECBB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197B56B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B0A53C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8B9666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5B8EC978">
            <w:pPr>
              <w:keepNext w:val="0"/>
              <w:keepLines w:val="0"/>
              <w:widowControl/>
              <w:suppressLineNumbers w:val="0"/>
              <w:jc w:val="right"/>
              <w:textAlignment w:val="center"/>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771942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17A515C5">
            <w:pPr>
              <w:widowControl/>
              <w:spacing w:line="240" w:lineRule="auto"/>
              <w:jc w:val="right"/>
              <w:rPr>
                <w:rFonts w:ascii="宋体" w:hAnsi="宋体" w:eastAsia="宋体" w:cs="宋体"/>
                <w:kern w:val="0"/>
                <w:sz w:val="18"/>
                <w:szCs w:val="18"/>
              </w:rPr>
            </w:pPr>
          </w:p>
        </w:tc>
      </w:tr>
      <w:tr w14:paraId="37C87E7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21F405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7CBFF68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626662F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52DA85F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06B315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868393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五、事业收入</w:t>
            </w:r>
          </w:p>
        </w:tc>
        <w:tc>
          <w:tcPr>
            <w:tcW w:w="1276" w:type="dxa"/>
            <w:tcBorders>
              <w:top w:val="nil"/>
              <w:left w:val="nil"/>
              <w:bottom w:val="single" w:color="auto" w:sz="4" w:space="0"/>
              <w:right w:val="single" w:color="auto" w:sz="4" w:space="0"/>
            </w:tcBorders>
            <w:shd w:val="clear" w:color="auto" w:fill="auto"/>
            <w:vAlign w:val="center"/>
          </w:tcPr>
          <w:p w14:paraId="549B604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0E536C6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57CA6BD5">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2,112.78</w:t>
            </w:r>
          </w:p>
        </w:tc>
      </w:tr>
      <w:tr w14:paraId="5A4B614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58028F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6DBB532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260" w:type="dxa"/>
            <w:tcBorders>
              <w:top w:val="nil"/>
              <w:left w:val="nil"/>
              <w:bottom w:val="single" w:color="auto" w:sz="4" w:space="0"/>
              <w:right w:val="single" w:color="auto" w:sz="4" w:space="0"/>
            </w:tcBorders>
            <w:shd w:val="clear" w:color="auto" w:fill="auto"/>
            <w:noWrap/>
            <w:vAlign w:val="center"/>
          </w:tcPr>
          <w:p w14:paraId="12E2A29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0E34D670">
            <w:pPr>
              <w:jc w:val="right"/>
              <w:rPr>
                <w:rFonts w:ascii="宋体" w:hAnsi="宋体" w:eastAsia="宋体" w:cs="宋体"/>
                <w:kern w:val="0"/>
                <w:sz w:val="18"/>
                <w:szCs w:val="18"/>
              </w:rPr>
            </w:pPr>
          </w:p>
        </w:tc>
      </w:tr>
      <w:tr w14:paraId="28CF011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9CD5194">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7A13D7F6">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409EB01">
            <w:pPr>
              <w:widowControl/>
              <w:spacing w:line="240" w:lineRule="auto"/>
              <w:jc w:val="left"/>
              <w:rPr>
                <w:rFonts w:ascii="宋体" w:hAnsi="宋体" w:eastAsia="宋体" w:cs="宋体"/>
                <w:b w:val="0"/>
                <w:kern w:val="0"/>
                <w:sz w:val="18"/>
                <w:szCs w:val="18"/>
              </w:rPr>
            </w:pPr>
            <w:r>
              <w:rPr>
                <w:rFonts w:hint="eastAsia" w:ascii="宋体" w:hAnsi="宋体" w:eastAsia="宋体" w:cs="宋体"/>
                <w:b w:val="0"/>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583A501C">
            <w:pPr>
              <w:jc w:val="right"/>
              <w:rPr>
                <w:rFonts w:ascii="宋体" w:hAnsi="宋体" w:eastAsia="宋体" w:cs="宋体"/>
                <w:b w:val="0"/>
                <w:kern w:val="0"/>
                <w:sz w:val="18"/>
                <w:szCs w:val="18"/>
              </w:rPr>
            </w:pPr>
          </w:p>
        </w:tc>
      </w:tr>
      <w:tr w14:paraId="31466B6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13E2DB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0D46C566">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1F28125">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46017276">
            <w:pPr>
              <w:jc w:val="right"/>
              <w:rPr>
                <w:rFonts w:ascii="宋体" w:hAnsi="宋体" w:eastAsia="宋体" w:cs="宋体"/>
                <w:b w:val="0"/>
                <w:kern w:val="0"/>
                <w:sz w:val="18"/>
                <w:szCs w:val="18"/>
              </w:rPr>
            </w:pPr>
          </w:p>
        </w:tc>
      </w:tr>
      <w:tr w14:paraId="26E84EC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56B2DF9">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九、其他收入</w:t>
            </w:r>
          </w:p>
        </w:tc>
        <w:tc>
          <w:tcPr>
            <w:tcW w:w="1276" w:type="dxa"/>
            <w:tcBorders>
              <w:top w:val="nil"/>
              <w:left w:val="nil"/>
              <w:bottom w:val="single" w:color="auto" w:sz="4" w:space="0"/>
              <w:right w:val="single" w:color="auto" w:sz="4" w:space="0"/>
            </w:tcBorders>
            <w:shd w:val="clear" w:color="auto" w:fill="auto"/>
            <w:vAlign w:val="center"/>
          </w:tcPr>
          <w:p w14:paraId="3624AC3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9402B8D">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5C27BAC5">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29.36</w:t>
            </w:r>
          </w:p>
        </w:tc>
      </w:tr>
      <w:tr w14:paraId="47B86E0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7A0B4E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十、上年结转结余</w:t>
            </w:r>
          </w:p>
        </w:tc>
        <w:tc>
          <w:tcPr>
            <w:tcW w:w="1276" w:type="dxa"/>
            <w:tcBorders>
              <w:top w:val="nil"/>
              <w:left w:val="nil"/>
              <w:bottom w:val="single" w:color="auto" w:sz="4" w:space="0"/>
              <w:right w:val="single" w:color="auto" w:sz="4" w:space="0"/>
            </w:tcBorders>
            <w:shd w:val="clear" w:color="auto" w:fill="auto"/>
            <w:vAlign w:val="center"/>
          </w:tcPr>
          <w:p w14:paraId="33B89B3F">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67FC56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1C8EB70F">
            <w:pPr>
              <w:jc w:val="right"/>
              <w:rPr>
                <w:rFonts w:ascii="宋体" w:hAnsi="宋体" w:eastAsia="宋体" w:cs="宋体"/>
                <w:b w:val="0"/>
                <w:kern w:val="0"/>
                <w:sz w:val="18"/>
                <w:szCs w:val="18"/>
              </w:rPr>
            </w:pPr>
          </w:p>
        </w:tc>
      </w:tr>
      <w:tr w14:paraId="63F259E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D9A1540">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685942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00422F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21BEC108">
            <w:pPr>
              <w:keepNext w:val="0"/>
              <w:keepLines w:val="0"/>
              <w:widowControl/>
              <w:suppressLineNumbers w:val="0"/>
              <w:jc w:val="right"/>
              <w:textAlignment w:val="center"/>
              <w:rPr>
                <w:rFonts w:ascii="宋体" w:hAnsi="宋体" w:eastAsia="宋体" w:cs="宋体"/>
                <w:b w:val="0"/>
                <w:kern w:val="0"/>
                <w:sz w:val="18"/>
                <w:szCs w:val="18"/>
              </w:rPr>
            </w:pPr>
            <w:r>
              <w:rPr>
                <w:rFonts w:ascii="宋体" w:hAnsi="宋体" w:eastAsia="宋体" w:cs="宋体"/>
                <w:i w:val="0"/>
                <w:iCs w:val="0"/>
                <w:color w:val="000000"/>
                <w:kern w:val="0"/>
                <w:sz w:val="18"/>
                <w:szCs w:val="18"/>
                <w:u w:val="none"/>
                <w:lang w:val="en-US" w:eastAsia="zh-CN" w:bidi="ar"/>
              </w:rPr>
              <w:t>5,000.00</w:t>
            </w:r>
          </w:p>
        </w:tc>
      </w:tr>
      <w:tr w14:paraId="6F16B19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3D5C126">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1CB6627">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8E8EBCB">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7C660F0A">
            <w:pPr>
              <w:widowControl/>
              <w:spacing w:line="240" w:lineRule="auto"/>
              <w:jc w:val="right"/>
              <w:rPr>
                <w:rFonts w:ascii="宋体" w:hAnsi="宋体" w:eastAsia="宋体" w:cs="宋体"/>
                <w:b w:val="0"/>
                <w:kern w:val="0"/>
                <w:sz w:val="18"/>
                <w:szCs w:val="18"/>
              </w:rPr>
            </w:pPr>
          </w:p>
        </w:tc>
      </w:tr>
      <w:tr w14:paraId="5E7F7AE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3F7BA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E60CF3E">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4C5CB8F">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36C9CEAD">
            <w:pPr>
              <w:widowControl/>
              <w:spacing w:line="240" w:lineRule="auto"/>
              <w:jc w:val="right"/>
              <w:rPr>
                <w:rFonts w:ascii="宋体" w:hAnsi="宋体" w:eastAsia="宋体" w:cs="宋体"/>
                <w:b w:val="0"/>
                <w:kern w:val="0"/>
                <w:sz w:val="18"/>
                <w:szCs w:val="18"/>
              </w:rPr>
            </w:pPr>
          </w:p>
        </w:tc>
      </w:tr>
      <w:tr w14:paraId="100049E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F3B22C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370CE53">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38ADD4F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44839F86">
            <w:pPr>
              <w:widowControl/>
              <w:spacing w:line="240" w:lineRule="auto"/>
              <w:jc w:val="right"/>
              <w:rPr>
                <w:rFonts w:ascii="宋体" w:hAnsi="宋体" w:eastAsia="宋体" w:cs="宋体"/>
                <w:b w:val="0"/>
                <w:kern w:val="0"/>
                <w:sz w:val="18"/>
                <w:szCs w:val="18"/>
              </w:rPr>
            </w:pPr>
          </w:p>
        </w:tc>
      </w:tr>
      <w:tr w14:paraId="36246BC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F254DC6">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82D751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7530CBA">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7A702AC8">
            <w:pPr>
              <w:widowControl/>
              <w:spacing w:line="240" w:lineRule="auto"/>
              <w:jc w:val="right"/>
              <w:rPr>
                <w:rFonts w:ascii="宋体" w:hAnsi="宋体" w:eastAsia="宋体" w:cs="宋体"/>
                <w:b w:val="0"/>
                <w:kern w:val="0"/>
                <w:sz w:val="18"/>
                <w:szCs w:val="18"/>
              </w:rPr>
            </w:pPr>
          </w:p>
        </w:tc>
      </w:tr>
      <w:tr w14:paraId="27908E2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F6DE23F">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ED0535D">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E667CF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15A6CB39">
            <w:pPr>
              <w:widowControl/>
              <w:spacing w:line="240" w:lineRule="auto"/>
              <w:jc w:val="right"/>
              <w:rPr>
                <w:rFonts w:ascii="宋体" w:hAnsi="宋体" w:eastAsia="宋体" w:cs="宋体"/>
                <w:b w:val="0"/>
                <w:kern w:val="0"/>
                <w:sz w:val="18"/>
                <w:szCs w:val="18"/>
              </w:rPr>
            </w:pPr>
          </w:p>
        </w:tc>
      </w:tr>
      <w:tr w14:paraId="49E42C7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0CAF0A6">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39F974C">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45E3B2AC">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5E013670">
            <w:pPr>
              <w:widowControl/>
              <w:spacing w:line="240" w:lineRule="auto"/>
              <w:jc w:val="right"/>
              <w:rPr>
                <w:rFonts w:ascii="宋体" w:hAnsi="宋体" w:eastAsia="宋体" w:cs="宋体"/>
                <w:b w:val="0"/>
                <w:kern w:val="0"/>
                <w:sz w:val="18"/>
                <w:szCs w:val="18"/>
              </w:rPr>
            </w:pPr>
          </w:p>
        </w:tc>
      </w:tr>
      <w:tr w14:paraId="4B31723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0CFA9F9">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08B3FE4">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53B489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61B1F4F6">
            <w:pPr>
              <w:widowControl/>
              <w:spacing w:line="240" w:lineRule="auto"/>
              <w:jc w:val="right"/>
              <w:rPr>
                <w:rFonts w:ascii="宋体" w:hAnsi="宋体" w:eastAsia="宋体" w:cs="宋体"/>
                <w:b w:val="0"/>
                <w:kern w:val="0"/>
                <w:sz w:val="18"/>
                <w:szCs w:val="18"/>
              </w:rPr>
            </w:pPr>
          </w:p>
        </w:tc>
      </w:tr>
      <w:tr w14:paraId="2353851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0558EE7">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BD0E452">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F7FFB02">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2C3BABDC">
            <w:pPr>
              <w:widowControl/>
              <w:spacing w:line="240" w:lineRule="auto"/>
              <w:jc w:val="right"/>
              <w:rPr>
                <w:rFonts w:ascii="宋体" w:hAnsi="宋体" w:eastAsia="宋体" w:cs="宋体"/>
                <w:b w:val="0"/>
                <w:kern w:val="0"/>
                <w:sz w:val="18"/>
                <w:szCs w:val="18"/>
              </w:rPr>
            </w:pPr>
          </w:p>
        </w:tc>
      </w:tr>
      <w:tr w14:paraId="64FD00B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E2C4593">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8DB2D6D">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DD7B138">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1244206F">
            <w:pPr>
              <w:widowControl/>
              <w:spacing w:line="240" w:lineRule="auto"/>
              <w:jc w:val="right"/>
              <w:rPr>
                <w:rFonts w:ascii="宋体" w:hAnsi="宋体" w:eastAsia="宋体" w:cs="宋体"/>
                <w:b w:val="0"/>
                <w:kern w:val="0"/>
                <w:sz w:val="18"/>
                <w:szCs w:val="18"/>
              </w:rPr>
            </w:pPr>
          </w:p>
        </w:tc>
      </w:tr>
      <w:tr w14:paraId="3FBB995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BB9F34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4AF4119">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6BAF633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217B8108">
            <w:pPr>
              <w:widowControl/>
              <w:spacing w:line="240" w:lineRule="auto"/>
              <w:jc w:val="right"/>
              <w:rPr>
                <w:rFonts w:ascii="宋体" w:hAnsi="宋体" w:eastAsia="宋体" w:cs="宋体"/>
                <w:kern w:val="0"/>
                <w:sz w:val="18"/>
                <w:szCs w:val="18"/>
              </w:rPr>
            </w:pPr>
          </w:p>
        </w:tc>
      </w:tr>
      <w:tr w14:paraId="65BF329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6822CE9">
            <w:pPr>
              <w:widowControl/>
              <w:spacing w:line="240" w:lineRule="auto"/>
              <w:jc w:val="left"/>
              <w:rPr>
                <w:rFonts w:ascii="宋体" w:hAnsi="宋体" w:eastAsia="宋体" w:cs="宋体"/>
                <w:b w:val="0"/>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29F183D">
            <w:pPr>
              <w:widowControl/>
              <w:spacing w:line="240" w:lineRule="auto"/>
              <w:jc w:val="right"/>
              <w:rPr>
                <w:rFonts w:ascii="宋体" w:hAnsi="宋体" w:eastAsia="宋体" w:cs="宋体"/>
                <w:b w:val="0"/>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6D83F91">
            <w:pPr>
              <w:widowControl/>
              <w:spacing w:line="240" w:lineRule="auto"/>
              <w:jc w:val="left"/>
              <w:rPr>
                <w:rFonts w:ascii="宋体" w:hAnsi="宋体" w:eastAsia="宋体" w:cs="宋体"/>
                <w:b w:val="0"/>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561E2F42">
            <w:pPr>
              <w:widowControl/>
              <w:spacing w:line="240" w:lineRule="auto"/>
              <w:jc w:val="right"/>
              <w:rPr>
                <w:rFonts w:ascii="宋体" w:hAnsi="宋体" w:eastAsia="宋体" w:cs="宋体"/>
                <w:b w:val="0"/>
                <w:kern w:val="0"/>
                <w:sz w:val="18"/>
                <w:szCs w:val="18"/>
              </w:rPr>
            </w:pPr>
          </w:p>
        </w:tc>
      </w:tr>
      <w:tr w14:paraId="7B45D1BD">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E742D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0B402E8">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7DFA79B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2A94A74B">
            <w:pPr>
              <w:widowControl/>
              <w:spacing w:line="240" w:lineRule="auto"/>
              <w:jc w:val="right"/>
              <w:rPr>
                <w:rFonts w:ascii="宋体" w:hAnsi="宋体" w:eastAsia="宋体" w:cs="宋体"/>
                <w:kern w:val="0"/>
                <w:sz w:val="18"/>
                <w:szCs w:val="18"/>
              </w:rPr>
            </w:pPr>
          </w:p>
        </w:tc>
      </w:tr>
      <w:tr w14:paraId="1418A59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A7427B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58105ED">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5754B0B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3E3224C1">
            <w:pPr>
              <w:widowControl/>
              <w:spacing w:line="240" w:lineRule="auto"/>
              <w:jc w:val="right"/>
              <w:rPr>
                <w:rFonts w:ascii="宋体" w:hAnsi="宋体" w:eastAsia="宋体" w:cs="宋体"/>
                <w:kern w:val="0"/>
                <w:sz w:val="18"/>
                <w:szCs w:val="18"/>
              </w:rPr>
            </w:pPr>
          </w:p>
        </w:tc>
      </w:tr>
      <w:tr w14:paraId="7AA81B3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6B2203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AF6E66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1A750B1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72A7E6B6">
            <w:pPr>
              <w:widowControl/>
              <w:spacing w:line="240" w:lineRule="auto"/>
              <w:jc w:val="right"/>
              <w:rPr>
                <w:rFonts w:ascii="宋体" w:hAnsi="宋体" w:eastAsia="宋体" w:cs="宋体"/>
                <w:kern w:val="0"/>
                <w:sz w:val="18"/>
                <w:szCs w:val="18"/>
              </w:rPr>
            </w:pPr>
          </w:p>
        </w:tc>
      </w:tr>
      <w:tr w14:paraId="0337C76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4B2DAD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84FFFC1">
            <w:pPr>
              <w:widowControl/>
              <w:spacing w:line="240" w:lineRule="auto"/>
              <w:jc w:val="right"/>
              <w:rPr>
                <w:rFonts w:ascii="宋体" w:hAnsi="宋体" w:eastAsia="宋体" w:cs="宋体"/>
                <w:kern w:val="0"/>
                <w:sz w:val="18"/>
                <w:szCs w:val="18"/>
              </w:rPr>
            </w:pPr>
          </w:p>
        </w:tc>
        <w:tc>
          <w:tcPr>
            <w:tcW w:w="3260" w:type="dxa"/>
            <w:tcBorders>
              <w:top w:val="nil"/>
              <w:left w:val="nil"/>
              <w:bottom w:val="single" w:color="auto" w:sz="4" w:space="0"/>
              <w:right w:val="single" w:color="auto" w:sz="4" w:space="0"/>
            </w:tcBorders>
            <w:shd w:val="clear" w:color="auto" w:fill="auto"/>
            <w:noWrap/>
            <w:vAlign w:val="center"/>
          </w:tcPr>
          <w:p w14:paraId="0A03DD5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3D256F84">
            <w:pPr>
              <w:widowControl/>
              <w:spacing w:line="240" w:lineRule="auto"/>
              <w:jc w:val="right"/>
              <w:rPr>
                <w:rFonts w:ascii="宋体" w:hAnsi="宋体" w:eastAsia="宋体" w:cs="宋体"/>
                <w:kern w:val="0"/>
                <w:sz w:val="18"/>
                <w:szCs w:val="18"/>
              </w:rPr>
            </w:pPr>
          </w:p>
        </w:tc>
      </w:tr>
      <w:tr w14:paraId="3DC5396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E5E0294">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514BF3F0">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7,142.14</w:t>
            </w:r>
          </w:p>
        </w:tc>
        <w:tc>
          <w:tcPr>
            <w:tcW w:w="3260" w:type="dxa"/>
            <w:tcBorders>
              <w:top w:val="nil"/>
              <w:left w:val="nil"/>
              <w:bottom w:val="single" w:color="auto" w:sz="4" w:space="0"/>
              <w:right w:val="single" w:color="auto" w:sz="4" w:space="0"/>
            </w:tcBorders>
            <w:shd w:val="clear" w:color="auto" w:fill="auto"/>
            <w:noWrap/>
            <w:vAlign w:val="center"/>
          </w:tcPr>
          <w:p w14:paraId="6166073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3CA8D4B0">
            <w:pPr>
              <w:widowControl/>
              <w:spacing w:line="240" w:lineRule="auto"/>
              <w:jc w:val="right"/>
              <w:rPr>
                <w:rFonts w:ascii="宋体" w:hAnsi="宋体" w:eastAsia="宋体" w:cs="宋体"/>
                <w:b/>
                <w:kern w:val="0"/>
                <w:sz w:val="22"/>
              </w:rPr>
            </w:pPr>
            <w:r>
              <w:rPr>
                <w:rFonts w:ascii="宋体" w:hAnsi="宋体" w:eastAsia="宋体" w:cs="宋体"/>
                <w:i w:val="0"/>
                <w:iCs w:val="0"/>
                <w:color w:val="000000"/>
                <w:kern w:val="0"/>
                <w:sz w:val="18"/>
                <w:szCs w:val="18"/>
                <w:u w:val="none"/>
                <w:lang w:val="en-US" w:eastAsia="zh-CN" w:bidi="ar"/>
              </w:rPr>
              <w:t>7,142.14</w:t>
            </w:r>
            <w:r>
              <w:rPr>
                <w:rFonts w:hint="eastAsia" w:ascii="宋体" w:hAnsi="宋体" w:eastAsia="宋体" w:cs="宋体"/>
                <w:b/>
                <w:kern w:val="0"/>
                <w:sz w:val="22"/>
              </w:rPr>
              <w:t>　</w:t>
            </w:r>
          </w:p>
        </w:tc>
      </w:tr>
    </w:tbl>
    <w:p w14:paraId="49D9F6A5">
      <w:pPr>
        <w:tabs>
          <w:tab w:val="left" w:pos="7513"/>
        </w:tabs>
        <w:adjustRightInd/>
        <w:snapToGrid/>
        <w:spacing w:line="300" w:lineRule="auto"/>
        <w:ind w:firstLine="482" w:firstLineChars="200"/>
        <w:jc w:val="left"/>
        <w:rPr>
          <w:rFonts w:ascii="楷体" w:hAnsi="楷体" w:eastAsia="楷体" w:cs="Times New Roman"/>
          <w:b/>
          <w:bCs/>
          <w:color w:val="0000FF"/>
          <w:kern w:val="0"/>
          <w:sz w:val="24"/>
          <w:szCs w:val="24"/>
        </w:rPr>
        <w:sectPr>
          <w:pgSz w:w="11906" w:h="16838"/>
          <w:pgMar w:top="1440" w:right="1800" w:bottom="1440" w:left="1800" w:header="851" w:footer="992" w:gutter="0"/>
          <w:cols w:space="425" w:num="1"/>
          <w:docGrid w:type="lines" w:linePitch="312" w:charSpace="0"/>
        </w:sectPr>
      </w:pPr>
    </w:p>
    <w:p w14:paraId="73423297">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二、收入预算总表</w:t>
      </w:r>
    </w:p>
    <w:tbl>
      <w:tblPr>
        <w:tblStyle w:val="7"/>
        <w:tblW w:w="0" w:type="auto"/>
        <w:tblInd w:w="93" w:type="dxa"/>
        <w:tblLayout w:type="autofit"/>
        <w:tblCellMar>
          <w:top w:w="0" w:type="dxa"/>
          <w:left w:w="108" w:type="dxa"/>
          <w:bottom w:w="0" w:type="dxa"/>
          <w:right w:w="108" w:type="dxa"/>
        </w:tblCellMar>
      </w:tblPr>
      <w:tblGrid>
        <w:gridCol w:w="907"/>
        <w:gridCol w:w="3096"/>
        <w:gridCol w:w="936"/>
        <w:gridCol w:w="1295"/>
        <w:gridCol w:w="1349"/>
        <w:gridCol w:w="1024"/>
        <w:gridCol w:w="917"/>
        <w:gridCol w:w="597"/>
        <w:gridCol w:w="810"/>
        <w:gridCol w:w="704"/>
        <w:gridCol w:w="810"/>
        <w:gridCol w:w="786"/>
        <w:gridCol w:w="850"/>
      </w:tblGrid>
      <w:tr w14:paraId="7E7565E9">
        <w:tblPrEx>
          <w:tblCellMar>
            <w:top w:w="0" w:type="dxa"/>
            <w:left w:w="108" w:type="dxa"/>
            <w:bottom w:w="0" w:type="dxa"/>
            <w:right w:w="108" w:type="dxa"/>
          </w:tblCellMar>
        </w:tblPrEx>
        <w:trPr>
          <w:trHeight w:val="582" w:hRule="atLeast"/>
        </w:trPr>
        <w:tc>
          <w:tcPr>
            <w:tcW w:w="0" w:type="auto"/>
            <w:gridSpan w:val="13"/>
            <w:tcBorders>
              <w:top w:val="nil"/>
              <w:left w:val="nil"/>
              <w:bottom w:val="nil"/>
              <w:right w:val="nil"/>
            </w:tcBorders>
          </w:tcPr>
          <w:p w14:paraId="63CAE732">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年度收入预算总表</w:t>
            </w:r>
          </w:p>
        </w:tc>
      </w:tr>
      <w:tr w14:paraId="23A3675A">
        <w:tblPrEx>
          <w:tblCellMar>
            <w:top w:w="0" w:type="dxa"/>
            <w:left w:w="108" w:type="dxa"/>
            <w:bottom w:w="0" w:type="dxa"/>
            <w:right w:w="108" w:type="dxa"/>
          </w:tblCellMar>
        </w:tblPrEx>
        <w:trPr>
          <w:trHeight w:val="510" w:hRule="atLeast"/>
        </w:trPr>
        <w:tc>
          <w:tcPr>
            <w:tcW w:w="0" w:type="auto"/>
            <w:tcBorders>
              <w:top w:val="nil"/>
              <w:left w:val="nil"/>
              <w:bottom w:val="single" w:color="auto" w:sz="4" w:space="0"/>
              <w:right w:val="nil"/>
            </w:tcBorders>
            <w:shd w:val="clear" w:color="auto" w:fill="auto"/>
            <w:noWrap/>
            <w:vAlign w:val="bottom"/>
          </w:tcPr>
          <w:p w14:paraId="7D69F5B1">
            <w:pPr>
              <w:widowControl/>
              <w:spacing w:line="240" w:lineRule="auto"/>
              <w:jc w:val="left"/>
              <w:rPr>
                <w:rFonts w:ascii="宋体" w:hAnsi="宋体" w:eastAsia="宋体" w:cs="宋体"/>
                <w:kern w:val="0"/>
                <w:sz w:val="24"/>
                <w:szCs w:val="24"/>
              </w:rPr>
            </w:pPr>
          </w:p>
        </w:tc>
        <w:tc>
          <w:tcPr>
            <w:tcW w:w="0" w:type="auto"/>
            <w:tcBorders>
              <w:top w:val="nil"/>
              <w:left w:val="nil"/>
              <w:bottom w:val="single" w:color="auto" w:sz="4" w:space="0"/>
              <w:right w:val="nil"/>
            </w:tcBorders>
            <w:shd w:val="clear" w:color="auto" w:fill="auto"/>
            <w:noWrap/>
            <w:vAlign w:val="bottom"/>
          </w:tcPr>
          <w:p w14:paraId="59853B5A">
            <w:pPr>
              <w:widowControl/>
              <w:spacing w:line="240" w:lineRule="auto"/>
              <w:jc w:val="left"/>
              <w:rPr>
                <w:rFonts w:ascii="宋体" w:hAnsi="宋体" w:eastAsia="宋体" w:cs="宋体"/>
                <w:kern w:val="0"/>
                <w:sz w:val="24"/>
                <w:szCs w:val="24"/>
              </w:rPr>
            </w:pPr>
          </w:p>
        </w:tc>
        <w:tc>
          <w:tcPr>
            <w:tcW w:w="0" w:type="auto"/>
            <w:tcBorders>
              <w:top w:val="nil"/>
              <w:left w:val="nil"/>
              <w:bottom w:val="single" w:color="auto" w:sz="4" w:space="0"/>
              <w:right w:val="nil"/>
            </w:tcBorders>
            <w:shd w:val="clear" w:color="auto" w:fill="auto"/>
            <w:vAlign w:val="center"/>
          </w:tcPr>
          <w:p w14:paraId="33D68F5D">
            <w:pPr>
              <w:widowControl/>
              <w:spacing w:line="240" w:lineRule="auto"/>
              <w:jc w:val="center"/>
              <w:rPr>
                <w:rFonts w:ascii="黑体" w:hAnsi="黑体" w:eastAsia="黑体" w:cs="宋体"/>
                <w:kern w:val="0"/>
                <w:sz w:val="40"/>
                <w:szCs w:val="40"/>
              </w:rPr>
            </w:pPr>
          </w:p>
        </w:tc>
        <w:tc>
          <w:tcPr>
            <w:tcW w:w="0" w:type="auto"/>
            <w:tcBorders>
              <w:top w:val="nil"/>
              <w:left w:val="nil"/>
              <w:bottom w:val="single" w:color="auto" w:sz="4" w:space="0"/>
              <w:right w:val="nil"/>
            </w:tcBorders>
            <w:shd w:val="clear" w:color="auto" w:fill="auto"/>
            <w:vAlign w:val="center"/>
          </w:tcPr>
          <w:p w14:paraId="6C809EF0">
            <w:pPr>
              <w:widowControl/>
              <w:spacing w:line="240" w:lineRule="auto"/>
              <w:jc w:val="center"/>
              <w:rPr>
                <w:rFonts w:ascii="宋体" w:hAnsi="宋体" w:eastAsia="宋体" w:cs="宋体"/>
                <w:kern w:val="0"/>
                <w:sz w:val="24"/>
                <w:szCs w:val="24"/>
              </w:rPr>
            </w:pPr>
          </w:p>
        </w:tc>
        <w:tc>
          <w:tcPr>
            <w:tcW w:w="0" w:type="auto"/>
            <w:tcBorders>
              <w:top w:val="nil"/>
              <w:left w:val="nil"/>
              <w:bottom w:val="single" w:color="auto" w:sz="4" w:space="0"/>
              <w:right w:val="nil"/>
            </w:tcBorders>
            <w:shd w:val="clear" w:color="auto" w:fill="auto"/>
            <w:vAlign w:val="center"/>
          </w:tcPr>
          <w:p w14:paraId="548CDC3F">
            <w:pPr>
              <w:widowControl/>
              <w:spacing w:line="240" w:lineRule="auto"/>
              <w:jc w:val="center"/>
              <w:rPr>
                <w:rFonts w:ascii="宋体" w:hAnsi="宋体" w:eastAsia="宋体" w:cs="宋体"/>
                <w:kern w:val="0"/>
                <w:sz w:val="24"/>
                <w:szCs w:val="24"/>
              </w:rPr>
            </w:pPr>
          </w:p>
        </w:tc>
        <w:tc>
          <w:tcPr>
            <w:tcW w:w="0" w:type="auto"/>
            <w:tcBorders>
              <w:top w:val="nil"/>
              <w:left w:val="nil"/>
              <w:bottom w:val="single" w:color="auto" w:sz="4" w:space="0"/>
              <w:right w:val="nil"/>
            </w:tcBorders>
          </w:tcPr>
          <w:p w14:paraId="54C472A3">
            <w:pPr>
              <w:widowControl/>
              <w:spacing w:line="240" w:lineRule="auto"/>
              <w:jc w:val="center"/>
              <w:rPr>
                <w:rFonts w:ascii="宋体" w:hAnsi="宋体" w:eastAsia="宋体" w:cs="宋体"/>
                <w:kern w:val="0"/>
                <w:sz w:val="24"/>
                <w:szCs w:val="24"/>
              </w:rPr>
            </w:pPr>
          </w:p>
        </w:tc>
        <w:tc>
          <w:tcPr>
            <w:tcW w:w="0" w:type="auto"/>
            <w:tcBorders>
              <w:top w:val="nil"/>
              <w:left w:val="nil"/>
              <w:bottom w:val="single" w:color="auto" w:sz="4" w:space="0"/>
              <w:right w:val="nil"/>
            </w:tcBorders>
            <w:shd w:val="clear" w:color="auto" w:fill="auto"/>
            <w:noWrap/>
            <w:vAlign w:val="center"/>
          </w:tcPr>
          <w:p w14:paraId="6D7BA851">
            <w:pPr>
              <w:widowControl/>
              <w:spacing w:line="240" w:lineRule="auto"/>
              <w:jc w:val="center"/>
              <w:rPr>
                <w:rFonts w:ascii="宋体" w:hAnsi="宋体" w:eastAsia="宋体" w:cs="宋体"/>
                <w:kern w:val="0"/>
                <w:sz w:val="24"/>
                <w:szCs w:val="24"/>
              </w:rPr>
            </w:pPr>
          </w:p>
        </w:tc>
        <w:tc>
          <w:tcPr>
            <w:tcW w:w="0" w:type="auto"/>
            <w:tcBorders>
              <w:top w:val="nil"/>
              <w:left w:val="nil"/>
              <w:bottom w:val="single" w:color="auto" w:sz="4" w:space="0"/>
              <w:right w:val="nil"/>
            </w:tcBorders>
          </w:tcPr>
          <w:p w14:paraId="5624BA23">
            <w:pPr>
              <w:widowControl/>
              <w:spacing w:line="240" w:lineRule="auto"/>
              <w:jc w:val="right"/>
              <w:rPr>
                <w:rFonts w:ascii="宋体" w:hAnsi="宋体" w:eastAsia="宋体" w:cs="宋体"/>
                <w:kern w:val="0"/>
                <w:sz w:val="22"/>
              </w:rPr>
            </w:pPr>
          </w:p>
        </w:tc>
        <w:tc>
          <w:tcPr>
            <w:tcW w:w="0" w:type="auto"/>
            <w:tcBorders>
              <w:top w:val="nil"/>
              <w:left w:val="nil"/>
              <w:bottom w:val="single" w:color="auto" w:sz="4" w:space="0"/>
              <w:right w:val="nil"/>
            </w:tcBorders>
          </w:tcPr>
          <w:p w14:paraId="02A29A47">
            <w:pPr>
              <w:widowControl/>
              <w:spacing w:line="240" w:lineRule="auto"/>
              <w:jc w:val="right"/>
              <w:rPr>
                <w:rFonts w:ascii="宋体" w:hAnsi="宋体" w:eastAsia="宋体" w:cs="宋体"/>
                <w:kern w:val="0"/>
                <w:sz w:val="22"/>
              </w:rPr>
            </w:pPr>
          </w:p>
        </w:tc>
        <w:tc>
          <w:tcPr>
            <w:tcW w:w="0" w:type="auto"/>
            <w:tcBorders>
              <w:top w:val="nil"/>
              <w:left w:val="nil"/>
              <w:bottom w:val="single" w:color="auto" w:sz="4" w:space="0"/>
              <w:right w:val="nil"/>
            </w:tcBorders>
          </w:tcPr>
          <w:p w14:paraId="0843180B">
            <w:pPr>
              <w:widowControl/>
              <w:spacing w:line="240" w:lineRule="auto"/>
              <w:jc w:val="right"/>
              <w:rPr>
                <w:rFonts w:ascii="宋体" w:hAnsi="宋体" w:eastAsia="宋体" w:cs="宋体"/>
                <w:kern w:val="0"/>
                <w:sz w:val="22"/>
              </w:rPr>
            </w:pPr>
          </w:p>
        </w:tc>
        <w:tc>
          <w:tcPr>
            <w:tcW w:w="0" w:type="auto"/>
            <w:tcBorders>
              <w:top w:val="nil"/>
              <w:left w:val="nil"/>
              <w:bottom w:val="single" w:color="auto" w:sz="4" w:space="0"/>
              <w:right w:val="nil"/>
            </w:tcBorders>
          </w:tcPr>
          <w:p w14:paraId="6601D260">
            <w:pPr>
              <w:widowControl/>
              <w:spacing w:line="240" w:lineRule="auto"/>
              <w:jc w:val="right"/>
              <w:rPr>
                <w:rFonts w:ascii="宋体" w:hAnsi="宋体" w:eastAsia="宋体" w:cs="宋体"/>
                <w:kern w:val="0"/>
                <w:sz w:val="22"/>
              </w:rPr>
            </w:pPr>
          </w:p>
        </w:tc>
        <w:tc>
          <w:tcPr>
            <w:tcW w:w="0" w:type="auto"/>
            <w:gridSpan w:val="2"/>
            <w:tcBorders>
              <w:top w:val="nil"/>
              <w:left w:val="nil"/>
              <w:bottom w:val="single" w:color="auto" w:sz="4" w:space="0"/>
              <w:right w:val="nil"/>
            </w:tcBorders>
            <w:shd w:val="clear" w:color="auto" w:fill="auto"/>
            <w:noWrap/>
            <w:vAlign w:val="center"/>
          </w:tcPr>
          <w:p w14:paraId="04481CC5">
            <w:pPr>
              <w:widowControl/>
              <w:wordWrap w:val="0"/>
              <w:spacing w:line="240" w:lineRule="auto"/>
              <w:jc w:val="right"/>
              <w:rPr>
                <w:rFonts w:ascii="宋体" w:hAnsi="宋体" w:eastAsia="宋体" w:cs="宋体"/>
                <w:kern w:val="0"/>
                <w:sz w:val="22"/>
              </w:rPr>
            </w:pPr>
            <w:r>
              <w:rPr>
                <w:rFonts w:hint="eastAsia" w:ascii="宋体" w:hAnsi="宋体" w:eastAsia="宋体" w:cs="宋体"/>
                <w:kern w:val="0"/>
                <w:sz w:val="22"/>
              </w:rPr>
              <w:t xml:space="preserve">单位：万元 </w:t>
            </w:r>
          </w:p>
        </w:tc>
      </w:tr>
      <w:tr w14:paraId="62FD7E6C">
        <w:tblPrEx>
          <w:tblCellMar>
            <w:top w:w="0" w:type="dxa"/>
            <w:left w:w="108" w:type="dxa"/>
            <w:bottom w:w="0" w:type="dxa"/>
            <w:right w:w="108" w:type="dxa"/>
          </w:tblCellMar>
        </w:tblPrEx>
        <w:trPr>
          <w:trHeight w:val="1237" w:hRule="atLeast"/>
        </w:trPr>
        <w:tc>
          <w:tcPr>
            <w:tcW w:w="0" w:type="auto"/>
            <w:tcBorders>
              <w:top w:val="single" w:color="auto" w:sz="4" w:space="0"/>
              <w:left w:val="single" w:color="auto" w:sz="4" w:space="0"/>
              <w:bottom w:val="single" w:color="auto" w:sz="4" w:space="0"/>
              <w:right w:val="single" w:color="auto" w:sz="4" w:space="0"/>
            </w:tcBorders>
            <w:vAlign w:val="center"/>
          </w:tcPr>
          <w:p w14:paraId="18B2D7F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0" w:type="auto"/>
            <w:tcBorders>
              <w:top w:val="single" w:color="auto" w:sz="4" w:space="0"/>
              <w:left w:val="single" w:color="auto" w:sz="4" w:space="0"/>
              <w:bottom w:val="single" w:color="auto" w:sz="4" w:space="0"/>
              <w:right w:val="single" w:color="auto" w:sz="4" w:space="0"/>
            </w:tcBorders>
            <w:vAlign w:val="center"/>
          </w:tcPr>
          <w:p w14:paraId="51A8B17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325E3E5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0" w:type="auto"/>
            <w:tcBorders>
              <w:top w:val="single" w:color="auto" w:sz="4" w:space="0"/>
              <w:left w:val="nil"/>
              <w:bottom w:val="single" w:color="auto" w:sz="4" w:space="0"/>
              <w:right w:val="single" w:color="auto" w:sz="4" w:space="0"/>
            </w:tcBorders>
            <w:shd w:val="clear" w:color="auto" w:fill="auto"/>
            <w:vAlign w:val="center"/>
          </w:tcPr>
          <w:p w14:paraId="59689D6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0" w:type="auto"/>
            <w:tcBorders>
              <w:top w:val="single" w:color="auto" w:sz="4" w:space="0"/>
              <w:left w:val="nil"/>
              <w:bottom w:val="single" w:color="auto" w:sz="4" w:space="0"/>
              <w:right w:val="single" w:color="auto" w:sz="4" w:space="0"/>
            </w:tcBorders>
            <w:shd w:val="clear" w:color="auto" w:fill="auto"/>
            <w:vAlign w:val="center"/>
          </w:tcPr>
          <w:p w14:paraId="4E16F97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0" w:type="auto"/>
            <w:tcBorders>
              <w:top w:val="single" w:color="auto" w:sz="4" w:space="0"/>
              <w:left w:val="nil"/>
              <w:bottom w:val="single" w:color="auto" w:sz="4" w:space="0"/>
              <w:right w:val="single" w:color="auto" w:sz="4" w:space="0"/>
            </w:tcBorders>
            <w:vAlign w:val="center"/>
          </w:tcPr>
          <w:p w14:paraId="2D77A02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CE485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0" w:type="auto"/>
            <w:tcBorders>
              <w:top w:val="single" w:color="auto" w:sz="4" w:space="0"/>
              <w:left w:val="single" w:color="auto" w:sz="4" w:space="0"/>
              <w:bottom w:val="single" w:color="auto" w:sz="4" w:space="0"/>
              <w:right w:val="single" w:color="auto" w:sz="4" w:space="0"/>
            </w:tcBorders>
            <w:vAlign w:val="center"/>
          </w:tcPr>
          <w:p w14:paraId="11BCDF0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0" w:type="auto"/>
            <w:tcBorders>
              <w:top w:val="single" w:color="auto" w:sz="4" w:space="0"/>
              <w:left w:val="single" w:color="auto" w:sz="4" w:space="0"/>
              <w:bottom w:val="single" w:color="auto" w:sz="4" w:space="0"/>
              <w:right w:val="single" w:color="auto" w:sz="4" w:space="0"/>
            </w:tcBorders>
            <w:vAlign w:val="center"/>
          </w:tcPr>
          <w:p w14:paraId="37014BB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0" w:type="auto"/>
            <w:tcBorders>
              <w:top w:val="single" w:color="auto" w:sz="4" w:space="0"/>
              <w:left w:val="single" w:color="auto" w:sz="4" w:space="0"/>
              <w:bottom w:val="single" w:color="auto" w:sz="4" w:space="0"/>
              <w:right w:val="single" w:color="auto" w:sz="4" w:space="0"/>
            </w:tcBorders>
            <w:vAlign w:val="center"/>
          </w:tcPr>
          <w:p w14:paraId="4338D2B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0" w:type="auto"/>
            <w:tcBorders>
              <w:top w:val="single" w:color="auto" w:sz="4" w:space="0"/>
              <w:left w:val="single" w:color="auto" w:sz="4" w:space="0"/>
              <w:bottom w:val="single" w:color="auto" w:sz="4" w:space="0"/>
              <w:right w:val="single" w:color="auto" w:sz="4" w:space="0"/>
            </w:tcBorders>
            <w:vAlign w:val="center"/>
          </w:tcPr>
          <w:p w14:paraId="41DC1AF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660E8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0" w:type="auto"/>
            <w:tcBorders>
              <w:top w:val="single" w:color="auto" w:sz="4" w:space="0"/>
              <w:left w:val="nil"/>
              <w:bottom w:val="single" w:color="auto" w:sz="4" w:space="0"/>
              <w:right w:val="single" w:color="auto" w:sz="4" w:space="0"/>
            </w:tcBorders>
            <w:shd w:val="clear" w:color="auto" w:fill="auto"/>
            <w:vAlign w:val="center"/>
          </w:tcPr>
          <w:p w14:paraId="09C3607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14:paraId="00FA60AE">
        <w:tblPrEx>
          <w:tblCellMar>
            <w:top w:w="0" w:type="dxa"/>
            <w:left w:w="108" w:type="dxa"/>
            <w:bottom w:w="0" w:type="dxa"/>
            <w:right w:w="108" w:type="dxa"/>
          </w:tblCellMar>
        </w:tblPrEx>
        <w:trPr>
          <w:trHeight w:val="402" w:hRule="atLeast"/>
        </w:trPr>
        <w:tc>
          <w:tcPr>
            <w:tcW w:w="0" w:type="auto"/>
            <w:gridSpan w:val="2"/>
            <w:tcBorders>
              <w:top w:val="nil"/>
              <w:left w:val="single" w:color="auto" w:sz="4" w:space="0"/>
              <w:bottom w:val="single" w:color="auto" w:sz="4" w:space="0"/>
              <w:right w:val="single" w:color="auto" w:sz="4" w:space="0"/>
            </w:tcBorders>
            <w:shd w:val="clear" w:color="auto" w:fill="auto"/>
            <w:noWrap/>
            <w:vAlign w:val="center"/>
          </w:tcPr>
          <w:p w14:paraId="034718B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0" w:type="auto"/>
            <w:tcBorders>
              <w:top w:val="nil"/>
              <w:left w:val="nil"/>
              <w:bottom w:val="single" w:color="auto" w:sz="4" w:space="0"/>
              <w:right w:val="single" w:color="auto" w:sz="4" w:space="0"/>
            </w:tcBorders>
            <w:shd w:val="clear" w:color="auto" w:fill="auto"/>
            <w:vAlign w:val="center"/>
          </w:tcPr>
          <w:p w14:paraId="4023C164">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7,142.14</w:t>
            </w:r>
          </w:p>
        </w:tc>
        <w:tc>
          <w:tcPr>
            <w:tcW w:w="0" w:type="auto"/>
            <w:tcBorders>
              <w:top w:val="nil"/>
              <w:left w:val="nil"/>
              <w:bottom w:val="single" w:color="auto" w:sz="4" w:space="0"/>
              <w:right w:val="single" w:color="auto" w:sz="4" w:space="0"/>
            </w:tcBorders>
            <w:shd w:val="clear" w:color="auto" w:fill="auto"/>
            <w:noWrap/>
            <w:vAlign w:val="center"/>
          </w:tcPr>
          <w:p w14:paraId="2AB36B3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2,142.14</w:t>
            </w:r>
          </w:p>
        </w:tc>
        <w:tc>
          <w:tcPr>
            <w:tcW w:w="0" w:type="auto"/>
            <w:tcBorders>
              <w:top w:val="nil"/>
              <w:left w:val="nil"/>
              <w:bottom w:val="single" w:color="auto" w:sz="4" w:space="0"/>
              <w:right w:val="single" w:color="auto" w:sz="4" w:space="0"/>
            </w:tcBorders>
            <w:shd w:val="clear" w:color="auto" w:fill="auto"/>
            <w:vAlign w:val="center"/>
          </w:tcPr>
          <w:p w14:paraId="47B5F1AA">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0" w:type="auto"/>
            <w:tcBorders>
              <w:top w:val="single" w:color="auto" w:sz="4" w:space="0"/>
              <w:left w:val="nil"/>
              <w:bottom w:val="single" w:color="auto" w:sz="4" w:space="0"/>
              <w:right w:val="single" w:color="auto" w:sz="4" w:space="0"/>
            </w:tcBorders>
            <w:vAlign w:val="center"/>
          </w:tcPr>
          <w:p w14:paraId="7583835A">
            <w:pPr>
              <w:widowControl/>
              <w:spacing w:line="240" w:lineRule="auto"/>
              <w:jc w:val="right"/>
              <w:rPr>
                <w:rFonts w:ascii="宋体" w:hAnsi="宋体" w:eastAsia="宋体" w:cs="宋体"/>
                <w:color w:val="000000"/>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FD6486">
            <w:pPr>
              <w:widowControl/>
              <w:spacing w:line="240" w:lineRule="auto"/>
              <w:jc w:val="right"/>
              <w:rPr>
                <w:rFonts w:ascii="宋体" w:hAnsi="宋体" w:eastAsia="宋体" w:cs="宋体"/>
                <w:color w:val="000000"/>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0F9C0389">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6EC28354">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4389DA22">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0C167C60">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F15093">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66990A2">
            <w:pPr>
              <w:widowControl/>
              <w:spacing w:line="240" w:lineRule="auto"/>
              <w:jc w:val="right"/>
              <w:rPr>
                <w:rFonts w:ascii="宋体" w:hAnsi="宋体" w:eastAsia="宋体" w:cs="宋体"/>
                <w:color w:val="000000"/>
                <w:kern w:val="0"/>
                <w:sz w:val="22"/>
              </w:rPr>
            </w:pPr>
          </w:p>
        </w:tc>
      </w:tr>
      <w:tr w14:paraId="3747B33E">
        <w:tblPrEx>
          <w:tblCellMar>
            <w:top w:w="0" w:type="dxa"/>
            <w:left w:w="108" w:type="dxa"/>
            <w:bottom w:w="0" w:type="dxa"/>
            <w:right w:w="108" w:type="dxa"/>
          </w:tblCellMar>
        </w:tblPrEx>
        <w:trPr>
          <w:trHeight w:val="402"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E0638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w:t>
            </w:r>
          </w:p>
        </w:tc>
        <w:tc>
          <w:tcPr>
            <w:tcW w:w="0" w:type="auto"/>
            <w:tcBorders>
              <w:top w:val="nil"/>
              <w:left w:val="nil"/>
              <w:bottom w:val="single" w:color="auto" w:sz="4" w:space="0"/>
              <w:right w:val="single" w:color="auto" w:sz="4" w:space="0"/>
            </w:tcBorders>
            <w:shd w:val="clear" w:color="auto" w:fill="auto"/>
            <w:vAlign w:val="center"/>
          </w:tcPr>
          <w:p w14:paraId="2CCBE91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教育支出</w:t>
            </w:r>
          </w:p>
        </w:tc>
        <w:tc>
          <w:tcPr>
            <w:tcW w:w="0" w:type="auto"/>
            <w:tcBorders>
              <w:top w:val="nil"/>
              <w:left w:val="nil"/>
              <w:bottom w:val="single" w:color="auto" w:sz="4" w:space="0"/>
              <w:right w:val="single" w:color="auto" w:sz="4" w:space="0"/>
            </w:tcBorders>
            <w:shd w:val="clear" w:color="auto" w:fill="auto"/>
            <w:vAlign w:val="center"/>
          </w:tcPr>
          <w:p w14:paraId="0E82BC81">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0" w:type="auto"/>
            <w:tcBorders>
              <w:top w:val="nil"/>
              <w:left w:val="nil"/>
              <w:bottom w:val="single" w:color="auto" w:sz="4" w:space="0"/>
              <w:right w:val="single" w:color="auto" w:sz="4" w:space="0"/>
            </w:tcBorders>
            <w:shd w:val="clear" w:color="auto" w:fill="auto"/>
            <w:vAlign w:val="center"/>
          </w:tcPr>
          <w:p w14:paraId="6AB65EA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0" w:type="auto"/>
            <w:tcBorders>
              <w:top w:val="nil"/>
              <w:left w:val="nil"/>
              <w:bottom w:val="single" w:color="auto" w:sz="4" w:space="0"/>
              <w:right w:val="single" w:color="auto" w:sz="4" w:space="0"/>
            </w:tcBorders>
            <w:shd w:val="clear" w:color="auto" w:fill="auto"/>
            <w:vAlign w:val="center"/>
          </w:tcPr>
          <w:p w14:paraId="662AE214">
            <w:pPr>
              <w:jc w:val="right"/>
              <w:rPr>
                <w:rFonts w:ascii="宋体" w:hAnsi="宋体" w:eastAsia="宋体" w:cs="宋体"/>
                <w:kern w:val="0"/>
                <w:sz w:val="22"/>
              </w:rPr>
            </w:pPr>
          </w:p>
        </w:tc>
        <w:tc>
          <w:tcPr>
            <w:tcW w:w="0" w:type="auto"/>
            <w:tcBorders>
              <w:top w:val="single" w:color="auto" w:sz="4" w:space="0"/>
              <w:left w:val="nil"/>
              <w:bottom w:val="single" w:color="auto" w:sz="4" w:space="0"/>
              <w:right w:val="single" w:color="auto" w:sz="4" w:space="0"/>
            </w:tcBorders>
            <w:vAlign w:val="center"/>
          </w:tcPr>
          <w:p w14:paraId="27176C81">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27FE2B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0" w:type="auto"/>
            <w:tcBorders>
              <w:top w:val="single" w:color="auto" w:sz="4" w:space="0"/>
              <w:left w:val="single" w:color="auto" w:sz="4" w:space="0"/>
              <w:bottom w:val="single" w:color="auto" w:sz="4" w:space="0"/>
              <w:right w:val="single" w:color="auto" w:sz="4" w:space="0"/>
            </w:tcBorders>
            <w:vAlign w:val="center"/>
          </w:tcPr>
          <w:p w14:paraId="073D3226">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5AB81228">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0C9EC170">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523FD4E4">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0C71F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0F38B8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729E093">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2744AC">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C10AD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进修及培训</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713044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6443A1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88F17E">
            <w:pPr>
              <w:jc w:val="right"/>
              <w:rPr>
                <w:rFonts w:ascii="宋体" w:hAnsi="宋体" w:eastAsia="宋体" w:cs="宋体"/>
                <w:kern w:val="0"/>
                <w:sz w:val="22"/>
              </w:rPr>
            </w:pPr>
          </w:p>
        </w:tc>
        <w:tc>
          <w:tcPr>
            <w:tcW w:w="0" w:type="auto"/>
            <w:tcBorders>
              <w:top w:val="single" w:color="auto" w:sz="4" w:space="0"/>
              <w:left w:val="nil"/>
              <w:bottom w:val="single" w:color="auto" w:sz="4" w:space="0"/>
              <w:right w:val="single" w:color="auto" w:sz="4" w:space="0"/>
            </w:tcBorders>
            <w:vAlign w:val="center"/>
          </w:tcPr>
          <w:p w14:paraId="7833B99D">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AD214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0" w:type="auto"/>
            <w:tcBorders>
              <w:top w:val="single" w:color="auto" w:sz="4" w:space="0"/>
              <w:left w:val="single" w:color="auto" w:sz="4" w:space="0"/>
              <w:bottom w:val="single" w:color="auto" w:sz="4" w:space="0"/>
              <w:right w:val="single" w:color="auto" w:sz="4" w:space="0"/>
            </w:tcBorders>
            <w:vAlign w:val="center"/>
          </w:tcPr>
          <w:p w14:paraId="124271D4">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2662DC71">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085F21AA">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vAlign w:val="center"/>
          </w:tcPr>
          <w:p w14:paraId="2EB0BF9C">
            <w:pPr>
              <w:widowControl/>
              <w:spacing w:line="240" w:lineRule="auto"/>
              <w:jc w:val="right"/>
              <w:rPr>
                <w:rFonts w:ascii="宋体" w:hAnsi="宋体" w:eastAsia="宋体" w:cs="宋体"/>
                <w:kern w:val="0"/>
                <w:sz w:val="22"/>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5C75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B53BF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098D809">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C7C9A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2050802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11639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干部教育</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7E182">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2,112.78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462E96">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2,112.78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E076F6">
            <w:pPr>
              <w:jc w:val="right"/>
              <w:rPr>
                <w:rFonts w:ascii="宋体" w:hAnsi="宋体" w:eastAsia="宋体" w:cs="宋体"/>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3A527A34">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9D26B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single" w:color="auto" w:sz="4" w:space="0"/>
              <w:left w:val="single" w:color="auto" w:sz="4" w:space="0"/>
              <w:bottom w:val="single" w:color="auto" w:sz="4" w:space="0"/>
              <w:right w:val="single" w:color="auto" w:sz="4" w:space="0"/>
            </w:tcBorders>
            <w:vAlign w:val="center"/>
          </w:tcPr>
          <w:p w14:paraId="7566B61E">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6EFB27C">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53BB572">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1A8CF9">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285686">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20CF31">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338D230">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D398C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80893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F2AE64">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29.36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89C160">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29.36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9D7EA1">
            <w:pPr>
              <w:jc w:val="right"/>
              <w:rPr>
                <w:rFonts w:hint="eastAsia" w:ascii="宋体" w:hAnsi="宋体" w:eastAsia="宋体" w:cs="宋体"/>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0F5739CD">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0E53A9">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EE0152B">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ECEF6EC">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D092587">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1E0F9B">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93823C">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F22C65">
            <w:pPr>
              <w:widowControl/>
              <w:spacing w:line="240" w:lineRule="auto"/>
              <w:jc w:val="right"/>
              <w:rPr>
                <w:rFonts w:hint="eastAsia" w:ascii="宋体" w:hAnsi="宋体" w:eastAsia="宋体" w:cs="宋体"/>
                <w:kern w:val="0"/>
                <w:sz w:val="24"/>
                <w:szCs w:val="24"/>
              </w:rPr>
            </w:pPr>
          </w:p>
        </w:tc>
      </w:tr>
      <w:tr w14:paraId="680BB754">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E8995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5CEB7D">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68A619">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29.36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93D480">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29.36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5FCB7">
            <w:pPr>
              <w:jc w:val="right"/>
              <w:rPr>
                <w:rFonts w:hint="eastAsia" w:ascii="宋体" w:hAnsi="宋体" w:eastAsia="宋体" w:cs="宋体"/>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03973B2F">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B23B0">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1A223B0">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A025260">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58CC327">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CD0E23E">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AB5EC">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0B40F5">
            <w:pPr>
              <w:widowControl/>
              <w:spacing w:line="240" w:lineRule="auto"/>
              <w:jc w:val="right"/>
              <w:rPr>
                <w:rFonts w:hint="eastAsia" w:ascii="宋体" w:hAnsi="宋体" w:eastAsia="宋体" w:cs="宋体"/>
                <w:kern w:val="0"/>
                <w:sz w:val="24"/>
                <w:szCs w:val="24"/>
              </w:rPr>
            </w:pPr>
          </w:p>
        </w:tc>
      </w:tr>
      <w:tr w14:paraId="5C915F3F">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A7735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FD1AC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公务员医疗补助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F6FC03">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29.36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38928F">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29.36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590874">
            <w:pPr>
              <w:jc w:val="right"/>
              <w:rPr>
                <w:rFonts w:hint="eastAsia" w:ascii="宋体" w:hAnsi="宋体" w:eastAsia="宋体" w:cs="宋体"/>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3C25421B">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9647A2">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0F09C84">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09113BE">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EE070F">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EC8759F">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954310">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92A2E2">
            <w:pPr>
              <w:widowControl/>
              <w:spacing w:line="240" w:lineRule="auto"/>
              <w:jc w:val="right"/>
              <w:rPr>
                <w:rFonts w:hint="eastAsia" w:ascii="宋体" w:hAnsi="宋体" w:eastAsia="宋体" w:cs="宋体"/>
                <w:kern w:val="0"/>
                <w:sz w:val="24"/>
                <w:szCs w:val="24"/>
              </w:rPr>
            </w:pPr>
          </w:p>
        </w:tc>
      </w:tr>
      <w:tr w14:paraId="52276E0D">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82F57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18B3F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4A2963">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778503">
            <w:pPr>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833B44">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0" w:type="auto"/>
            <w:tcBorders>
              <w:top w:val="single" w:color="auto" w:sz="4" w:space="0"/>
              <w:left w:val="nil"/>
              <w:bottom w:val="single" w:color="auto" w:sz="4" w:space="0"/>
              <w:right w:val="single" w:color="auto" w:sz="4" w:space="0"/>
            </w:tcBorders>
            <w:vAlign w:val="center"/>
          </w:tcPr>
          <w:p w14:paraId="232EFE96">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356169">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D42DC6">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894F7AF">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03C0F3">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2D12D8">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6EBEAE">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F0462D">
            <w:pPr>
              <w:widowControl/>
              <w:spacing w:line="240" w:lineRule="auto"/>
              <w:jc w:val="right"/>
              <w:rPr>
                <w:rFonts w:hint="eastAsia" w:ascii="宋体" w:hAnsi="宋体" w:eastAsia="宋体" w:cs="宋体"/>
                <w:kern w:val="0"/>
                <w:sz w:val="24"/>
                <w:szCs w:val="24"/>
              </w:rPr>
            </w:pPr>
          </w:p>
        </w:tc>
      </w:tr>
      <w:tr w14:paraId="67C2AEB7">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08BAE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7B3C4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FF469">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F4136">
            <w:pPr>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B9FF09">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0" w:type="auto"/>
            <w:tcBorders>
              <w:top w:val="single" w:color="auto" w:sz="4" w:space="0"/>
              <w:left w:val="nil"/>
              <w:bottom w:val="single" w:color="auto" w:sz="4" w:space="0"/>
              <w:right w:val="single" w:color="auto" w:sz="4" w:space="0"/>
            </w:tcBorders>
            <w:vAlign w:val="center"/>
          </w:tcPr>
          <w:p w14:paraId="1CCA0880">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5ED76">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49513E2">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BEC685">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44E8EB">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B99254">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B8181C">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FDB3CC">
            <w:pPr>
              <w:widowControl/>
              <w:spacing w:line="240" w:lineRule="auto"/>
              <w:jc w:val="right"/>
              <w:rPr>
                <w:rFonts w:hint="eastAsia" w:ascii="宋体" w:hAnsi="宋体" w:eastAsia="宋体" w:cs="宋体"/>
                <w:kern w:val="0"/>
                <w:sz w:val="24"/>
                <w:szCs w:val="24"/>
              </w:rPr>
            </w:pPr>
          </w:p>
        </w:tc>
      </w:tr>
      <w:tr w14:paraId="70808611">
        <w:tblPrEx>
          <w:tblCellMar>
            <w:top w:w="0" w:type="dxa"/>
            <w:left w:w="108" w:type="dxa"/>
            <w:bottom w:w="0" w:type="dxa"/>
            <w:right w:w="108" w:type="dxa"/>
          </w:tblCellMar>
        </w:tblPrEx>
        <w:trPr>
          <w:trHeight w:val="40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BEF73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A9BB7">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城市建设支出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4B192F">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080B01">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81F708">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nil"/>
              <w:bottom w:val="single" w:color="auto" w:sz="4" w:space="0"/>
              <w:right w:val="single" w:color="auto" w:sz="4" w:space="0"/>
            </w:tcBorders>
            <w:vAlign w:val="center"/>
          </w:tcPr>
          <w:p w14:paraId="07811058">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05C812">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D06AE4">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CDC7F05">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D1AA118">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B3D3BD7">
            <w:pPr>
              <w:widowControl/>
              <w:spacing w:line="240" w:lineRule="auto"/>
              <w:jc w:val="right"/>
              <w:rPr>
                <w:rFonts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DE576F">
            <w:pPr>
              <w:widowControl/>
              <w:spacing w:line="240" w:lineRule="auto"/>
              <w:jc w:val="right"/>
              <w:rPr>
                <w:rFonts w:hint="eastAsia" w:ascii="宋体" w:hAnsi="宋体" w:eastAsia="宋体" w:cs="宋体"/>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CBD261">
            <w:pPr>
              <w:widowControl/>
              <w:spacing w:line="240" w:lineRule="auto"/>
              <w:jc w:val="right"/>
              <w:rPr>
                <w:rFonts w:hint="eastAsia" w:ascii="宋体" w:hAnsi="宋体" w:eastAsia="宋体" w:cs="宋体"/>
                <w:kern w:val="0"/>
                <w:sz w:val="24"/>
                <w:szCs w:val="24"/>
              </w:rPr>
            </w:pPr>
          </w:p>
        </w:tc>
      </w:tr>
    </w:tbl>
    <w:p w14:paraId="27180318">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5074E8D2">
      <w:pPr>
        <w:tabs>
          <w:tab w:val="left" w:pos="7513"/>
        </w:tabs>
        <w:adjustRightInd/>
        <w:snapToGrid/>
        <w:spacing w:line="276" w:lineRule="auto"/>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cols w:space="425" w:num="1"/>
          <w:docGrid w:type="lines" w:linePitch="312" w:charSpace="0"/>
        </w:sectPr>
      </w:pPr>
    </w:p>
    <w:p w14:paraId="28DF4C0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三、支出预算总表</w:t>
      </w:r>
    </w:p>
    <w:tbl>
      <w:tblPr>
        <w:tblStyle w:val="7"/>
        <w:tblW w:w="13906" w:type="dxa"/>
        <w:tblInd w:w="93" w:type="dxa"/>
        <w:tblLayout w:type="autofit"/>
        <w:tblCellMar>
          <w:top w:w="0" w:type="dxa"/>
          <w:left w:w="108" w:type="dxa"/>
          <w:bottom w:w="0" w:type="dxa"/>
          <w:right w:w="108" w:type="dxa"/>
        </w:tblCellMar>
      </w:tblPr>
      <w:tblGrid>
        <w:gridCol w:w="1433"/>
        <w:gridCol w:w="3118"/>
        <w:gridCol w:w="1559"/>
        <w:gridCol w:w="1559"/>
        <w:gridCol w:w="1560"/>
        <w:gridCol w:w="1559"/>
        <w:gridCol w:w="1559"/>
        <w:gridCol w:w="1559"/>
      </w:tblGrid>
      <w:tr w14:paraId="592E4B46">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15A9784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年度支出预算总表</w:t>
            </w:r>
          </w:p>
          <w:p w14:paraId="06BB562A">
            <w:pPr>
              <w:widowControl/>
              <w:wordWrap w:val="0"/>
              <w:spacing w:line="240" w:lineRule="auto"/>
              <w:jc w:val="right"/>
              <w:rPr>
                <w:rFonts w:cs="宋体" w:asciiTheme="minorEastAsia" w:hAnsiTheme="minorEastAsia" w:eastAsiaTheme="minorEastAsia"/>
                <w:kern w:val="0"/>
                <w:sz w:val="20"/>
                <w:szCs w:val="32"/>
              </w:rPr>
            </w:pPr>
            <w:r>
              <w:rPr>
                <w:rFonts w:hint="eastAsia" w:ascii="宋体" w:hAnsi="宋体" w:eastAsia="宋体" w:cs="宋体"/>
                <w:kern w:val="0"/>
                <w:sz w:val="22"/>
              </w:rPr>
              <w:t xml:space="preserve">单位：万元 </w:t>
            </w:r>
          </w:p>
        </w:tc>
      </w:tr>
      <w:tr w14:paraId="3171201B">
        <w:tblPrEx>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14:paraId="6A7F2C5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118" w:type="dxa"/>
            <w:tcBorders>
              <w:left w:val="single" w:color="auto" w:sz="4" w:space="0"/>
              <w:bottom w:val="single" w:color="auto" w:sz="4" w:space="0"/>
              <w:right w:val="single" w:color="auto" w:sz="4" w:space="0"/>
            </w:tcBorders>
            <w:shd w:val="clear" w:color="auto" w:fill="auto"/>
            <w:vAlign w:val="center"/>
          </w:tcPr>
          <w:p w14:paraId="49074BC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59" w:type="dxa"/>
            <w:tcBorders>
              <w:left w:val="single" w:color="auto" w:sz="4" w:space="0"/>
              <w:bottom w:val="single" w:color="auto" w:sz="4" w:space="0"/>
              <w:right w:val="single" w:color="auto" w:sz="4" w:space="0"/>
            </w:tcBorders>
            <w:shd w:val="clear" w:color="auto" w:fill="auto"/>
            <w:vAlign w:val="center"/>
          </w:tcPr>
          <w:p w14:paraId="248D611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7E054F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E9FFA8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556FAB9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5C097B2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4B7B425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2C4391C5">
        <w:tblPrEx>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42D6A">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099FAA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7,142.14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3855875">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1,792.14</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7C151EA">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5,350.00</w:t>
            </w:r>
          </w:p>
        </w:tc>
        <w:tc>
          <w:tcPr>
            <w:tcW w:w="1559" w:type="dxa"/>
            <w:tcBorders>
              <w:top w:val="single" w:color="auto" w:sz="4" w:space="0"/>
              <w:left w:val="nil"/>
              <w:bottom w:val="single" w:color="auto" w:sz="4" w:space="0"/>
              <w:right w:val="single" w:color="auto" w:sz="4" w:space="0"/>
            </w:tcBorders>
            <w:vAlign w:val="center"/>
          </w:tcPr>
          <w:p w14:paraId="72BCC55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CA8780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AF00F31">
            <w:pPr>
              <w:widowControl/>
              <w:spacing w:line="240" w:lineRule="auto"/>
              <w:jc w:val="right"/>
              <w:rPr>
                <w:rFonts w:ascii="宋体" w:hAnsi="宋体" w:eastAsia="宋体" w:cs="宋体"/>
                <w:color w:val="000000"/>
                <w:kern w:val="0"/>
                <w:sz w:val="22"/>
              </w:rPr>
            </w:pPr>
          </w:p>
        </w:tc>
      </w:tr>
      <w:tr w14:paraId="72C3672F">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C01C518">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w:t>
            </w:r>
          </w:p>
        </w:tc>
        <w:tc>
          <w:tcPr>
            <w:tcW w:w="3118" w:type="dxa"/>
            <w:tcBorders>
              <w:top w:val="single" w:color="auto" w:sz="4" w:space="0"/>
              <w:left w:val="nil"/>
              <w:bottom w:val="single" w:color="auto" w:sz="4" w:space="0"/>
              <w:right w:val="single" w:color="auto" w:sz="4" w:space="0"/>
            </w:tcBorders>
            <w:shd w:val="clear" w:color="auto" w:fill="auto"/>
            <w:vAlign w:val="center"/>
          </w:tcPr>
          <w:p w14:paraId="302261B6">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教育支出</w:t>
            </w:r>
          </w:p>
        </w:tc>
        <w:tc>
          <w:tcPr>
            <w:tcW w:w="1559" w:type="dxa"/>
            <w:tcBorders>
              <w:top w:val="single" w:color="auto" w:sz="4" w:space="0"/>
              <w:left w:val="nil"/>
              <w:bottom w:val="single" w:color="auto" w:sz="4" w:space="0"/>
              <w:right w:val="single" w:color="auto" w:sz="4" w:space="0"/>
            </w:tcBorders>
            <w:shd w:val="clear" w:color="auto" w:fill="auto"/>
            <w:vAlign w:val="center"/>
          </w:tcPr>
          <w:p w14:paraId="6B85D869">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2,112.78</w:t>
            </w:r>
          </w:p>
        </w:tc>
        <w:tc>
          <w:tcPr>
            <w:tcW w:w="1559" w:type="dxa"/>
            <w:tcBorders>
              <w:top w:val="single" w:color="auto" w:sz="4" w:space="0"/>
              <w:left w:val="nil"/>
              <w:bottom w:val="single" w:color="auto" w:sz="4" w:space="0"/>
              <w:right w:val="single" w:color="auto" w:sz="4" w:space="0"/>
            </w:tcBorders>
            <w:shd w:val="clear" w:color="auto" w:fill="auto"/>
            <w:vAlign w:val="center"/>
          </w:tcPr>
          <w:p w14:paraId="53F98B28">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1,762.78</w:t>
            </w:r>
          </w:p>
        </w:tc>
        <w:tc>
          <w:tcPr>
            <w:tcW w:w="1560" w:type="dxa"/>
            <w:tcBorders>
              <w:top w:val="single" w:color="auto" w:sz="4" w:space="0"/>
              <w:left w:val="nil"/>
              <w:bottom w:val="single" w:color="auto" w:sz="4" w:space="0"/>
              <w:right w:val="single" w:color="auto" w:sz="4" w:space="0"/>
            </w:tcBorders>
            <w:shd w:val="clear" w:color="auto" w:fill="auto"/>
            <w:vAlign w:val="center"/>
          </w:tcPr>
          <w:p w14:paraId="02FC9493">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350.00</w:t>
            </w:r>
          </w:p>
        </w:tc>
        <w:tc>
          <w:tcPr>
            <w:tcW w:w="1559" w:type="dxa"/>
            <w:tcBorders>
              <w:top w:val="single" w:color="auto" w:sz="4" w:space="0"/>
              <w:left w:val="nil"/>
              <w:bottom w:val="single" w:color="auto" w:sz="4" w:space="0"/>
              <w:right w:val="single" w:color="auto" w:sz="4" w:space="0"/>
            </w:tcBorders>
            <w:vAlign w:val="center"/>
          </w:tcPr>
          <w:p w14:paraId="18C58E0E">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DAFE78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14D48514">
            <w:pPr>
              <w:widowControl/>
              <w:spacing w:line="240" w:lineRule="auto"/>
              <w:jc w:val="right"/>
              <w:rPr>
                <w:rFonts w:ascii="宋体" w:hAnsi="宋体" w:eastAsia="宋体" w:cs="宋体"/>
                <w:color w:val="000000"/>
                <w:kern w:val="0"/>
                <w:sz w:val="22"/>
              </w:rPr>
            </w:pPr>
          </w:p>
        </w:tc>
      </w:tr>
      <w:tr w14:paraId="20AC688B">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C1E36E0">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20508</w:t>
            </w:r>
          </w:p>
        </w:tc>
        <w:tc>
          <w:tcPr>
            <w:tcW w:w="3118" w:type="dxa"/>
            <w:tcBorders>
              <w:top w:val="single" w:color="auto" w:sz="4" w:space="0"/>
              <w:left w:val="nil"/>
              <w:bottom w:val="single" w:color="auto" w:sz="4" w:space="0"/>
              <w:right w:val="single" w:color="auto" w:sz="4" w:space="0"/>
            </w:tcBorders>
            <w:shd w:val="clear" w:color="auto" w:fill="auto"/>
            <w:vAlign w:val="center"/>
          </w:tcPr>
          <w:p w14:paraId="50261285">
            <w:pPr>
              <w:keepNext w:val="0"/>
              <w:keepLines w:val="0"/>
              <w:widowControl/>
              <w:suppressLineNumbers w:val="0"/>
              <w:jc w:val="lef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进修及培训</w:t>
            </w:r>
          </w:p>
        </w:tc>
        <w:tc>
          <w:tcPr>
            <w:tcW w:w="1559" w:type="dxa"/>
            <w:tcBorders>
              <w:top w:val="single" w:color="auto" w:sz="4" w:space="0"/>
              <w:left w:val="nil"/>
              <w:bottom w:val="single" w:color="auto" w:sz="4" w:space="0"/>
              <w:right w:val="single" w:color="auto" w:sz="4" w:space="0"/>
            </w:tcBorders>
            <w:shd w:val="clear" w:color="auto" w:fill="auto"/>
            <w:vAlign w:val="center"/>
          </w:tcPr>
          <w:p w14:paraId="7E78B647">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2,112.78</w:t>
            </w:r>
          </w:p>
        </w:tc>
        <w:tc>
          <w:tcPr>
            <w:tcW w:w="1559" w:type="dxa"/>
            <w:tcBorders>
              <w:top w:val="single" w:color="auto" w:sz="4" w:space="0"/>
              <w:left w:val="nil"/>
              <w:bottom w:val="single" w:color="auto" w:sz="4" w:space="0"/>
              <w:right w:val="single" w:color="auto" w:sz="4" w:space="0"/>
            </w:tcBorders>
            <w:shd w:val="clear" w:color="auto" w:fill="auto"/>
            <w:vAlign w:val="center"/>
          </w:tcPr>
          <w:p w14:paraId="3F9C3A1F">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1,762.78</w:t>
            </w:r>
          </w:p>
        </w:tc>
        <w:tc>
          <w:tcPr>
            <w:tcW w:w="1560" w:type="dxa"/>
            <w:tcBorders>
              <w:top w:val="single" w:color="auto" w:sz="4" w:space="0"/>
              <w:left w:val="nil"/>
              <w:bottom w:val="single" w:color="auto" w:sz="4" w:space="0"/>
              <w:right w:val="single" w:color="auto" w:sz="4" w:space="0"/>
            </w:tcBorders>
            <w:shd w:val="clear" w:color="auto" w:fill="auto"/>
            <w:vAlign w:val="center"/>
          </w:tcPr>
          <w:p w14:paraId="66D8AE1E">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350.00</w:t>
            </w:r>
          </w:p>
        </w:tc>
        <w:tc>
          <w:tcPr>
            <w:tcW w:w="1559" w:type="dxa"/>
            <w:tcBorders>
              <w:top w:val="single" w:color="auto" w:sz="4" w:space="0"/>
              <w:left w:val="nil"/>
              <w:bottom w:val="single" w:color="auto" w:sz="4" w:space="0"/>
              <w:right w:val="single" w:color="auto" w:sz="4" w:space="0"/>
            </w:tcBorders>
            <w:vAlign w:val="center"/>
          </w:tcPr>
          <w:p w14:paraId="0EA9BD5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EED0A6D">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4872A0A">
            <w:pPr>
              <w:widowControl/>
              <w:spacing w:line="240" w:lineRule="auto"/>
              <w:jc w:val="right"/>
              <w:rPr>
                <w:rFonts w:ascii="宋体" w:hAnsi="宋体" w:eastAsia="宋体" w:cs="宋体"/>
                <w:color w:val="000000"/>
                <w:kern w:val="0"/>
                <w:sz w:val="22"/>
              </w:rPr>
            </w:pPr>
          </w:p>
        </w:tc>
      </w:tr>
      <w:tr w14:paraId="2817F5E4">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67A5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2050802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40C021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干部教育</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E6F1597">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2,112.78</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FDB6E6C">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1,762.78</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036A14C">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350.00</w:t>
            </w:r>
          </w:p>
        </w:tc>
        <w:tc>
          <w:tcPr>
            <w:tcW w:w="1559" w:type="dxa"/>
            <w:tcBorders>
              <w:top w:val="single" w:color="auto" w:sz="4" w:space="0"/>
              <w:left w:val="nil"/>
              <w:bottom w:val="single" w:color="auto" w:sz="4" w:space="0"/>
              <w:right w:val="single" w:color="auto" w:sz="4" w:space="0"/>
            </w:tcBorders>
            <w:vAlign w:val="center"/>
          </w:tcPr>
          <w:p w14:paraId="6C4B9EA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3E8A377">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3E285D7">
            <w:pPr>
              <w:widowControl/>
              <w:spacing w:line="240" w:lineRule="auto"/>
              <w:jc w:val="right"/>
              <w:rPr>
                <w:rFonts w:ascii="宋体" w:hAnsi="宋体" w:eastAsia="宋体" w:cs="宋体"/>
                <w:color w:val="000000"/>
                <w:kern w:val="0"/>
                <w:sz w:val="22"/>
              </w:rPr>
            </w:pPr>
          </w:p>
        </w:tc>
      </w:tr>
      <w:tr w14:paraId="7C4EA52B">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6B8E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26CFB3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457020A">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29.36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6CE234C">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29.36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6A4D747">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70AB6A45">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C375BAF">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B90393C">
            <w:pPr>
              <w:widowControl/>
              <w:spacing w:line="240" w:lineRule="auto"/>
              <w:jc w:val="right"/>
              <w:rPr>
                <w:rFonts w:ascii="宋体" w:hAnsi="宋体" w:eastAsia="宋体" w:cs="宋体"/>
                <w:color w:val="000000"/>
                <w:kern w:val="0"/>
                <w:sz w:val="22"/>
              </w:rPr>
            </w:pPr>
          </w:p>
        </w:tc>
      </w:tr>
      <w:tr w14:paraId="43B3C3A5">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B71C8">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33B01BC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D0BC083">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29.36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FEF2320">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29.36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645C43E">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03413F21">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D489173">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5C5A1A7">
            <w:pPr>
              <w:widowControl/>
              <w:spacing w:line="240" w:lineRule="auto"/>
              <w:jc w:val="right"/>
              <w:rPr>
                <w:rFonts w:ascii="宋体" w:hAnsi="宋体" w:eastAsia="宋体" w:cs="宋体"/>
                <w:color w:val="000000"/>
                <w:kern w:val="0"/>
                <w:sz w:val="22"/>
              </w:rPr>
            </w:pPr>
          </w:p>
        </w:tc>
      </w:tr>
      <w:tr w14:paraId="7A82DC0A">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AC61C">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2101103</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2DA9DDC9">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公务员医疗补助</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1D64E30">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29.36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A02FF4C">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29.36</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B9C9708">
            <w:pPr>
              <w:jc w:val="right"/>
              <w:rPr>
                <w:rFonts w:hint="eastAsia" w:ascii="宋体" w:hAnsi="宋体" w:eastAsia="宋体" w:cs="宋体"/>
                <w:color w:val="000000"/>
                <w:kern w:val="0"/>
                <w:sz w:val="22"/>
              </w:rPr>
            </w:pPr>
          </w:p>
        </w:tc>
        <w:tc>
          <w:tcPr>
            <w:tcW w:w="1559" w:type="dxa"/>
            <w:tcBorders>
              <w:top w:val="single" w:color="auto" w:sz="4" w:space="0"/>
              <w:left w:val="nil"/>
              <w:bottom w:val="single" w:color="auto" w:sz="4" w:space="0"/>
              <w:right w:val="single" w:color="auto" w:sz="4" w:space="0"/>
            </w:tcBorders>
            <w:vAlign w:val="center"/>
          </w:tcPr>
          <w:p w14:paraId="496DD1B6">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9324944">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3FC9B68F">
            <w:pPr>
              <w:widowControl/>
              <w:spacing w:line="240" w:lineRule="auto"/>
              <w:jc w:val="right"/>
              <w:rPr>
                <w:rFonts w:ascii="宋体" w:hAnsi="宋体" w:eastAsia="宋体" w:cs="宋体"/>
                <w:color w:val="000000"/>
                <w:kern w:val="0"/>
                <w:sz w:val="22"/>
              </w:rPr>
            </w:pPr>
          </w:p>
        </w:tc>
      </w:tr>
      <w:tr w14:paraId="5DB5C389">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7B95A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5707F6D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2058142">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9EC9081">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AAAA711">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vAlign w:val="center"/>
          </w:tcPr>
          <w:p w14:paraId="4407E59A">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5FAE7B50">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0FDCB99F">
            <w:pPr>
              <w:widowControl/>
              <w:spacing w:line="240" w:lineRule="auto"/>
              <w:jc w:val="right"/>
              <w:rPr>
                <w:rFonts w:ascii="宋体" w:hAnsi="宋体" w:eastAsia="宋体" w:cs="宋体"/>
                <w:color w:val="000000"/>
                <w:kern w:val="0"/>
                <w:sz w:val="22"/>
              </w:rPr>
            </w:pPr>
          </w:p>
        </w:tc>
      </w:tr>
      <w:tr w14:paraId="6ED8419E">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5C10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7F3069B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E30B01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C9BEA5C">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4B2E32D">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vAlign w:val="center"/>
          </w:tcPr>
          <w:p w14:paraId="2D3FAC59">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4C1AC7A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5D8AE1B">
            <w:pPr>
              <w:widowControl/>
              <w:spacing w:line="240" w:lineRule="auto"/>
              <w:jc w:val="right"/>
              <w:rPr>
                <w:rFonts w:ascii="宋体" w:hAnsi="宋体" w:eastAsia="宋体" w:cs="宋体"/>
                <w:color w:val="000000"/>
                <w:kern w:val="0"/>
                <w:sz w:val="22"/>
              </w:rPr>
            </w:pPr>
          </w:p>
        </w:tc>
      </w:tr>
      <w:tr w14:paraId="5F889FF2">
        <w:tblPrEx>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6F33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2120803</w:t>
            </w:r>
          </w:p>
        </w:tc>
        <w:tc>
          <w:tcPr>
            <w:tcW w:w="3118" w:type="dxa"/>
            <w:tcBorders>
              <w:top w:val="single" w:color="auto" w:sz="4" w:space="0"/>
              <w:left w:val="nil"/>
              <w:bottom w:val="single" w:color="auto" w:sz="4" w:space="0"/>
              <w:right w:val="single" w:color="auto" w:sz="4" w:space="0"/>
            </w:tcBorders>
            <w:shd w:val="clear" w:color="auto" w:fill="auto"/>
            <w:noWrap/>
            <w:vAlign w:val="center"/>
          </w:tcPr>
          <w:p w14:paraId="4292F5AA">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城市建设支出</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7EFBFB5">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E13BFAA">
            <w:pPr>
              <w:jc w:val="right"/>
              <w:rPr>
                <w:rFonts w:hint="eastAsia" w:ascii="宋体" w:hAnsi="宋体" w:eastAsia="宋体" w:cs="宋体"/>
                <w:color w:val="000000"/>
                <w:kern w:val="0"/>
                <w:sz w:val="22"/>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1F7E477E">
            <w:pPr>
              <w:keepNext w:val="0"/>
              <w:keepLines w:val="0"/>
              <w:widowControl/>
              <w:suppressLineNumbers w:val="0"/>
              <w:jc w:val="right"/>
              <w:textAlignment w:val="center"/>
              <w:rPr>
                <w:rFonts w:hint="eastAsia"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single" w:color="auto" w:sz="4" w:space="0"/>
              <w:left w:val="nil"/>
              <w:bottom w:val="single" w:color="auto" w:sz="4" w:space="0"/>
              <w:right w:val="single" w:color="auto" w:sz="4" w:space="0"/>
            </w:tcBorders>
            <w:vAlign w:val="center"/>
          </w:tcPr>
          <w:p w14:paraId="1B6F528C">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7B266E72">
            <w:pPr>
              <w:widowControl/>
              <w:spacing w:line="240" w:lineRule="auto"/>
              <w:jc w:val="right"/>
              <w:rPr>
                <w:rFonts w:ascii="宋体" w:hAnsi="宋体" w:eastAsia="宋体" w:cs="宋体"/>
                <w:color w:val="000000"/>
                <w:kern w:val="0"/>
                <w:sz w:val="22"/>
              </w:rPr>
            </w:pPr>
          </w:p>
        </w:tc>
        <w:tc>
          <w:tcPr>
            <w:tcW w:w="1559" w:type="dxa"/>
            <w:tcBorders>
              <w:top w:val="single" w:color="auto" w:sz="4" w:space="0"/>
              <w:left w:val="single" w:color="auto" w:sz="4" w:space="0"/>
              <w:bottom w:val="single" w:color="auto" w:sz="4" w:space="0"/>
              <w:right w:val="single" w:color="auto" w:sz="4" w:space="0"/>
            </w:tcBorders>
            <w:vAlign w:val="center"/>
          </w:tcPr>
          <w:p w14:paraId="602F91F3">
            <w:pPr>
              <w:widowControl/>
              <w:spacing w:line="240" w:lineRule="auto"/>
              <w:jc w:val="right"/>
              <w:rPr>
                <w:rFonts w:ascii="宋体" w:hAnsi="宋体" w:eastAsia="宋体" w:cs="宋体"/>
                <w:color w:val="000000"/>
                <w:kern w:val="0"/>
                <w:sz w:val="22"/>
              </w:rPr>
            </w:pPr>
          </w:p>
        </w:tc>
      </w:tr>
    </w:tbl>
    <w:p w14:paraId="1F43F5D8">
      <w:pPr>
        <w:tabs>
          <w:tab w:val="left" w:pos="7513"/>
        </w:tabs>
        <w:spacing w:line="300" w:lineRule="auto"/>
        <w:ind w:firstLine="426" w:firstLineChars="202"/>
        <w:jc w:val="left"/>
        <w:rPr>
          <w:rFonts w:ascii="楷体" w:hAnsi="楷体" w:eastAsia="楷体" w:cs="Times New Roman"/>
          <w:b/>
          <w:bCs/>
          <w:color w:val="0000FF"/>
          <w:kern w:val="0"/>
          <w:szCs w:val="21"/>
        </w:rPr>
      </w:pPr>
    </w:p>
    <w:p w14:paraId="71D84DE7">
      <w:pPr>
        <w:tabs>
          <w:tab w:val="left" w:pos="7513"/>
        </w:tabs>
        <w:spacing w:line="300" w:lineRule="auto"/>
        <w:ind w:firstLine="730" w:firstLineChars="202"/>
        <w:jc w:val="left"/>
        <w:rPr>
          <w:rFonts w:cs="Times New Roman" w:asciiTheme="majorEastAsia" w:hAnsiTheme="majorEastAsia" w:eastAsiaTheme="majorEastAsia"/>
          <w:b/>
          <w:bCs/>
          <w:color w:val="0000FF"/>
          <w:kern w:val="0"/>
          <w:sz w:val="36"/>
          <w:szCs w:val="20"/>
        </w:rPr>
        <w:sectPr>
          <w:pgSz w:w="16838" w:h="11906" w:orient="landscape"/>
          <w:pgMar w:top="1800" w:right="1440" w:bottom="1800" w:left="1440" w:header="851" w:footer="992" w:gutter="0"/>
          <w:cols w:space="425" w:num="1"/>
          <w:docGrid w:type="lines" w:linePitch="312" w:charSpace="0"/>
        </w:sectPr>
      </w:pPr>
    </w:p>
    <w:p w14:paraId="25895A9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四、财政拨款收支预算总表</w:t>
      </w:r>
    </w:p>
    <w:tbl>
      <w:tblPr>
        <w:tblStyle w:val="7"/>
        <w:tblW w:w="8648" w:type="dxa"/>
        <w:tblInd w:w="-34" w:type="dxa"/>
        <w:tblLayout w:type="autofit"/>
        <w:tblCellMar>
          <w:top w:w="0" w:type="dxa"/>
          <w:left w:w="108" w:type="dxa"/>
          <w:bottom w:w="0" w:type="dxa"/>
          <w:right w:w="108" w:type="dxa"/>
        </w:tblCellMar>
      </w:tblPr>
      <w:tblGrid>
        <w:gridCol w:w="2977"/>
        <w:gridCol w:w="1276"/>
        <w:gridCol w:w="3119"/>
        <w:gridCol w:w="1276"/>
      </w:tblGrid>
      <w:tr w14:paraId="31765D6F">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165AC69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年度财政拨款收支预算总表</w:t>
            </w:r>
          </w:p>
        </w:tc>
      </w:tr>
      <w:tr w14:paraId="73E37950">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145A4BA2">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52437CA0">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BA369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7BBCA89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5F9DA4C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18D7C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43F7987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119" w:type="dxa"/>
            <w:tcBorders>
              <w:top w:val="nil"/>
              <w:left w:val="nil"/>
              <w:bottom w:val="single" w:color="auto" w:sz="4" w:space="0"/>
              <w:right w:val="single" w:color="auto" w:sz="4" w:space="0"/>
            </w:tcBorders>
            <w:shd w:val="clear" w:color="auto" w:fill="auto"/>
            <w:noWrap/>
            <w:vAlign w:val="center"/>
          </w:tcPr>
          <w:p w14:paraId="7B7BF96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328C9C0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7E1998A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6D2C22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3E36F79F">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2,142.14</w:t>
            </w:r>
          </w:p>
        </w:tc>
        <w:tc>
          <w:tcPr>
            <w:tcW w:w="3119" w:type="dxa"/>
            <w:tcBorders>
              <w:top w:val="nil"/>
              <w:left w:val="nil"/>
              <w:bottom w:val="single" w:color="auto" w:sz="4" w:space="0"/>
              <w:right w:val="single" w:color="auto" w:sz="4" w:space="0"/>
            </w:tcBorders>
            <w:shd w:val="clear" w:color="auto" w:fill="auto"/>
            <w:noWrap/>
            <w:vAlign w:val="center"/>
          </w:tcPr>
          <w:p w14:paraId="79C146F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2825B3E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0B4737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320F06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7D528E3C">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5,000.00</w:t>
            </w:r>
          </w:p>
        </w:tc>
        <w:tc>
          <w:tcPr>
            <w:tcW w:w="3119" w:type="dxa"/>
            <w:tcBorders>
              <w:top w:val="nil"/>
              <w:left w:val="nil"/>
              <w:bottom w:val="single" w:color="auto" w:sz="4" w:space="0"/>
              <w:right w:val="single" w:color="auto" w:sz="4" w:space="0"/>
            </w:tcBorders>
            <w:shd w:val="clear" w:color="auto" w:fill="auto"/>
            <w:noWrap/>
            <w:vAlign w:val="center"/>
          </w:tcPr>
          <w:p w14:paraId="0DCFF6F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二、外交支出</w:t>
            </w:r>
          </w:p>
        </w:tc>
        <w:tc>
          <w:tcPr>
            <w:tcW w:w="1276" w:type="dxa"/>
            <w:tcBorders>
              <w:top w:val="nil"/>
              <w:left w:val="nil"/>
              <w:bottom w:val="single" w:color="auto" w:sz="4" w:space="0"/>
              <w:right w:val="single" w:color="auto" w:sz="4" w:space="0"/>
            </w:tcBorders>
            <w:shd w:val="clear" w:color="auto" w:fill="auto"/>
            <w:vAlign w:val="center"/>
          </w:tcPr>
          <w:p w14:paraId="6882293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EE4BB8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A3F53D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7858C264">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1F86E6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三、国防支出</w:t>
            </w:r>
          </w:p>
        </w:tc>
        <w:tc>
          <w:tcPr>
            <w:tcW w:w="1276" w:type="dxa"/>
            <w:tcBorders>
              <w:top w:val="nil"/>
              <w:left w:val="nil"/>
              <w:bottom w:val="single" w:color="auto" w:sz="4" w:space="0"/>
              <w:right w:val="single" w:color="auto" w:sz="4" w:space="0"/>
            </w:tcBorders>
            <w:shd w:val="clear" w:color="auto" w:fill="auto"/>
            <w:vAlign w:val="center"/>
          </w:tcPr>
          <w:p w14:paraId="2D487753">
            <w:pPr>
              <w:widowControl/>
              <w:spacing w:line="240" w:lineRule="auto"/>
              <w:jc w:val="right"/>
              <w:rPr>
                <w:rFonts w:ascii="宋体" w:hAnsi="宋体" w:eastAsia="宋体" w:cs="宋体"/>
                <w:kern w:val="0"/>
                <w:sz w:val="18"/>
                <w:szCs w:val="18"/>
              </w:rPr>
            </w:pPr>
          </w:p>
        </w:tc>
      </w:tr>
      <w:tr w14:paraId="6DA6E44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8E0AEC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437334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483E196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19AA116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4BEFF8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0D3824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5A5E06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06FE887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五、教育支出</w:t>
            </w:r>
          </w:p>
        </w:tc>
        <w:tc>
          <w:tcPr>
            <w:tcW w:w="1276" w:type="dxa"/>
            <w:tcBorders>
              <w:top w:val="nil"/>
              <w:left w:val="nil"/>
              <w:bottom w:val="single" w:color="auto" w:sz="4" w:space="0"/>
              <w:right w:val="single" w:color="auto" w:sz="4" w:space="0"/>
            </w:tcBorders>
            <w:shd w:val="clear" w:color="auto" w:fill="auto"/>
            <w:vAlign w:val="center"/>
          </w:tcPr>
          <w:p w14:paraId="18DC5A2C">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2,112.78</w:t>
            </w:r>
          </w:p>
        </w:tc>
      </w:tr>
      <w:tr w14:paraId="2AE9E40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84B2CBF">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0B5609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3119" w:type="dxa"/>
            <w:tcBorders>
              <w:top w:val="nil"/>
              <w:left w:val="nil"/>
              <w:bottom w:val="single" w:color="auto" w:sz="4" w:space="0"/>
              <w:right w:val="single" w:color="auto" w:sz="4" w:space="0"/>
            </w:tcBorders>
            <w:shd w:val="clear" w:color="auto" w:fill="auto"/>
            <w:noWrap/>
            <w:vAlign w:val="center"/>
          </w:tcPr>
          <w:p w14:paraId="20BB69A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76BEE941">
            <w:pPr>
              <w:jc w:val="right"/>
              <w:rPr>
                <w:rFonts w:ascii="宋体" w:hAnsi="宋体" w:eastAsia="宋体" w:cs="宋体"/>
                <w:kern w:val="0"/>
                <w:sz w:val="18"/>
                <w:szCs w:val="18"/>
              </w:rPr>
            </w:pPr>
          </w:p>
        </w:tc>
      </w:tr>
      <w:tr w14:paraId="487C502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A5F22E3">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85A3D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07E98A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5E05F0CD">
            <w:pPr>
              <w:jc w:val="right"/>
              <w:rPr>
                <w:rFonts w:ascii="宋体" w:hAnsi="宋体" w:eastAsia="宋体" w:cs="宋体"/>
                <w:kern w:val="0"/>
                <w:sz w:val="18"/>
                <w:szCs w:val="18"/>
              </w:rPr>
            </w:pPr>
          </w:p>
        </w:tc>
      </w:tr>
      <w:tr w14:paraId="382500D9">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46BD74A">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8DA6E4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40E0CB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6F9C827">
            <w:pPr>
              <w:jc w:val="right"/>
              <w:rPr>
                <w:rFonts w:ascii="宋体" w:hAnsi="宋体" w:eastAsia="宋体" w:cs="宋体"/>
                <w:kern w:val="0"/>
                <w:sz w:val="18"/>
                <w:szCs w:val="18"/>
              </w:rPr>
            </w:pPr>
          </w:p>
        </w:tc>
      </w:tr>
      <w:tr w14:paraId="210CF21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FC624D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47B007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1EB310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0E97C539">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29.36</w:t>
            </w:r>
          </w:p>
        </w:tc>
      </w:tr>
      <w:tr w14:paraId="5EC7A3D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DEE0670">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119C86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918D351">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5B897F03">
            <w:pPr>
              <w:jc w:val="right"/>
              <w:rPr>
                <w:rFonts w:ascii="宋体" w:hAnsi="宋体" w:eastAsia="宋体" w:cs="宋体"/>
                <w:kern w:val="0"/>
                <w:sz w:val="18"/>
                <w:szCs w:val="18"/>
              </w:rPr>
            </w:pPr>
          </w:p>
        </w:tc>
      </w:tr>
      <w:tr w14:paraId="552E8CB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B3FC946">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B5E833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9D838C5">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13DD575E">
            <w:pPr>
              <w:keepNext w:val="0"/>
              <w:keepLines w:val="0"/>
              <w:widowControl/>
              <w:suppressLineNumbers w:val="0"/>
              <w:jc w:val="right"/>
              <w:textAlignment w:val="center"/>
              <w:rPr>
                <w:rFonts w:ascii="宋体" w:hAnsi="宋体" w:eastAsia="宋体" w:cs="宋体"/>
                <w:kern w:val="0"/>
                <w:sz w:val="18"/>
                <w:szCs w:val="18"/>
              </w:rPr>
            </w:pPr>
            <w:r>
              <w:rPr>
                <w:rFonts w:ascii="宋体" w:hAnsi="宋体" w:eastAsia="宋体" w:cs="宋体"/>
                <w:i w:val="0"/>
                <w:iCs w:val="0"/>
                <w:color w:val="000000"/>
                <w:kern w:val="0"/>
                <w:sz w:val="18"/>
                <w:szCs w:val="18"/>
                <w:u w:val="none"/>
                <w:lang w:val="en-US" w:eastAsia="zh-CN" w:bidi="ar"/>
              </w:rPr>
              <w:t>5,000.00</w:t>
            </w:r>
          </w:p>
        </w:tc>
      </w:tr>
      <w:tr w14:paraId="4D34B06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2F3B44D">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8D3D17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0DFBB32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04526415">
            <w:pPr>
              <w:widowControl/>
              <w:spacing w:line="240" w:lineRule="auto"/>
              <w:jc w:val="right"/>
              <w:rPr>
                <w:rFonts w:ascii="宋体" w:hAnsi="宋体" w:eastAsia="宋体" w:cs="宋体"/>
                <w:kern w:val="0"/>
                <w:sz w:val="18"/>
                <w:szCs w:val="18"/>
              </w:rPr>
            </w:pPr>
          </w:p>
        </w:tc>
      </w:tr>
      <w:tr w14:paraId="19458C1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2590FB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42D29F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79E1DB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36305B58">
            <w:pPr>
              <w:widowControl/>
              <w:spacing w:line="240" w:lineRule="auto"/>
              <w:jc w:val="right"/>
              <w:rPr>
                <w:rFonts w:ascii="宋体" w:hAnsi="宋体" w:eastAsia="宋体" w:cs="宋体"/>
                <w:kern w:val="0"/>
                <w:sz w:val="18"/>
                <w:szCs w:val="18"/>
              </w:rPr>
            </w:pPr>
          </w:p>
        </w:tc>
      </w:tr>
      <w:tr w14:paraId="2F12D64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D50214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68EC630">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250E21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52593FC4">
            <w:pPr>
              <w:widowControl/>
              <w:spacing w:line="240" w:lineRule="auto"/>
              <w:jc w:val="right"/>
              <w:rPr>
                <w:rFonts w:ascii="宋体" w:hAnsi="宋体" w:eastAsia="宋体" w:cs="宋体"/>
                <w:kern w:val="0"/>
                <w:sz w:val="18"/>
                <w:szCs w:val="18"/>
              </w:rPr>
            </w:pPr>
          </w:p>
        </w:tc>
      </w:tr>
      <w:tr w14:paraId="2D5B1B4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3FBC77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7F47AC33">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25E76D4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195F47F0">
            <w:pPr>
              <w:widowControl/>
              <w:spacing w:line="240" w:lineRule="auto"/>
              <w:jc w:val="right"/>
              <w:rPr>
                <w:rFonts w:ascii="宋体" w:hAnsi="宋体" w:eastAsia="宋体" w:cs="宋体"/>
                <w:kern w:val="0"/>
                <w:sz w:val="18"/>
                <w:szCs w:val="18"/>
              </w:rPr>
            </w:pPr>
          </w:p>
        </w:tc>
      </w:tr>
      <w:tr w14:paraId="400F545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0195BFC">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D7D993D">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87D43E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十六、金融支出</w:t>
            </w:r>
          </w:p>
        </w:tc>
        <w:tc>
          <w:tcPr>
            <w:tcW w:w="1276" w:type="dxa"/>
            <w:tcBorders>
              <w:top w:val="nil"/>
              <w:left w:val="nil"/>
              <w:bottom w:val="single" w:color="auto" w:sz="4" w:space="0"/>
              <w:right w:val="single" w:color="auto" w:sz="4" w:space="0"/>
            </w:tcBorders>
            <w:shd w:val="clear" w:color="auto" w:fill="auto"/>
            <w:vAlign w:val="center"/>
          </w:tcPr>
          <w:p w14:paraId="0D655884">
            <w:pPr>
              <w:widowControl/>
              <w:spacing w:line="240" w:lineRule="auto"/>
              <w:jc w:val="right"/>
              <w:rPr>
                <w:rFonts w:ascii="宋体" w:hAnsi="宋体" w:eastAsia="宋体" w:cs="宋体"/>
                <w:kern w:val="0"/>
                <w:sz w:val="18"/>
                <w:szCs w:val="18"/>
              </w:rPr>
            </w:pPr>
          </w:p>
        </w:tc>
      </w:tr>
      <w:tr w14:paraId="02E5D08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447B68">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3808AF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17601E4">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6BD34F32">
            <w:pPr>
              <w:widowControl/>
              <w:spacing w:line="240" w:lineRule="auto"/>
              <w:jc w:val="right"/>
              <w:rPr>
                <w:rFonts w:ascii="宋体" w:hAnsi="宋体" w:eastAsia="宋体" w:cs="宋体"/>
                <w:kern w:val="0"/>
                <w:sz w:val="18"/>
                <w:szCs w:val="18"/>
              </w:rPr>
            </w:pPr>
          </w:p>
        </w:tc>
      </w:tr>
      <w:tr w14:paraId="319C9DE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4E89CC9">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1ED2A20B">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F73806B">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4592E932">
            <w:pPr>
              <w:widowControl/>
              <w:spacing w:line="240" w:lineRule="auto"/>
              <w:jc w:val="right"/>
              <w:rPr>
                <w:rFonts w:ascii="宋体" w:hAnsi="宋体" w:eastAsia="宋体" w:cs="宋体"/>
                <w:kern w:val="0"/>
                <w:sz w:val="18"/>
                <w:szCs w:val="18"/>
              </w:rPr>
            </w:pPr>
          </w:p>
        </w:tc>
      </w:tr>
      <w:tr w14:paraId="169713A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FE9A7A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5318105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5122292E">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589937DC">
            <w:pPr>
              <w:widowControl/>
              <w:spacing w:line="240" w:lineRule="auto"/>
              <w:jc w:val="right"/>
              <w:rPr>
                <w:rFonts w:ascii="宋体" w:hAnsi="宋体" w:eastAsia="宋体" w:cs="宋体"/>
                <w:kern w:val="0"/>
                <w:sz w:val="18"/>
                <w:szCs w:val="18"/>
              </w:rPr>
            </w:pPr>
          </w:p>
        </w:tc>
      </w:tr>
      <w:tr w14:paraId="1434FE6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33A3CB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33A1301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72B408BC">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7560E4DE">
            <w:pPr>
              <w:widowControl/>
              <w:spacing w:line="240" w:lineRule="auto"/>
              <w:jc w:val="right"/>
              <w:rPr>
                <w:rFonts w:ascii="宋体" w:hAnsi="宋体" w:eastAsia="宋体" w:cs="宋体"/>
                <w:kern w:val="0"/>
                <w:sz w:val="18"/>
                <w:szCs w:val="18"/>
              </w:rPr>
            </w:pPr>
          </w:p>
        </w:tc>
      </w:tr>
      <w:tr w14:paraId="7C6764F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A47F614">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2248893A">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788D31D">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12E3FF71">
            <w:pPr>
              <w:widowControl/>
              <w:spacing w:line="240" w:lineRule="auto"/>
              <w:jc w:val="right"/>
              <w:rPr>
                <w:rFonts w:ascii="宋体" w:hAnsi="宋体" w:eastAsia="宋体" w:cs="宋体"/>
                <w:kern w:val="0"/>
                <w:sz w:val="18"/>
                <w:szCs w:val="18"/>
              </w:rPr>
            </w:pPr>
          </w:p>
        </w:tc>
      </w:tr>
      <w:tr w14:paraId="0519CA9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F903601">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2839BE6">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1F2B787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47660DDE">
            <w:pPr>
              <w:widowControl/>
              <w:spacing w:line="240" w:lineRule="auto"/>
              <w:jc w:val="right"/>
              <w:rPr>
                <w:rFonts w:ascii="宋体" w:hAnsi="宋体" w:eastAsia="宋体" w:cs="宋体"/>
                <w:kern w:val="0"/>
                <w:sz w:val="18"/>
                <w:szCs w:val="18"/>
              </w:rPr>
            </w:pPr>
          </w:p>
        </w:tc>
      </w:tr>
      <w:tr w14:paraId="1BE2DFB5">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454E9A2">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6A30E635">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644BDAA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6D49DF0F">
            <w:pPr>
              <w:widowControl/>
              <w:spacing w:line="240" w:lineRule="auto"/>
              <w:jc w:val="right"/>
              <w:rPr>
                <w:rFonts w:ascii="宋体" w:hAnsi="宋体" w:eastAsia="宋体" w:cs="宋体"/>
                <w:kern w:val="0"/>
                <w:sz w:val="18"/>
                <w:szCs w:val="18"/>
              </w:rPr>
            </w:pPr>
          </w:p>
        </w:tc>
      </w:tr>
      <w:tr w14:paraId="46AA088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820A33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411BE6AE">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2C62173">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6A9B144C">
            <w:pPr>
              <w:widowControl/>
              <w:spacing w:line="240" w:lineRule="auto"/>
              <w:jc w:val="right"/>
              <w:rPr>
                <w:rFonts w:ascii="宋体" w:hAnsi="宋体" w:eastAsia="宋体" w:cs="宋体"/>
                <w:kern w:val="0"/>
                <w:sz w:val="18"/>
                <w:szCs w:val="18"/>
              </w:rPr>
            </w:pPr>
          </w:p>
        </w:tc>
      </w:tr>
      <w:tr w14:paraId="604DE4E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B2756C7">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4DCBC22">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461D3CE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52143231">
            <w:pPr>
              <w:widowControl/>
              <w:spacing w:line="240" w:lineRule="auto"/>
              <w:jc w:val="right"/>
              <w:rPr>
                <w:rFonts w:ascii="宋体" w:hAnsi="宋体" w:eastAsia="宋体" w:cs="宋体"/>
                <w:kern w:val="0"/>
                <w:sz w:val="18"/>
                <w:szCs w:val="18"/>
              </w:rPr>
            </w:pPr>
          </w:p>
        </w:tc>
      </w:tr>
      <w:tr w14:paraId="76F3C29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E37DFA5">
            <w:pPr>
              <w:widowControl/>
              <w:spacing w:line="240" w:lineRule="auto"/>
              <w:jc w:val="left"/>
              <w:rPr>
                <w:rFonts w:ascii="宋体" w:hAnsi="宋体" w:eastAsia="宋体" w:cs="宋体"/>
                <w:kern w:val="0"/>
                <w:sz w:val="18"/>
                <w:szCs w:val="18"/>
              </w:rPr>
            </w:pPr>
          </w:p>
        </w:tc>
        <w:tc>
          <w:tcPr>
            <w:tcW w:w="1276" w:type="dxa"/>
            <w:tcBorders>
              <w:top w:val="nil"/>
              <w:left w:val="nil"/>
              <w:bottom w:val="single" w:color="auto" w:sz="4" w:space="0"/>
              <w:right w:val="single" w:color="auto" w:sz="4" w:space="0"/>
            </w:tcBorders>
            <w:shd w:val="clear" w:color="auto" w:fill="auto"/>
            <w:vAlign w:val="center"/>
          </w:tcPr>
          <w:p w14:paraId="098D6EE8">
            <w:pPr>
              <w:widowControl/>
              <w:spacing w:line="240" w:lineRule="auto"/>
              <w:jc w:val="right"/>
              <w:rPr>
                <w:rFonts w:ascii="宋体" w:hAnsi="宋体" w:eastAsia="宋体" w:cs="宋体"/>
                <w:kern w:val="0"/>
                <w:sz w:val="18"/>
                <w:szCs w:val="18"/>
              </w:rPr>
            </w:pPr>
          </w:p>
        </w:tc>
        <w:tc>
          <w:tcPr>
            <w:tcW w:w="3119" w:type="dxa"/>
            <w:tcBorders>
              <w:top w:val="nil"/>
              <w:left w:val="nil"/>
              <w:bottom w:val="single" w:color="auto" w:sz="4" w:space="0"/>
              <w:right w:val="single" w:color="auto" w:sz="4" w:space="0"/>
            </w:tcBorders>
            <w:shd w:val="clear" w:color="auto" w:fill="auto"/>
            <w:noWrap/>
            <w:vAlign w:val="center"/>
          </w:tcPr>
          <w:p w14:paraId="385D3A98">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541DF402">
            <w:pPr>
              <w:widowControl/>
              <w:spacing w:line="240" w:lineRule="auto"/>
              <w:jc w:val="right"/>
              <w:rPr>
                <w:rFonts w:ascii="宋体" w:hAnsi="宋体" w:eastAsia="宋体" w:cs="宋体"/>
                <w:kern w:val="0"/>
                <w:sz w:val="18"/>
                <w:szCs w:val="18"/>
              </w:rPr>
            </w:pPr>
          </w:p>
        </w:tc>
      </w:tr>
      <w:tr w14:paraId="1FE8954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414BFB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收入合计</w:t>
            </w:r>
          </w:p>
        </w:tc>
        <w:tc>
          <w:tcPr>
            <w:tcW w:w="1276" w:type="dxa"/>
            <w:tcBorders>
              <w:top w:val="nil"/>
              <w:left w:val="nil"/>
              <w:bottom w:val="single" w:color="auto" w:sz="4" w:space="0"/>
              <w:right w:val="single" w:color="auto" w:sz="4" w:space="0"/>
            </w:tcBorders>
            <w:shd w:val="clear" w:color="auto" w:fill="auto"/>
            <w:vAlign w:val="center"/>
          </w:tcPr>
          <w:p w14:paraId="6101430F">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7,142.14</w:t>
            </w:r>
          </w:p>
        </w:tc>
        <w:tc>
          <w:tcPr>
            <w:tcW w:w="3119" w:type="dxa"/>
            <w:tcBorders>
              <w:top w:val="nil"/>
              <w:left w:val="nil"/>
              <w:bottom w:val="single" w:color="auto" w:sz="4" w:space="0"/>
              <w:right w:val="single" w:color="auto" w:sz="4" w:space="0"/>
            </w:tcBorders>
            <w:shd w:val="clear" w:color="auto" w:fill="auto"/>
            <w:noWrap/>
            <w:vAlign w:val="center"/>
          </w:tcPr>
          <w:p w14:paraId="7C23095E">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支出合计</w:t>
            </w:r>
          </w:p>
        </w:tc>
        <w:tc>
          <w:tcPr>
            <w:tcW w:w="1276" w:type="dxa"/>
            <w:tcBorders>
              <w:top w:val="nil"/>
              <w:left w:val="nil"/>
              <w:bottom w:val="single" w:color="auto" w:sz="4" w:space="0"/>
              <w:right w:val="single" w:color="auto" w:sz="4" w:space="0"/>
            </w:tcBorders>
            <w:shd w:val="clear" w:color="auto" w:fill="auto"/>
            <w:vAlign w:val="center"/>
          </w:tcPr>
          <w:p w14:paraId="4663BC3A">
            <w:pPr>
              <w:keepNext w:val="0"/>
              <w:keepLines w:val="0"/>
              <w:widowControl/>
              <w:suppressLineNumbers w:val="0"/>
              <w:jc w:val="right"/>
              <w:textAlignment w:val="center"/>
              <w:rPr>
                <w:rFonts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7,142.14</w:t>
            </w:r>
          </w:p>
        </w:tc>
      </w:tr>
    </w:tbl>
    <w:p w14:paraId="270C5A2F">
      <w:pPr>
        <w:tabs>
          <w:tab w:val="left" w:pos="7513"/>
        </w:tabs>
        <w:spacing w:line="300" w:lineRule="auto"/>
        <w:ind w:firstLine="723" w:firstLineChars="200"/>
        <w:jc w:val="left"/>
        <w:rPr>
          <w:rFonts w:ascii="楷体" w:hAnsi="楷体" w:eastAsia="楷体" w:cs="Times New Roman"/>
          <w:b/>
          <w:bCs/>
          <w:color w:val="0000FF"/>
          <w:kern w:val="0"/>
          <w:sz w:val="36"/>
          <w:szCs w:val="21"/>
        </w:rPr>
        <w:sectPr>
          <w:pgSz w:w="11906" w:h="16838"/>
          <w:pgMar w:top="1440" w:right="1800" w:bottom="1440" w:left="1800" w:header="851" w:footer="992" w:gutter="0"/>
          <w:cols w:space="425" w:num="1"/>
          <w:docGrid w:type="lines" w:linePitch="312" w:charSpace="0"/>
        </w:sectPr>
      </w:pPr>
    </w:p>
    <w:p w14:paraId="00D736F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五、一般公共预算拨款支出预算表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3FC965B2">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3E28447A">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年度一般公共预算拨款支出预算表</w:t>
            </w:r>
          </w:p>
        </w:tc>
      </w:tr>
      <w:tr w14:paraId="343F7EAF">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4FAA572A">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3420F449">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1ACED5B9">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508EC70">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6B613EB2">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70CF0484">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06BD2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16E22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4E444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762D95A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70CCDA55">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6A69EB8E">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1F6047DC">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37E3567">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38FFEEA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1366BCD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4166666E">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47465B4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ECF2C9F">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2,142.14</w:t>
            </w:r>
          </w:p>
        </w:tc>
        <w:tc>
          <w:tcPr>
            <w:tcW w:w="1559" w:type="dxa"/>
            <w:tcBorders>
              <w:top w:val="nil"/>
              <w:left w:val="nil"/>
              <w:bottom w:val="single" w:color="auto" w:sz="4" w:space="0"/>
              <w:right w:val="single" w:color="auto" w:sz="4" w:space="0"/>
            </w:tcBorders>
            <w:shd w:val="clear" w:color="auto" w:fill="auto"/>
            <w:noWrap/>
            <w:vAlign w:val="center"/>
          </w:tcPr>
          <w:p w14:paraId="32FA2CA8">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1,792.14</w:t>
            </w:r>
          </w:p>
        </w:tc>
        <w:tc>
          <w:tcPr>
            <w:tcW w:w="1418" w:type="dxa"/>
            <w:tcBorders>
              <w:top w:val="nil"/>
              <w:left w:val="nil"/>
              <w:bottom w:val="single" w:color="auto" w:sz="4" w:space="0"/>
              <w:right w:val="single" w:color="auto" w:sz="4" w:space="0"/>
            </w:tcBorders>
            <w:shd w:val="clear" w:color="auto" w:fill="auto"/>
            <w:noWrap/>
            <w:vAlign w:val="center"/>
          </w:tcPr>
          <w:p w14:paraId="67DA7DE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5ECCB5C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FBAD629">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w:t>
            </w:r>
          </w:p>
        </w:tc>
        <w:tc>
          <w:tcPr>
            <w:tcW w:w="2552" w:type="dxa"/>
            <w:tcBorders>
              <w:top w:val="nil"/>
              <w:left w:val="nil"/>
              <w:bottom w:val="single" w:color="auto" w:sz="4" w:space="0"/>
              <w:right w:val="single" w:color="auto" w:sz="4" w:space="0"/>
            </w:tcBorders>
            <w:shd w:val="clear" w:color="auto" w:fill="auto"/>
            <w:noWrap/>
            <w:vAlign w:val="center"/>
          </w:tcPr>
          <w:p w14:paraId="0BACEBB0">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教育支出</w:t>
            </w:r>
          </w:p>
        </w:tc>
        <w:tc>
          <w:tcPr>
            <w:tcW w:w="1559" w:type="dxa"/>
            <w:tcBorders>
              <w:top w:val="nil"/>
              <w:left w:val="nil"/>
              <w:bottom w:val="single" w:color="auto" w:sz="4" w:space="0"/>
              <w:right w:val="single" w:color="auto" w:sz="4" w:space="0"/>
            </w:tcBorders>
            <w:shd w:val="clear" w:color="auto" w:fill="auto"/>
            <w:noWrap/>
            <w:vAlign w:val="center"/>
          </w:tcPr>
          <w:p w14:paraId="3E769D68">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1559" w:type="dxa"/>
            <w:tcBorders>
              <w:top w:val="nil"/>
              <w:left w:val="nil"/>
              <w:bottom w:val="single" w:color="auto" w:sz="4" w:space="0"/>
              <w:right w:val="single" w:color="auto" w:sz="4" w:space="0"/>
            </w:tcBorders>
            <w:shd w:val="clear" w:color="auto" w:fill="auto"/>
            <w:noWrap/>
            <w:vAlign w:val="center"/>
          </w:tcPr>
          <w:p w14:paraId="1EEC576A">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1,762.78</w:t>
            </w:r>
          </w:p>
        </w:tc>
        <w:tc>
          <w:tcPr>
            <w:tcW w:w="1418" w:type="dxa"/>
            <w:tcBorders>
              <w:top w:val="nil"/>
              <w:left w:val="nil"/>
              <w:bottom w:val="single" w:color="auto" w:sz="4" w:space="0"/>
              <w:right w:val="single" w:color="auto" w:sz="4" w:space="0"/>
            </w:tcBorders>
            <w:shd w:val="clear" w:color="auto" w:fill="auto"/>
            <w:noWrap/>
            <w:vAlign w:val="center"/>
          </w:tcPr>
          <w:p w14:paraId="1E1BE70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75814BE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5C514B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w:t>
            </w:r>
          </w:p>
        </w:tc>
        <w:tc>
          <w:tcPr>
            <w:tcW w:w="2552" w:type="dxa"/>
            <w:tcBorders>
              <w:top w:val="nil"/>
              <w:left w:val="nil"/>
              <w:bottom w:val="single" w:color="auto" w:sz="4" w:space="0"/>
              <w:right w:val="single" w:color="auto" w:sz="4" w:space="0"/>
            </w:tcBorders>
            <w:shd w:val="clear" w:color="auto" w:fill="auto"/>
            <w:noWrap/>
            <w:vAlign w:val="center"/>
          </w:tcPr>
          <w:p w14:paraId="2FC790B2">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进修及培训</w:t>
            </w:r>
          </w:p>
        </w:tc>
        <w:tc>
          <w:tcPr>
            <w:tcW w:w="1559" w:type="dxa"/>
            <w:tcBorders>
              <w:top w:val="nil"/>
              <w:left w:val="nil"/>
              <w:bottom w:val="single" w:color="auto" w:sz="4" w:space="0"/>
              <w:right w:val="single" w:color="auto" w:sz="4" w:space="0"/>
            </w:tcBorders>
            <w:shd w:val="clear" w:color="auto" w:fill="auto"/>
            <w:noWrap/>
            <w:vAlign w:val="center"/>
          </w:tcPr>
          <w:p w14:paraId="12204896">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1559" w:type="dxa"/>
            <w:tcBorders>
              <w:top w:val="nil"/>
              <w:left w:val="nil"/>
              <w:bottom w:val="single" w:color="auto" w:sz="4" w:space="0"/>
              <w:right w:val="single" w:color="auto" w:sz="4" w:space="0"/>
            </w:tcBorders>
            <w:shd w:val="clear" w:color="auto" w:fill="auto"/>
            <w:noWrap/>
            <w:vAlign w:val="center"/>
          </w:tcPr>
          <w:p w14:paraId="39B2BB5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1,762.78</w:t>
            </w:r>
          </w:p>
        </w:tc>
        <w:tc>
          <w:tcPr>
            <w:tcW w:w="1418" w:type="dxa"/>
            <w:tcBorders>
              <w:top w:val="nil"/>
              <w:left w:val="nil"/>
              <w:bottom w:val="single" w:color="auto" w:sz="4" w:space="0"/>
              <w:right w:val="single" w:color="auto" w:sz="4" w:space="0"/>
            </w:tcBorders>
            <w:shd w:val="clear" w:color="auto" w:fill="auto"/>
            <w:noWrap/>
            <w:vAlign w:val="center"/>
          </w:tcPr>
          <w:p w14:paraId="453E5078">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712C1FE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E42FECD">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2050802</w:t>
            </w:r>
          </w:p>
        </w:tc>
        <w:tc>
          <w:tcPr>
            <w:tcW w:w="2552" w:type="dxa"/>
            <w:tcBorders>
              <w:top w:val="nil"/>
              <w:left w:val="nil"/>
              <w:bottom w:val="single" w:color="auto" w:sz="4" w:space="0"/>
              <w:right w:val="single" w:color="auto" w:sz="4" w:space="0"/>
            </w:tcBorders>
            <w:shd w:val="clear" w:color="auto" w:fill="auto"/>
            <w:noWrap/>
            <w:vAlign w:val="center"/>
          </w:tcPr>
          <w:p w14:paraId="4C57A8B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干部教育</w:t>
            </w:r>
          </w:p>
        </w:tc>
        <w:tc>
          <w:tcPr>
            <w:tcW w:w="1559" w:type="dxa"/>
            <w:tcBorders>
              <w:top w:val="nil"/>
              <w:left w:val="nil"/>
              <w:bottom w:val="single" w:color="auto" w:sz="4" w:space="0"/>
              <w:right w:val="single" w:color="auto" w:sz="4" w:space="0"/>
            </w:tcBorders>
            <w:shd w:val="clear" w:color="auto" w:fill="auto"/>
            <w:noWrap/>
            <w:vAlign w:val="center"/>
          </w:tcPr>
          <w:p w14:paraId="70300CC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2,112.78</w:t>
            </w:r>
          </w:p>
        </w:tc>
        <w:tc>
          <w:tcPr>
            <w:tcW w:w="1559" w:type="dxa"/>
            <w:tcBorders>
              <w:top w:val="nil"/>
              <w:left w:val="nil"/>
              <w:bottom w:val="single" w:color="auto" w:sz="4" w:space="0"/>
              <w:right w:val="single" w:color="auto" w:sz="4" w:space="0"/>
            </w:tcBorders>
            <w:shd w:val="clear" w:color="auto" w:fill="auto"/>
            <w:noWrap/>
            <w:vAlign w:val="center"/>
          </w:tcPr>
          <w:p w14:paraId="3073367C">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1,762.78</w:t>
            </w:r>
          </w:p>
        </w:tc>
        <w:tc>
          <w:tcPr>
            <w:tcW w:w="1418" w:type="dxa"/>
            <w:tcBorders>
              <w:top w:val="nil"/>
              <w:left w:val="nil"/>
              <w:bottom w:val="single" w:color="auto" w:sz="4" w:space="0"/>
              <w:right w:val="single" w:color="auto" w:sz="4" w:space="0"/>
            </w:tcBorders>
            <w:shd w:val="clear" w:color="auto" w:fill="auto"/>
            <w:noWrap/>
            <w:vAlign w:val="center"/>
          </w:tcPr>
          <w:p w14:paraId="2A6AF5BC">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350.00</w:t>
            </w:r>
          </w:p>
        </w:tc>
      </w:tr>
      <w:tr w14:paraId="43542EBC">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6E40C9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w:t>
            </w:r>
          </w:p>
        </w:tc>
        <w:tc>
          <w:tcPr>
            <w:tcW w:w="2552" w:type="dxa"/>
            <w:tcBorders>
              <w:top w:val="nil"/>
              <w:left w:val="nil"/>
              <w:bottom w:val="single" w:color="auto" w:sz="4" w:space="0"/>
              <w:right w:val="single" w:color="auto" w:sz="4" w:space="0"/>
            </w:tcBorders>
            <w:shd w:val="clear" w:color="auto" w:fill="auto"/>
            <w:noWrap/>
            <w:vAlign w:val="center"/>
          </w:tcPr>
          <w:p w14:paraId="1232C014">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卫生健康支出</w:t>
            </w:r>
          </w:p>
        </w:tc>
        <w:tc>
          <w:tcPr>
            <w:tcW w:w="1559" w:type="dxa"/>
            <w:tcBorders>
              <w:top w:val="nil"/>
              <w:left w:val="nil"/>
              <w:bottom w:val="single" w:color="auto" w:sz="4" w:space="0"/>
              <w:right w:val="single" w:color="auto" w:sz="4" w:space="0"/>
            </w:tcBorders>
            <w:shd w:val="clear" w:color="auto" w:fill="auto"/>
            <w:noWrap/>
            <w:vAlign w:val="center"/>
          </w:tcPr>
          <w:p w14:paraId="1C1927D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29.36</w:t>
            </w:r>
          </w:p>
        </w:tc>
        <w:tc>
          <w:tcPr>
            <w:tcW w:w="1559" w:type="dxa"/>
            <w:tcBorders>
              <w:top w:val="nil"/>
              <w:left w:val="nil"/>
              <w:bottom w:val="single" w:color="auto" w:sz="4" w:space="0"/>
              <w:right w:val="single" w:color="auto" w:sz="4" w:space="0"/>
            </w:tcBorders>
            <w:shd w:val="clear" w:color="auto" w:fill="auto"/>
            <w:noWrap/>
            <w:vAlign w:val="center"/>
          </w:tcPr>
          <w:p w14:paraId="30761AD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29.36</w:t>
            </w:r>
          </w:p>
        </w:tc>
        <w:tc>
          <w:tcPr>
            <w:tcW w:w="1418" w:type="dxa"/>
            <w:tcBorders>
              <w:top w:val="nil"/>
              <w:left w:val="nil"/>
              <w:bottom w:val="single" w:color="auto" w:sz="4" w:space="0"/>
              <w:right w:val="single" w:color="auto" w:sz="4" w:space="0"/>
            </w:tcBorders>
            <w:shd w:val="clear" w:color="auto" w:fill="auto"/>
            <w:noWrap/>
            <w:vAlign w:val="center"/>
          </w:tcPr>
          <w:p w14:paraId="57995D27">
            <w:pPr>
              <w:jc w:val="right"/>
              <w:rPr>
                <w:rFonts w:ascii="宋体" w:hAnsi="宋体" w:eastAsia="宋体" w:cs="宋体"/>
                <w:kern w:val="0"/>
                <w:sz w:val="22"/>
              </w:rPr>
            </w:pPr>
          </w:p>
        </w:tc>
      </w:tr>
      <w:tr w14:paraId="20BD6B4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D263BF6">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w:t>
            </w:r>
          </w:p>
        </w:tc>
        <w:tc>
          <w:tcPr>
            <w:tcW w:w="2552" w:type="dxa"/>
            <w:tcBorders>
              <w:top w:val="nil"/>
              <w:left w:val="nil"/>
              <w:bottom w:val="single" w:color="auto" w:sz="4" w:space="0"/>
              <w:right w:val="single" w:color="auto" w:sz="4" w:space="0"/>
            </w:tcBorders>
            <w:shd w:val="clear" w:color="auto" w:fill="auto"/>
            <w:noWrap/>
            <w:vAlign w:val="center"/>
          </w:tcPr>
          <w:p w14:paraId="6ADB309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行政事业单位医疗</w:t>
            </w:r>
          </w:p>
        </w:tc>
        <w:tc>
          <w:tcPr>
            <w:tcW w:w="1559" w:type="dxa"/>
            <w:tcBorders>
              <w:top w:val="nil"/>
              <w:left w:val="nil"/>
              <w:bottom w:val="single" w:color="auto" w:sz="4" w:space="0"/>
              <w:right w:val="single" w:color="auto" w:sz="4" w:space="0"/>
            </w:tcBorders>
            <w:shd w:val="clear" w:color="auto" w:fill="auto"/>
            <w:noWrap/>
            <w:vAlign w:val="center"/>
          </w:tcPr>
          <w:p w14:paraId="09DF6E38">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29.36</w:t>
            </w:r>
          </w:p>
        </w:tc>
        <w:tc>
          <w:tcPr>
            <w:tcW w:w="1559" w:type="dxa"/>
            <w:tcBorders>
              <w:top w:val="nil"/>
              <w:left w:val="nil"/>
              <w:bottom w:val="single" w:color="auto" w:sz="4" w:space="0"/>
              <w:right w:val="single" w:color="auto" w:sz="4" w:space="0"/>
            </w:tcBorders>
            <w:shd w:val="clear" w:color="auto" w:fill="auto"/>
            <w:noWrap/>
            <w:vAlign w:val="center"/>
          </w:tcPr>
          <w:p w14:paraId="7021663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29.36</w:t>
            </w:r>
          </w:p>
        </w:tc>
        <w:tc>
          <w:tcPr>
            <w:tcW w:w="1418" w:type="dxa"/>
            <w:tcBorders>
              <w:top w:val="nil"/>
              <w:left w:val="nil"/>
              <w:bottom w:val="single" w:color="auto" w:sz="4" w:space="0"/>
              <w:right w:val="single" w:color="auto" w:sz="4" w:space="0"/>
            </w:tcBorders>
            <w:shd w:val="clear" w:color="auto" w:fill="auto"/>
            <w:noWrap/>
            <w:vAlign w:val="center"/>
          </w:tcPr>
          <w:p w14:paraId="16B7BB55">
            <w:pPr>
              <w:jc w:val="right"/>
              <w:rPr>
                <w:rFonts w:ascii="宋体" w:hAnsi="宋体" w:eastAsia="宋体" w:cs="宋体"/>
                <w:kern w:val="0"/>
                <w:sz w:val="22"/>
              </w:rPr>
            </w:pPr>
          </w:p>
        </w:tc>
      </w:tr>
      <w:tr w14:paraId="4890A0DF">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5967351">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2101103</w:t>
            </w:r>
          </w:p>
        </w:tc>
        <w:tc>
          <w:tcPr>
            <w:tcW w:w="2552" w:type="dxa"/>
            <w:tcBorders>
              <w:top w:val="nil"/>
              <w:left w:val="nil"/>
              <w:bottom w:val="single" w:color="auto" w:sz="4" w:space="0"/>
              <w:right w:val="single" w:color="auto" w:sz="4" w:space="0"/>
            </w:tcBorders>
            <w:shd w:val="clear" w:color="auto" w:fill="auto"/>
            <w:noWrap/>
            <w:vAlign w:val="center"/>
          </w:tcPr>
          <w:p w14:paraId="7B830BE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公务员医疗补助</w:t>
            </w:r>
          </w:p>
        </w:tc>
        <w:tc>
          <w:tcPr>
            <w:tcW w:w="1559" w:type="dxa"/>
            <w:tcBorders>
              <w:top w:val="nil"/>
              <w:left w:val="nil"/>
              <w:bottom w:val="single" w:color="auto" w:sz="4" w:space="0"/>
              <w:right w:val="single" w:color="auto" w:sz="4" w:space="0"/>
            </w:tcBorders>
            <w:shd w:val="clear" w:color="auto" w:fill="auto"/>
            <w:noWrap/>
            <w:vAlign w:val="center"/>
          </w:tcPr>
          <w:p w14:paraId="6E12D3B1">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29.36</w:t>
            </w:r>
          </w:p>
        </w:tc>
        <w:tc>
          <w:tcPr>
            <w:tcW w:w="1559" w:type="dxa"/>
            <w:tcBorders>
              <w:top w:val="nil"/>
              <w:left w:val="nil"/>
              <w:bottom w:val="single" w:color="auto" w:sz="4" w:space="0"/>
              <w:right w:val="single" w:color="auto" w:sz="4" w:space="0"/>
            </w:tcBorders>
            <w:shd w:val="clear" w:color="auto" w:fill="auto"/>
            <w:noWrap/>
            <w:vAlign w:val="center"/>
          </w:tcPr>
          <w:p w14:paraId="46FAE896">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29.36</w:t>
            </w:r>
          </w:p>
        </w:tc>
        <w:tc>
          <w:tcPr>
            <w:tcW w:w="1418" w:type="dxa"/>
            <w:tcBorders>
              <w:top w:val="nil"/>
              <w:left w:val="nil"/>
              <w:bottom w:val="single" w:color="auto" w:sz="4" w:space="0"/>
              <w:right w:val="single" w:color="auto" w:sz="4" w:space="0"/>
            </w:tcBorders>
            <w:shd w:val="clear" w:color="auto" w:fill="auto"/>
            <w:noWrap/>
            <w:vAlign w:val="center"/>
          </w:tcPr>
          <w:p w14:paraId="184C16B0">
            <w:pPr>
              <w:jc w:val="right"/>
              <w:rPr>
                <w:rFonts w:ascii="宋体" w:hAnsi="宋体" w:eastAsia="宋体" w:cs="宋体"/>
                <w:kern w:val="0"/>
                <w:sz w:val="22"/>
              </w:rPr>
            </w:pPr>
          </w:p>
        </w:tc>
      </w:tr>
    </w:tbl>
    <w:p w14:paraId="69CF167A">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3B8F1B9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六、政府性基金预算拨款支出预算表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21BE4A03">
        <w:trPr>
          <w:trHeight w:val="529" w:hRule="atLeast"/>
        </w:trPr>
        <w:tc>
          <w:tcPr>
            <w:tcW w:w="8237" w:type="dxa"/>
            <w:gridSpan w:val="5"/>
            <w:tcBorders>
              <w:top w:val="nil"/>
              <w:left w:val="nil"/>
              <w:bottom w:val="nil"/>
              <w:right w:val="nil"/>
            </w:tcBorders>
            <w:shd w:val="clear" w:color="auto" w:fill="auto"/>
            <w:noWrap/>
            <w:vAlign w:val="center"/>
          </w:tcPr>
          <w:p w14:paraId="18C4AB5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年度政府性基金预算拨款支出预算表</w:t>
            </w:r>
          </w:p>
        </w:tc>
      </w:tr>
      <w:tr w14:paraId="77B66EF6">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6CA3A26B">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53F69434">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E827F8D">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274D83A0">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33FECE32">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6AFB0E3">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E4A6C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49F9F6">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FFC5D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783D06F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10A0B2B9">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369A02BF">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302D1A4F">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BC4DD4F">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558758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068D304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05006135">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02292C3F">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643A51F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1D55A044">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2CB55C8C">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r w14:paraId="72A660A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5E47E23">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w:t>
            </w:r>
          </w:p>
        </w:tc>
        <w:tc>
          <w:tcPr>
            <w:tcW w:w="2552" w:type="dxa"/>
            <w:tcBorders>
              <w:top w:val="nil"/>
              <w:left w:val="nil"/>
              <w:bottom w:val="single" w:color="auto" w:sz="4" w:space="0"/>
              <w:right w:val="single" w:color="auto" w:sz="4" w:space="0"/>
            </w:tcBorders>
            <w:shd w:val="clear" w:color="auto" w:fill="auto"/>
            <w:noWrap/>
            <w:vAlign w:val="center"/>
          </w:tcPr>
          <w:p w14:paraId="453E20F7">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城乡社区支出</w:t>
            </w:r>
          </w:p>
        </w:tc>
        <w:tc>
          <w:tcPr>
            <w:tcW w:w="1559" w:type="dxa"/>
            <w:tcBorders>
              <w:top w:val="nil"/>
              <w:left w:val="nil"/>
              <w:bottom w:val="single" w:color="auto" w:sz="4" w:space="0"/>
              <w:right w:val="single" w:color="auto" w:sz="4" w:space="0"/>
            </w:tcBorders>
            <w:shd w:val="clear" w:color="auto" w:fill="auto"/>
            <w:noWrap/>
            <w:vAlign w:val="center"/>
          </w:tcPr>
          <w:p w14:paraId="49DB843D">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16F84374">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62A78B20">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r w14:paraId="54F6136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2AFA3265">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w:t>
            </w:r>
          </w:p>
        </w:tc>
        <w:tc>
          <w:tcPr>
            <w:tcW w:w="2552" w:type="dxa"/>
            <w:tcBorders>
              <w:top w:val="nil"/>
              <w:left w:val="nil"/>
              <w:bottom w:val="single" w:color="auto" w:sz="4" w:space="0"/>
              <w:right w:val="single" w:color="auto" w:sz="4" w:space="0"/>
            </w:tcBorders>
            <w:shd w:val="clear" w:color="auto" w:fill="auto"/>
            <w:noWrap/>
            <w:vAlign w:val="center"/>
          </w:tcPr>
          <w:p w14:paraId="49783C3A">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国有土地使用权出让收入安排的支出</w:t>
            </w:r>
          </w:p>
        </w:tc>
        <w:tc>
          <w:tcPr>
            <w:tcW w:w="1559" w:type="dxa"/>
            <w:tcBorders>
              <w:top w:val="nil"/>
              <w:left w:val="nil"/>
              <w:bottom w:val="single" w:color="auto" w:sz="4" w:space="0"/>
              <w:right w:val="single" w:color="auto" w:sz="4" w:space="0"/>
            </w:tcBorders>
            <w:shd w:val="clear" w:color="auto" w:fill="auto"/>
            <w:noWrap/>
            <w:vAlign w:val="center"/>
          </w:tcPr>
          <w:p w14:paraId="1C54EA8E">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4C5F6413">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68FB178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r w14:paraId="1128F62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4606AF8">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2120803</w:t>
            </w:r>
          </w:p>
        </w:tc>
        <w:tc>
          <w:tcPr>
            <w:tcW w:w="2552" w:type="dxa"/>
            <w:tcBorders>
              <w:top w:val="nil"/>
              <w:left w:val="nil"/>
              <w:bottom w:val="single" w:color="auto" w:sz="4" w:space="0"/>
              <w:right w:val="single" w:color="auto" w:sz="4" w:space="0"/>
            </w:tcBorders>
            <w:shd w:val="clear" w:color="auto" w:fill="auto"/>
            <w:noWrap/>
            <w:vAlign w:val="center"/>
          </w:tcPr>
          <w:p w14:paraId="76434756">
            <w:pPr>
              <w:keepNext w:val="0"/>
              <w:keepLines w:val="0"/>
              <w:widowControl/>
              <w:suppressLineNumbers w:val="0"/>
              <w:jc w:val="lef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城市建设支出</w:t>
            </w:r>
          </w:p>
        </w:tc>
        <w:tc>
          <w:tcPr>
            <w:tcW w:w="1559" w:type="dxa"/>
            <w:tcBorders>
              <w:top w:val="nil"/>
              <w:left w:val="nil"/>
              <w:bottom w:val="single" w:color="auto" w:sz="4" w:space="0"/>
              <w:right w:val="single" w:color="auto" w:sz="4" w:space="0"/>
            </w:tcBorders>
            <w:shd w:val="clear" w:color="auto" w:fill="auto"/>
            <w:noWrap/>
            <w:vAlign w:val="center"/>
          </w:tcPr>
          <w:p w14:paraId="6F8DA9E4">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c>
          <w:tcPr>
            <w:tcW w:w="1559" w:type="dxa"/>
            <w:tcBorders>
              <w:top w:val="nil"/>
              <w:left w:val="nil"/>
              <w:bottom w:val="single" w:color="auto" w:sz="4" w:space="0"/>
              <w:right w:val="single" w:color="auto" w:sz="4" w:space="0"/>
            </w:tcBorders>
            <w:shd w:val="clear" w:color="auto" w:fill="auto"/>
            <w:noWrap/>
            <w:vAlign w:val="center"/>
          </w:tcPr>
          <w:p w14:paraId="73ED60D3">
            <w:pPr>
              <w:jc w:val="right"/>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center"/>
          </w:tcPr>
          <w:p w14:paraId="5510B579">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5,000.00</w:t>
            </w:r>
          </w:p>
        </w:tc>
      </w:tr>
    </w:tbl>
    <w:p w14:paraId="7AE6772E">
      <w:pPr>
        <w:tabs>
          <w:tab w:val="left" w:pos="7513"/>
        </w:tabs>
        <w:adjustRightInd w:val="0"/>
        <w:snapToGrid w:val="0"/>
        <w:spacing w:line="300" w:lineRule="auto"/>
        <w:ind w:firstLine="403" w:firstLineChars="126"/>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364A3459">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七、国有资本经营预算拨款支出预算表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6D7DECA6">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22EE9C54">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年度国有资本经营预算拨款支出预算表</w:t>
            </w:r>
          </w:p>
        </w:tc>
      </w:tr>
      <w:tr w14:paraId="55538B4E">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044A2C96">
            <w:pPr>
              <w:widowControl/>
              <w:spacing w:line="240" w:lineRule="auto"/>
              <w:jc w:val="left"/>
              <w:rPr>
                <w:rFonts w:ascii="宋体" w:hAnsi="宋体" w:eastAsia="宋体" w:cs="宋体"/>
                <w:kern w:val="0"/>
                <w:sz w:val="24"/>
                <w:szCs w:val="24"/>
              </w:rPr>
            </w:pPr>
          </w:p>
        </w:tc>
        <w:tc>
          <w:tcPr>
            <w:tcW w:w="2552" w:type="dxa"/>
            <w:tcBorders>
              <w:top w:val="nil"/>
              <w:left w:val="nil"/>
              <w:bottom w:val="nil"/>
              <w:right w:val="nil"/>
            </w:tcBorders>
            <w:shd w:val="clear" w:color="auto" w:fill="auto"/>
            <w:noWrap/>
            <w:vAlign w:val="center"/>
          </w:tcPr>
          <w:p w14:paraId="1BA5B4FC">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0C3C4C05">
            <w:pPr>
              <w:widowControl/>
              <w:spacing w:line="240" w:lineRule="auto"/>
              <w:jc w:val="left"/>
              <w:rPr>
                <w:rFonts w:ascii="宋体" w:hAnsi="宋体" w:eastAsia="宋体" w:cs="宋体"/>
                <w:kern w:val="0"/>
                <w:sz w:val="24"/>
                <w:szCs w:val="24"/>
              </w:rPr>
            </w:pPr>
          </w:p>
        </w:tc>
        <w:tc>
          <w:tcPr>
            <w:tcW w:w="1559" w:type="dxa"/>
            <w:tcBorders>
              <w:top w:val="nil"/>
              <w:left w:val="nil"/>
              <w:bottom w:val="nil"/>
              <w:right w:val="nil"/>
            </w:tcBorders>
            <w:shd w:val="clear" w:color="auto" w:fill="auto"/>
            <w:noWrap/>
            <w:vAlign w:val="center"/>
          </w:tcPr>
          <w:p w14:paraId="714353D8">
            <w:pPr>
              <w:widowControl/>
              <w:spacing w:line="240" w:lineRule="auto"/>
              <w:jc w:val="left"/>
              <w:rPr>
                <w:rFonts w:ascii="宋体" w:hAnsi="宋体" w:eastAsia="宋体" w:cs="宋体"/>
                <w:kern w:val="0"/>
                <w:sz w:val="24"/>
                <w:szCs w:val="24"/>
              </w:rPr>
            </w:pPr>
          </w:p>
        </w:tc>
        <w:tc>
          <w:tcPr>
            <w:tcW w:w="1418" w:type="dxa"/>
            <w:tcBorders>
              <w:top w:val="nil"/>
              <w:left w:val="nil"/>
              <w:bottom w:val="nil"/>
              <w:right w:val="nil"/>
            </w:tcBorders>
            <w:shd w:val="clear" w:color="auto" w:fill="auto"/>
            <w:noWrap/>
            <w:vAlign w:val="center"/>
          </w:tcPr>
          <w:p w14:paraId="5606FEB6">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725762BB">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6A3CB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A3F72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AF9428">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7A22DEC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0B3D5F85">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1E83545F">
            <w:pPr>
              <w:widowControl/>
              <w:spacing w:line="240" w:lineRule="auto"/>
              <w:jc w:val="left"/>
              <w:rPr>
                <w:rFonts w:ascii="宋体" w:hAnsi="宋体" w:eastAsia="宋体" w:cs="宋体"/>
                <w:b/>
                <w:bCs/>
                <w:kern w:val="0"/>
                <w:sz w:val="22"/>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7F1F01EB">
            <w:pPr>
              <w:widowControl/>
              <w:spacing w:line="240" w:lineRule="auto"/>
              <w:jc w:val="left"/>
              <w:rPr>
                <w:rFonts w:ascii="宋体" w:hAnsi="宋体" w:eastAsia="宋体" w:cs="宋体"/>
                <w:b/>
                <w:bCs/>
                <w:kern w:val="0"/>
                <w:sz w:val="22"/>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DD5A0EF">
            <w:pPr>
              <w:widowControl/>
              <w:spacing w:line="240" w:lineRule="auto"/>
              <w:jc w:val="left"/>
              <w:rPr>
                <w:rFonts w:ascii="宋体" w:hAnsi="宋体" w:eastAsia="宋体" w:cs="宋体"/>
                <w:b/>
                <w:bCs/>
                <w:kern w:val="0"/>
                <w:sz w:val="22"/>
              </w:rPr>
            </w:pPr>
          </w:p>
        </w:tc>
        <w:tc>
          <w:tcPr>
            <w:tcW w:w="1559" w:type="dxa"/>
            <w:tcBorders>
              <w:top w:val="nil"/>
              <w:left w:val="nil"/>
              <w:bottom w:val="single" w:color="auto" w:sz="4" w:space="0"/>
              <w:right w:val="single" w:color="auto" w:sz="4" w:space="0"/>
            </w:tcBorders>
            <w:shd w:val="clear" w:color="auto" w:fill="auto"/>
            <w:noWrap/>
            <w:vAlign w:val="center"/>
          </w:tcPr>
          <w:p w14:paraId="6E11E9D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418" w:type="dxa"/>
            <w:tcBorders>
              <w:top w:val="nil"/>
              <w:left w:val="nil"/>
              <w:bottom w:val="single" w:color="auto" w:sz="4" w:space="0"/>
              <w:right w:val="single" w:color="auto" w:sz="4" w:space="0"/>
            </w:tcBorders>
            <w:shd w:val="clear" w:color="auto" w:fill="auto"/>
            <w:noWrap/>
            <w:vAlign w:val="center"/>
          </w:tcPr>
          <w:p w14:paraId="09ABC0F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26F05B8D">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299F2CD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559" w:type="dxa"/>
            <w:tcBorders>
              <w:top w:val="nil"/>
              <w:left w:val="nil"/>
              <w:bottom w:val="single" w:color="auto" w:sz="4" w:space="0"/>
              <w:right w:val="single" w:color="auto" w:sz="4" w:space="0"/>
            </w:tcBorders>
            <w:shd w:val="clear" w:color="auto" w:fill="auto"/>
            <w:noWrap/>
            <w:vAlign w:val="center"/>
          </w:tcPr>
          <w:p w14:paraId="366373C2">
            <w:pPr>
              <w:widowControl/>
              <w:spacing w:line="240" w:lineRule="auto"/>
              <w:jc w:val="center"/>
              <w:rPr>
                <w:rFonts w:ascii="宋体" w:hAnsi="宋体" w:eastAsia="宋体" w:cs="宋体"/>
                <w:kern w:val="0"/>
                <w:sz w:val="22"/>
              </w:rPr>
            </w:pPr>
          </w:p>
        </w:tc>
        <w:tc>
          <w:tcPr>
            <w:tcW w:w="1559" w:type="dxa"/>
            <w:tcBorders>
              <w:top w:val="nil"/>
              <w:left w:val="nil"/>
              <w:bottom w:val="single" w:color="auto" w:sz="4" w:space="0"/>
              <w:right w:val="single" w:color="auto" w:sz="4" w:space="0"/>
            </w:tcBorders>
            <w:shd w:val="clear" w:color="auto" w:fill="auto"/>
            <w:noWrap/>
            <w:vAlign w:val="bottom"/>
          </w:tcPr>
          <w:p w14:paraId="26B57752">
            <w:pPr>
              <w:widowControl/>
              <w:spacing w:line="240" w:lineRule="auto"/>
              <w:jc w:val="center"/>
              <w:rPr>
                <w:rFonts w:ascii="宋体" w:hAnsi="宋体" w:eastAsia="宋体" w:cs="宋体"/>
                <w:kern w:val="0"/>
                <w:sz w:val="22"/>
              </w:rPr>
            </w:pPr>
          </w:p>
        </w:tc>
        <w:tc>
          <w:tcPr>
            <w:tcW w:w="1418" w:type="dxa"/>
            <w:tcBorders>
              <w:top w:val="nil"/>
              <w:left w:val="nil"/>
              <w:bottom w:val="single" w:color="auto" w:sz="4" w:space="0"/>
              <w:right w:val="single" w:color="auto" w:sz="4" w:space="0"/>
            </w:tcBorders>
            <w:shd w:val="clear" w:color="auto" w:fill="auto"/>
            <w:noWrap/>
            <w:vAlign w:val="bottom"/>
          </w:tcPr>
          <w:p w14:paraId="4B070CCC">
            <w:pPr>
              <w:widowControl/>
              <w:spacing w:line="240" w:lineRule="auto"/>
              <w:jc w:val="center"/>
              <w:rPr>
                <w:rFonts w:ascii="宋体" w:hAnsi="宋体" w:eastAsia="宋体" w:cs="宋体"/>
                <w:kern w:val="0"/>
                <w:sz w:val="22"/>
              </w:rPr>
            </w:pPr>
          </w:p>
        </w:tc>
      </w:tr>
      <w:tr w14:paraId="6895BD6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50B84287">
            <w:pPr>
              <w:widowControl/>
              <w:spacing w:line="240" w:lineRule="auto"/>
              <w:jc w:val="left"/>
              <w:rPr>
                <w:rFonts w:hint="eastAsia" w:ascii="宋体" w:hAnsi="宋体" w:eastAsia="宋体" w:cs="宋体"/>
                <w:kern w:val="0"/>
                <w:sz w:val="22"/>
                <w:lang w:eastAsia="zh-CN"/>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542C453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2A46D17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AC8113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453B9C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2FF00E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E833B8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center"/>
          </w:tcPr>
          <w:p w14:paraId="1B7D1E2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center"/>
          </w:tcPr>
          <w:p w14:paraId="6ACD30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B5BA4A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C44A88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6319D1C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9790E6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3EA2AE5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9722AD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45E52D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7127662A">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7188EA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8CFFAF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5FC77FD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394F9B5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430876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3160F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17ADB7A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041E86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7DE841A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CFFBE8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5F6FD19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794932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0AFE608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8DB1E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539FD9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B303AA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D992DF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CB132F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550EA3F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348D14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0BCE8BB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0C3EF4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078619D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68D82C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FE7A09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62793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10FA5B4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2A0170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87E609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3DB3245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485246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3AAA95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6499DDEB">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C75E05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DE9D2D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634F189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r w14:paraId="78BB671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FDE28E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2552" w:type="dxa"/>
            <w:tcBorders>
              <w:top w:val="nil"/>
              <w:left w:val="nil"/>
              <w:bottom w:val="single" w:color="auto" w:sz="4" w:space="0"/>
              <w:right w:val="single" w:color="auto" w:sz="4" w:space="0"/>
            </w:tcBorders>
            <w:shd w:val="clear" w:color="auto" w:fill="auto"/>
            <w:noWrap/>
            <w:vAlign w:val="bottom"/>
          </w:tcPr>
          <w:p w14:paraId="234E7EB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785BBE8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559" w:type="dxa"/>
            <w:tcBorders>
              <w:top w:val="nil"/>
              <w:left w:val="nil"/>
              <w:bottom w:val="single" w:color="auto" w:sz="4" w:space="0"/>
              <w:right w:val="single" w:color="auto" w:sz="4" w:space="0"/>
            </w:tcBorders>
            <w:shd w:val="clear" w:color="auto" w:fill="auto"/>
            <w:noWrap/>
            <w:vAlign w:val="bottom"/>
          </w:tcPr>
          <w:p w14:paraId="11D4B49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18" w:type="dxa"/>
            <w:tcBorders>
              <w:top w:val="nil"/>
              <w:left w:val="nil"/>
              <w:bottom w:val="single" w:color="auto" w:sz="4" w:space="0"/>
              <w:right w:val="single" w:color="auto" w:sz="4" w:space="0"/>
            </w:tcBorders>
            <w:shd w:val="clear" w:color="auto" w:fill="auto"/>
            <w:noWrap/>
            <w:vAlign w:val="bottom"/>
          </w:tcPr>
          <w:p w14:paraId="4AB0A2D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r>
    </w:tbl>
    <w:p w14:paraId="63DDA7AF">
      <w:pPr>
        <w:tabs>
          <w:tab w:val="left" w:pos="7513"/>
        </w:tabs>
        <w:adjustRightInd w:val="0"/>
        <w:snapToGrid w:val="0"/>
        <w:spacing w:line="300" w:lineRule="auto"/>
        <w:ind w:firstLine="422" w:firstLineChars="200"/>
        <w:rPr>
          <w:rFonts w:ascii="黑体" w:hAnsi="黑体" w:eastAsia="黑体"/>
          <w:b/>
          <w:bCs/>
          <w:color w:val="auto"/>
          <w:sz w:val="32"/>
          <w:szCs w:val="32"/>
        </w:rPr>
        <w:sectPr>
          <w:pgSz w:w="11906" w:h="16838"/>
          <w:pgMar w:top="1440" w:right="1800" w:bottom="1440" w:left="1800" w:header="851" w:footer="992" w:gutter="0"/>
          <w:cols w:space="425" w:num="1"/>
          <w:docGrid w:type="lines" w:linePitch="312" w:charSpace="0"/>
        </w:sectPr>
      </w:pPr>
      <w:r>
        <w:rPr>
          <w:rFonts w:hint="eastAsia" w:ascii="楷体" w:hAnsi="楷体" w:eastAsia="楷体" w:cs="Times New Roman"/>
          <w:b/>
          <w:bCs/>
          <w:color w:val="auto"/>
          <w:kern w:val="0"/>
          <w:szCs w:val="21"/>
        </w:rPr>
        <w:t>备注：本部门</w:t>
      </w:r>
      <w:r>
        <w:rPr>
          <w:rFonts w:hint="eastAsia" w:ascii="楷体" w:hAnsi="楷体" w:eastAsia="楷体" w:cs="Times New Roman"/>
          <w:b/>
          <w:bCs/>
          <w:color w:val="auto"/>
          <w:kern w:val="0"/>
          <w:szCs w:val="21"/>
          <w:lang w:eastAsia="zh-CN"/>
        </w:rPr>
        <w:t>2024</w:t>
      </w:r>
      <w:r>
        <w:rPr>
          <w:rFonts w:hint="eastAsia" w:ascii="楷体" w:hAnsi="楷体" w:eastAsia="楷体" w:cs="Times New Roman"/>
          <w:b/>
          <w:bCs/>
          <w:color w:val="auto"/>
          <w:kern w:val="0"/>
          <w:szCs w:val="21"/>
        </w:rPr>
        <w:t>年没有使用国有资本经营预算拨款安排的支出。</w:t>
      </w:r>
    </w:p>
    <w:p w14:paraId="05B53C3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八、一般公共预算支出经济分类情况表</w:t>
      </w:r>
    </w:p>
    <w:tbl>
      <w:tblPr>
        <w:tblStyle w:val="7"/>
        <w:tblW w:w="8237" w:type="dxa"/>
        <w:tblInd w:w="93" w:type="dxa"/>
        <w:tblLayout w:type="autofit"/>
        <w:tblCellMar>
          <w:top w:w="0" w:type="dxa"/>
          <w:left w:w="108" w:type="dxa"/>
          <w:bottom w:w="0" w:type="dxa"/>
          <w:right w:w="108" w:type="dxa"/>
        </w:tblCellMar>
      </w:tblPr>
      <w:tblGrid>
        <w:gridCol w:w="1575"/>
        <w:gridCol w:w="3969"/>
        <w:gridCol w:w="2693"/>
      </w:tblGrid>
      <w:tr w14:paraId="51C0FE5A">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7E63C94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年度一般公共预算支出经济分类情况表</w:t>
            </w:r>
          </w:p>
        </w:tc>
      </w:tr>
      <w:tr w14:paraId="19EB10D7">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06E2040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969" w:type="dxa"/>
            <w:tcBorders>
              <w:top w:val="nil"/>
              <w:left w:val="nil"/>
              <w:bottom w:val="nil"/>
              <w:right w:val="nil"/>
            </w:tcBorders>
            <w:shd w:val="clear" w:color="auto" w:fill="auto"/>
            <w:noWrap/>
            <w:vAlign w:val="bottom"/>
          </w:tcPr>
          <w:p w14:paraId="090201E3">
            <w:pPr>
              <w:widowControl/>
              <w:spacing w:line="240" w:lineRule="auto"/>
              <w:jc w:val="right"/>
              <w:rPr>
                <w:rFonts w:ascii="宋体" w:hAnsi="宋体" w:eastAsia="宋体" w:cs="宋体"/>
                <w:kern w:val="0"/>
                <w:sz w:val="20"/>
                <w:szCs w:val="20"/>
              </w:rPr>
            </w:pPr>
          </w:p>
        </w:tc>
        <w:tc>
          <w:tcPr>
            <w:tcW w:w="2693" w:type="dxa"/>
            <w:tcBorders>
              <w:top w:val="nil"/>
              <w:left w:val="nil"/>
              <w:bottom w:val="nil"/>
              <w:right w:val="nil"/>
            </w:tcBorders>
            <w:shd w:val="clear" w:color="000000" w:fill="FFFFFF"/>
            <w:noWrap/>
            <w:vAlign w:val="center"/>
          </w:tcPr>
          <w:p w14:paraId="3A98D2AD">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E0FD563">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F0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40F51E7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7BB5839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6C9D36F0">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746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14:paraId="49943FD1">
            <w:pPr>
              <w:keepNext w:val="0"/>
              <w:keepLines w:val="0"/>
              <w:widowControl/>
              <w:suppressLineNumbers w:val="0"/>
              <w:jc w:val="right"/>
              <w:textAlignment w:val="center"/>
              <w:rPr>
                <w:rFonts w:ascii="宋体" w:hAnsi="宋体" w:eastAsia="宋体" w:cs="宋体"/>
                <w:b/>
                <w:bCs/>
                <w:color w:val="000000"/>
                <w:kern w:val="0"/>
                <w:sz w:val="22"/>
              </w:rPr>
            </w:pPr>
            <w:r>
              <w:rPr>
                <w:rFonts w:ascii="宋体" w:hAnsi="宋体" w:eastAsia="宋体" w:cs="宋体"/>
                <w:i w:val="0"/>
                <w:iCs w:val="0"/>
                <w:color w:val="000000"/>
                <w:kern w:val="0"/>
                <w:sz w:val="18"/>
                <w:szCs w:val="18"/>
                <w:u w:val="none"/>
                <w:lang w:val="en-US" w:eastAsia="zh-CN" w:bidi="ar"/>
              </w:rPr>
              <w:t>2,142.14</w:t>
            </w:r>
          </w:p>
        </w:tc>
      </w:tr>
      <w:tr w14:paraId="01CB472B">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0420D0E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969" w:type="dxa"/>
            <w:tcBorders>
              <w:top w:val="nil"/>
              <w:left w:val="nil"/>
              <w:bottom w:val="single" w:color="000000" w:sz="4" w:space="0"/>
              <w:right w:val="single" w:color="000000" w:sz="4" w:space="0"/>
            </w:tcBorders>
            <w:shd w:val="clear" w:color="auto" w:fill="auto"/>
            <w:vAlign w:val="center"/>
          </w:tcPr>
          <w:p w14:paraId="3E17478C">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14:paraId="0DBA8028">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1,537.90</w:t>
            </w:r>
          </w:p>
        </w:tc>
      </w:tr>
      <w:tr w14:paraId="0F6E97E3">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C4146FA">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3969" w:type="dxa"/>
            <w:tcBorders>
              <w:top w:val="nil"/>
              <w:left w:val="nil"/>
              <w:bottom w:val="single" w:color="000000" w:sz="4" w:space="0"/>
              <w:right w:val="single" w:color="000000" w:sz="4" w:space="0"/>
            </w:tcBorders>
            <w:shd w:val="clear" w:color="auto" w:fill="auto"/>
            <w:vAlign w:val="center"/>
          </w:tcPr>
          <w:p w14:paraId="75DA03D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14:paraId="6681F644">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404.22</w:t>
            </w:r>
          </w:p>
        </w:tc>
      </w:tr>
      <w:tr w14:paraId="14EAD2BD">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7CC9729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303</w:t>
            </w:r>
          </w:p>
        </w:tc>
        <w:tc>
          <w:tcPr>
            <w:tcW w:w="3969" w:type="dxa"/>
            <w:tcBorders>
              <w:top w:val="nil"/>
              <w:left w:val="nil"/>
              <w:bottom w:val="single" w:color="000000" w:sz="4" w:space="0"/>
              <w:right w:val="single" w:color="000000" w:sz="4" w:space="0"/>
            </w:tcBorders>
            <w:shd w:val="clear" w:color="auto" w:fill="auto"/>
            <w:vAlign w:val="center"/>
          </w:tcPr>
          <w:p w14:paraId="2576EBD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14:paraId="65AF102B">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196.72</w:t>
            </w:r>
          </w:p>
        </w:tc>
      </w:tr>
      <w:tr w14:paraId="3985877D">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387B73B">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307</w:t>
            </w:r>
          </w:p>
        </w:tc>
        <w:tc>
          <w:tcPr>
            <w:tcW w:w="3969" w:type="dxa"/>
            <w:tcBorders>
              <w:top w:val="nil"/>
              <w:left w:val="nil"/>
              <w:bottom w:val="single" w:color="000000" w:sz="4" w:space="0"/>
              <w:right w:val="single" w:color="000000" w:sz="4" w:space="0"/>
            </w:tcBorders>
            <w:shd w:val="clear" w:color="auto" w:fill="auto"/>
            <w:vAlign w:val="center"/>
          </w:tcPr>
          <w:p w14:paraId="6D2B95F0">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14:paraId="4A5DC882">
            <w:pPr>
              <w:jc w:val="right"/>
              <w:rPr>
                <w:rFonts w:ascii="宋体" w:hAnsi="宋体" w:eastAsia="宋体" w:cs="宋体"/>
                <w:color w:val="000000"/>
                <w:kern w:val="0"/>
                <w:sz w:val="22"/>
              </w:rPr>
            </w:pPr>
          </w:p>
        </w:tc>
      </w:tr>
      <w:tr w14:paraId="05F408F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C032CC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309</w:t>
            </w:r>
          </w:p>
        </w:tc>
        <w:tc>
          <w:tcPr>
            <w:tcW w:w="3969" w:type="dxa"/>
            <w:tcBorders>
              <w:top w:val="nil"/>
              <w:left w:val="nil"/>
              <w:bottom w:val="single" w:color="000000" w:sz="4" w:space="0"/>
              <w:right w:val="single" w:color="000000" w:sz="4" w:space="0"/>
            </w:tcBorders>
            <w:shd w:val="clear" w:color="auto" w:fill="auto"/>
            <w:vAlign w:val="center"/>
          </w:tcPr>
          <w:p w14:paraId="23C685F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14:paraId="4E42FE81">
            <w:pPr>
              <w:jc w:val="right"/>
              <w:rPr>
                <w:rFonts w:ascii="宋体" w:hAnsi="宋体" w:eastAsia="宋体" w:cs="宋体"/>
                <w:color w:val="000000"/>
                <w:kern w:val="0"/>
                <w:sz w:val="22"/>
              </w:rPr>
            </w:pPr>
          </w:p>
        </w:tc>
      </w:tr>
      <w:tr w14:paraId="277ABBAB">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5AB7D0C2">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310</w:t>
            </w:r>
          </w:p>
        </w:tc>
        <w:tc>
          <w:tcPr>
            <w:tcW w:w="3969" w:type="dxa"/>
            <w:tcBorders>
              <w:top w:val="nil"/>
              <w:left w:val="nil"/>
              <w:bottom w:val="single" w:color="000000" w:sz="4" w:space="0"/>
              <w:right w:val="single" w:color="000000" w:sz="4" w:space="0"/>
            </w:tcBorders>
            <w:shd w:val="clear" w:color="auto" w:fill="auto"/>
            <w:vAlign w:val="center"/>
          </w:tcPr>
          <w:p w14:paraId="02BC6205">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2693" w:type="dxa"/>
            <w:tcBorders>
              <w:top w:val="nil"/>
              <w:left w:val="nil"/>
              <w:bottom w:val="single" w:color="000000" w:sz="4" w:space="0"/>
              <w:right w:val="single" w:color="000000" w:sz="4" w:space="0"/>
            </w:tcBorders>
            <w:shd w:val="clear" w:color="auto" w:fill="auto"/>
            <w:noWrap/>
            <w:vAlign w:val="center"/>
          </w:tcPr>
          <w:p w14:paraId="1BCD53BB">
            <w:pPr>
              <w:keepNext w:val="0"/>
              <w:keepLines w:val="0"/>
              <w:widowControl/>
              <w:suppressLineNumbers w:val="0"/>
              <w:jc w:val="right"/>
              <w:textAlignment w:val="center"/>
              <w:rPr>
                <w:rFonts w:ascii="宋体" w:hAnsi="宋体" w:eastAsia="宋体" w:cs="宋体"/>
                <w:color w:val="000000"/>
                <w:kern w:val="0"/>
                <w:sz w:val="22"/>
              </w:rPr>
            </w:pPr>
            <w:r>
              <w:rPr>
                <w:rFonts w:ascii="宋体" w:hAnsi="宋体" w:eastAsia="宋体" w:cs="宋体"/>
                <w:i w:val="0"/>
                <w:iCs w:val="0"/>
                <w:color w:val="000000"/>
                <w:kern w:val="0"/>
                <w:sz w:val="18"/>
                <w:szCs w:val="18"/>
                <w:u w:val="none"/>
                <w:lang w:val="en-US" w:eastAsia="zh-CN" w:bidi="ar"/>
              </w:rPr>
              <w:t>3.30</w:t>
            </w:r>
          </w:p>
        </w:tc>
      </w:tr>
      <w:tr w14:paraId="7D0FAD05">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621ED34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311</w:t>
            </w:r>
          </w:p>
        </w:tc>
        <w:tc>
          <w:tcPr>
            <w:tcW w:w="3969" w:type="dxa"/>
            <w:tcBorders>
              <w:top w:val="nil"/>
              <w:left w:val="nil"/>
              <w:bottom w:val="single" w:color="000000" w:sz="4" w:space="0"/>
              <w:right w:val="single" w:color="000000" w:sz="4" w:space="0"/>
            </w:tcBorders>
            <w:shd w:val="clear" w:color="auto" w:fill="auto"/>
            <w:vAlign w:val="center"/>
          </w:tcPr>
          <w:p w14:paraId="1B8568F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14:paraId="72C788CE">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52A5566">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12F27EC6">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312</w:t>
            </w:r>
          </w:p>
        </w:tc>
        <w:tc>
          <w:tcPr>
            <w:tcW w:w="3969" w:type="dxa"/>
            <w:tcBorders>
              <w:top w:val="nil"/>
              <w:left w:val="nil"/>
              <w:bottom w:val="single" w:color="000000" w:sz="4" w:space="0"/>
              <w:right w:val="single" w:color="000000" w:sz="4" w:space="0"/>
            </w:tcBorders>
            <w:shd w:val="clear" w:color="auto" w:fill="auto"/>
            <w:vAlign w:val="center"/>
          </w:tcPr>
          <w:p w14:paraId="1DA92199">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对企业补助</w:t>
            </w:r>
          </w:p>
        </w:tc>
        <w:tc>
          <w:tcPr>
            <w:tcW w:w="2693" w:type="dxa"/>
            <w:tcBorders>
              <w:top w:val="nil"/>
              <w:left w:val="nil"/>
              <w:bottom w:val="single" w:color="000000" w:sz="4" w:space="0"/>
              <w:right w:val="single" w:color="000000" w:sz="4" w:space="0"/>
            </w:tcBorders>
            <w:shd w:val="clear" w:color="auto" w:fill="auto"/>
            <w:noWrap/>
            <w:vAlign w:val="center"/>
          </w:tcPr>
          <w:p w14:paraId="64D63918">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AEC3119">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38C9D437">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313</w:t>
            </w:r>
          </w:p>
        </w:tc>
        <w:tc>
          <w:tcPr>
            <w:tcW w:w="3969" w:type="dxa"/>
            <w:tcBorders>
              <w:top w:val="nil"/>
              <w:left w:val="nil"/>
              <w:bottom w:val="single" w:color="000000" w:sz="4" w:space="0"/>
              <w:right w:val="single" w:color="000000" w:sz="4" w:space="0"/>
            </w:tcBorders>
            <w:shd w:val="clear" w:color="auto" w:fill="auto"/>
            <w:vAlign w:val="center"/>
          </w:tcPr>
          <w:p w14:paraId="206615E8">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14:paraId="5951B52A">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3F9D55F">
        <w:tblPrEx>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14:paraId="45C2E62D">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399</w:t>
            </w:r>
          </w:p>
        </w:tc>
        <w:tc>
          <w:tcPr>
            <w:tcW w:w="3969" w:type="dxa"/>
            <w:tcBorders>
              <w:top w:val="nil"/>
              <w:left w:val="nil"/>
              <w:bottom w:val="single" w:color="000000" w:sz="4" w:space="0"/>
              <w:right w:val="single" w:color="000000" w:sz="4" w:space="0"/>
            </w:tcBorders>
            <w:shd w:val="clear" w:color="auto" w:fill="auto"/>
            <w:vAlign w:val="center"/>
          </w:tcPr>
          <w:p w14:paraId="0116557E">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2693" w:type="dxa"/>
            <w:tcBorders>
              <w:top w:val="nil"/>
              <w:left w:val="nil"/>
              <w:bottom w:val="single" w:color="000000" w:sz="4" w:space="0"/>
              <w:right w:val="single" w:color="000000" w:sz="4" w:space="0"/>
            </w:tcBorders>
            <w:shd w:val="clear" w:color="auto" w:fill="auto"/>
            <w:noWrap/>
            <w:vAlign w:val="center"/>
          </w:tcPr>
          <w:p w14:paraId="02A87A4A">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61706082">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134A96EB">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九、一般公共预算基本支出经济分类情况表</w:t>
      </w:r>
    </w:p>
    <w:p w14:paraId="514F13B4">
      <w:pPr>
        <w:tabs>
          <w:tab w:val="left" w:pos="7513"/>
        </w:tabs>
        <w:adjustRightInd w:val="0"/>
        <w:snapToGrid w:val="0"/>
        <w:spacing w:line="600" w:lineRule="exact"/>
        <w:jc w:val="center"/>
        <w:rPr>
          <w:rFonts w:ascii="黑体" w:hAnsi="黑体" w:eastAsia="黑体"/>
          <w:sz w:val="32"/>
          <w:szCs w:val="32"/>
        </w:rPr>
      </w:pPr>
      <w:r>
        <w:rPr>
          <w:rFonts w:hint="eastAsia" w:ascii="方正小标宋简体" w:hAnsi="宋体" w:eastAsia="方正小标宋简体" w:cs="宋体"/>
          <w:kern w:val="0"/>
          <w:sz w:val="32"/>
          <w:szCs w:val="32"/>
          <w:lang w:val="en-US" w:eastAsia="zh-CN"/>
        </w:rPr>
        <w:t>2024</w:t>
      </w:r>
      <w:r>
        <w:rPr>
          <w:rFonts w:hint="eastAsia" w:ascii="方正小标宋简体" w:hAnsi="宋体" w:eastAsia="方正小标宋简体" w:cs="宋体"/>
          <w:kern w:val="0"/>
          <w:sz w:val="32"/>
          <w:szCs w:val="32"/>
        </w:rPr>
        <w:t>年度一般公共预算基本支出经济分类情况表</w:t>
      </w:r>
    </w:p>
    <w:tbl>
      <w:tblPr>
        <w:tblStyle w:val="7"/>
        <w:tblW w:w="8237" w:type="dxa"/>
        <w:tblInd w:w="93" w:type="dxa"/>
        <w:tblLayout w:type="autofit"/>
        <w:tblCellMar>
          <w:top w:w="0" w:type="dxa"/>
          <w:left w:w="108" w:type="dxa"/>
          <w:bottom w:w="0" w:type="dxa"/>
          <w:right w:w="108" w:type="dxa"/>
        </w:tblCellMar>
      </w:tblPr>
      <w:tblGrid>
        <w:gridCol w:w="1575"/>
        <w:gridCol w:w="4252"/>
        <w:gridCol w:w="2410"/>
        <w:gridCol w:w="142"/>
      </w:tblGrid>
      <w:tr w14:paraId="76B52E75">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34A70DBD">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1968A11">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449806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10DA9D1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1899CC3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2B4B0FF0">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CB7149">
            <w:pPr>
              <w:widowControl/>
              <w:spacing w:line="240" w:lineRule="auto"/>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49EC1B54">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1,792.14</w:t>
            </w:r>
          </w:p>
        </w:tc>
      </w:tr>
      <w:tr w14:paraId="725A79E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8D10F33">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301</w:t>
            </w:r>
          </w:p>
        </w:tc>
        <w:tc>
          <w:tcPr>
            <w:tcW w:w="4252" w:type="dxa"/>
            <w:tcBorders>
              <w:top w:val="nil"/>
              <w:left w:val="nil"/>
              <w:bottom w:val="single" w:color="auto" w:sz="4" w:space="0"/>
              <w:right w:val="single" w:color="auto" w:sz="4" w:space="0"/>
            </w:tcBorders>
            <w:shd w:val="clear" w:color="auto" w:fill="auto"/>
            <w:noWrap/>
            <w:vAlign w:val="center"/>
          </w:tcPr>
          <w:p w14:paraId="185FDF72">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149B5F8">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1,497.90</w:t>
            </w:r>
          </w:p>
        </w:tc>
      </w:tr>
      <w:tr w14:paraId="6EC2E3D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7357BC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30101</w:t>
            </w:r>
          </w:p>
        </w:tc>
        <w:tc>
          <w:tcPr>
            <w:tcW w:w="4252" w:type="dxa"/>
            <w:tcBorders>
              <w:top w:val="nil"/>
              <w:left w:val="nil"/>
              <w:bottom w:val="single" w:color="auto" w:sz="4" w:space="0"/>
              <w:right w:val="single" w:color="auto" w:sz="4" w:space="0"/>
            </w:tcBorders>
            <w:shd w:val="clear" w:color="auto" w:fill="auto"/>
            <w:noWrap/>
            <w:vAlign w:val="center"/>
          </w:tcPr>
          <w:p w14:paraId="2DEA097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72CEE91A">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332.09</w:t>
            </w:r>
          </w:p>
        </w:tc>
      </w:tr>
      <w:tr w14:paraId="202298C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963ECD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30102</w:t>
            </w:r>
          </w:p>
        </w:tc>
        <w:tc>
          <w:tcPr>
            <w:tcW w:w="4252" w:type="dxa"/>
            <w:tcBorders>
              <w:top w:val="nil"/>
              <w:left w:val="nil"/>
              <w:bottom w:val="single" w:color="auto" w:sz="4" w:space="0"/>
              <w:right w:val="single" w:color="auto" w:sz="4" w:space="0"/>
            </w:tcBorders>
            <w:shd w:val="clear" w:color="auto" w:fill="auto"/>
            <w:noWrap/>
            <w:vAlign w:val="center"/>
          </w:tcPr>
          <w:p w14:paraId="179A198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2A3E4AE5">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111.53</w:t>
            </w:r>
          </w:p>
        </w:tc>
      </w:tr>
      <w:tr w14:paraId="6775568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70FDF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30103</w:t>
            </w:r>
          </w:p>
        </w:tc>
        <w:tc>
          <w:tcPr>
            <w:tcW w:w="4252" w:type="dxa"/>
            <w:tcBorders>
              <w:top w:val="nil"/>
              <w:left w:val="nil"/>
              <w:bottom w:val="single" w:color="auto" w:sz="4" w:space="0"/>
              <w:right w:val="single" w:color="auto" w:sz="4" w:space="0"/>
            </w:tcBorders>
            <w:shd w:val="clear" w:color="auto" w:fill="auto"/>
            <w:noWrap/>
            <w:vAlign w:val="center"/>
          </w:tcPr>
          <w:p w14:paraId="79ABF40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61CE606F">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563.22</w:t>
            </w:r>
          </w:p>
        </w:tc>
      </w:tr>
      <w:tr w14:paraId="78D4600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7B7B7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30106</w:t>
            </w:r>
          </w:p>
        </w:tc>
        <w:tc>
          <w:tcPr>
            <w:tcW w:w="4252" w:type="dxa"/>
            <w:tcBorders>
              <w:top w:val="nil"/>
              <w:left w:val="nil"/>
              <w:bottom w:val="single" w:color="auto" w:sz="4" w:space="0"/>
              <w:right w:val="single" w:color="auto" w:sz="4" w:space="0"/>
            </w:tcBorders>
            <w:shd w:val="clear" w:color="auto" w:fill="auto"/>
            <w:noWrap/>
            <w:vAlign w:val="center"/>
          </w:tcPr>
          <w:p w14:paraId="15C243C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616D93C8">
            <w:pPr>
              <w:jc w:val="right"/>
              <w:rPr>
                <w:rFonts w:ascii="宋体" w:hAnsi="宋体" w:eastAsia="宋体" w:cs="宋体"/>
                <w:color w:val="000000"/>
                <w:kern w:val="0"/>
                <w:sz w:val="18"/>
                <w:szCs w:val="18"/>
              </w:rPr>
            </w:pPr>
          </w:p>
        </w:tc>
      </w:tr>
      <w:tr w14:paraId="381122D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DF546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30107</w:t>
            </w:r>
          </w:p>
        </w:tc>
        <w:tc>
          <w:tcPr>
            <w:tcW w:w="4252" w:type="dxa"/>
            <w:tcBorders>
              <w:top w:val="nil"/>
              <w:left w:val="nil"/>
              <w:bottom w:val="single" w:color="auto" w:sz="4" w:space="0"/>
              <w:right w:val="single" w:color="auto" w:sz="4" w:space="0"/>
            </w:tcBorders>
            <w:shd w:val="clear" w:color="auto" w:fill="auto"/>
            <w:noWrap/>
            <w:vAlign w:val="center"/>
          </w:tcPr>
          <w:p w14:paraId="2FC5B51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3E502BEC">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130.90</w:t>
            </w:r>
          </w:p>
        </w:tc>
      </w:tr>
      <w:tr w14:paraId="52C87DC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67B4E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30108</w:t>
            </w:r>
          </w:p>
        </w:tc>
        <w:tc>
          <w:tcPr>
            <w:tcW w:w="4252" w:type="dxa"/>
            <w:tcBorders>
              <w:top w:val="nil"/>
              <w:left w:val="nil"/>
              <w:bottom w:val="single" w:color="auto" w:sz="4" w:space="0"/>
              <w:right w:val="single" w:color="auto" w:sz="4" w:space="0"/>
            </w:tcBorders>
            <w:shd w:val="clear" w:color="auto" w:fill="auto"/>
            <w:noWrap/>
            <w:vAlign w:val="center"/>
          </w:tcPr>
          <w:p w14:paraId="09963DC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D53E88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123.94</w:t>
            </w:r>
          </w:p>
        </w:tc>
      </w:tr>
      <w:tr w14:paraId="0FC0878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BF4F3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30109</w:t>
            </w:r>
          </w:p>
        </w:tc>
        <w:tc>
          <w:tcPr>
            <w:tcW w:w="4252" w:type="dxa"/>
            <w:tcBorders>
              <w:top w:val="nil"/>
              <w:left w:val="nil"/>
              <w:bottom w:val="single" w:color="auto" w:sz="4" w:space="0"/>
              <w:right w:val="single" w:color="auto" w:sz="4" w:space="0"/>
            </w:tcBorders>
            <w:shd w:val="clear" w:color="auto" w:fill="auto"/>
            <w:noWrap/>
            <w:vAlign w:val="center"/>
          </w:tcPr>
          <w:p w14:paraId="0BF43B1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4FE2FC43">
            <w:pPr>
              <w:jc w:val="right"/>
              <w:rPr>
                <w:rFonts w:ascii="宋体" w:hAnsi="宋体" w:eastAsia="宋体" w:cs="宋体"/>
                <w:color w:val="000000"/>
                <w:kern w:val="0"/>
                <w:sz w:val="18"/>
                <w:szCs w:val="18"/>
              </w:rPr>
            </w:pPr>
          </w:p>
        </w:tc>
      </w:tr>
      <w:tr w14:paraId="27EB3CA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ED3C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30110</w:t>
            </w:r>
          </w:p>
        </w:tc>
        <w:tc>
          <w:tcPr>
            <w:tcW w:w="4252" w:type="dxa"/>
            <w:tcBorders>
              <w:top w:val="nil"/>
              <w:left w:val="nil"/>
              <w:bottom w:val="single" w:color="auto" w:sz="4" w:space="0"/>
              <w:right w:val="single" w:color="auto" w:sz="4" w:space="0"/>
            </w:tcBorders>
            <w:shd w:val="clear" w:color="auto" w:fill="auto"/>
            <w:noWrap/>
            <w:vAlign w:val="center"/>
          </w:tcPr>
          <w:p w14:paraId="0CF333C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79DBA32D">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45.82</w:t>
            </w:r>
          </w:p>
        </w:tc>
      </w:tr>
      <w:tr w14:paraId="23D9ADF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CA4C23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30111</w:t>
            </w:r>
          </w:p>
        </w:tc>
        <w:tc>
          <w:tcPr>
            <w:tcW w:w="4252" w:type="dxa"/>
            <w:tcBorders>
              <w:top w:val="nil"/>
              <w:left w:val="nil"/>
              <w:bottom w:val="single" w:color="auto" w:sz="4" w:space="0"/>
              <w:right w:val="single" w:color="auto" w:sz="4" w:space="0"/>
            </w:tcBorders>
            <w:shd w:val="clear" w:color="auto" w:fill="auto"/>
            <w:noWrap/>
            <w:vAlign w:val="center"/>
          </w:tcPr>
          <w:p w14:paraId="341A1BA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6B9DC91E">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29.36</w:t>
            </w:r>
          </w:p>
        </w:tc>
      </w:tr>
      <w:tr w14:paraId="466EBED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EC260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30112</w:t>
            </w:r>
          </w:p>
        </w:tc>
        <w:tc>
          <w:tcPr>
            <w:tcW w:w="4252" w:type="dxa"/>
            <w:tcBorders>
              <w:top w:val="nil"/>
              <w:left w:val="nil"/>
              <w:bottom w:val="single" w:color="auto" w:sz="4" w:space="0"/>
              <w:right w:val="single" w:color="auto" w:sz="4" w:space="0"/>
            </w:tcBorders>
            <w:shd w:val="clear" w:color="auto" w:fill="auto"/>
            <w:noWrap/>
            <w:vAlign w:val="center"/>
          </w:tcPr>
          <w:p w14:paraId="5EAEF54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53F00C71">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13.56</w:t>
            </w:r>
          </w:p>
        </w:tc>
      </w:tr>
      <w:tr w14:paraId="66D8C75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F8A82D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30113</w:t>
            </w:r>
          </w:p>
        </w:tc>
        <w:tc>
          <w:tcPr>
            <w:tcW w:w="4252" w:type="dxa"/>
            <w:tcBorders>
              <w:top w:val="nil"/>
              <w:left w:val="nil"/>
              <w:bottom w:val="single" w:color="auto" w:sz="4" w:space="0"/>
              <w:right w:val="single" w:color="auto" w:sz="4" w:space="0"/>
            </w:tcBorders>
            <w:shd w:val="clear" w:color="auto" w:fill="auto"/>
            <w:noWrap/>
            <w:vAlign w:val="center"/>
          </w:tcPr>
          <w:p w14:paraId="6624ACB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0D2FE4A7">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116.34</w:t>
            </w:r>
          </w:p>
        </w:tc>
      </w:tr>
      <w:tr w14:paraId="4EC311D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D047E7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30114</w:t>
            </w:r>
          </w:p>
        </w:tc>
        <w:tc>
          <w:tcPr>
            <w:tcW w:w="4252" w:type="dxa"/>
            <w:tcBorders>
              <w:top w:val="nil"/>
              <w:left w:val="nil"/>
              <w:bottom w:val="single" w:color="auto" w:sz="4" w:space="0"/>
              <w:right w:val="single" w:color="auto" w:sz="4" w:space="0"/>
            </w:tcBorders>
            <w:shd w:val="clear" w:color="auto" w:fill="auto"/>
            <w:noWrap/>
            <w:vAlign w:val="center"/>
          </w:tcPr>
          <w:p w14:paraId="24690F4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0C8F3867">
            <w:pPr>
              <w:jc w:val="right"/>
              <w:rPr>
                <w:rFonts w:ascii="宋体" w:hAnsi="宋体" w:eastAsia="宋体" w:cs="宋体"/>
                <w:color w:val="000000"/>
                <w:kern w:val="0"/>
                <w:sz w:val="18"/>
                <w:szCs w:val="18"/>
              </w:rPr>
            </w:pPr>
          </w:p>
        </w:tc>
      </w:tr>
      <w:tr w14:paraId="315C325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A3958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30199</w:t>
            </w:r>
          </w:p>
        </w:tc>
        <w:tc>
          <w:tcPr>
            <w:tcW w:w="4252" w:type="dxa"/>
            <w:tcBorders>
              <w:top w:val="nil"/>
              <w:left w:val="nil"/>
              <w:bottom w:val="single" w:color="auto" w:sz="4" w:space="0"/>
              <w:right w:val="single" w:color="auto" w:sz="4" w:space="0"/>
            </w:tcBorders>
            <w:shd w:val="clear" w:color="auto" w:fill="auto"/>
            <w:noWrap/>
            <w:vAlign w:val="center"/>
          </w:tcPr>
          <w:p w14:paraId="4477356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3F9D43F">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31.14</w:t>
            </w:r>
          </w:p>
        </w:tc>
      </w:tr>
      <w:tr w14:paraId="019DF00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E52A91">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302</w:t>
            </w:r>
          </w:p>
        </w:tc>
        <w:tc>
          <w:tcPr>
            <w:tcW w:w="4252" w:type="dxa"/>
            <w:tcBorders>
              <w:top w:val="nil"/>
              <w:left w:val="nil"/>
              <w:bottom w:val="single" w:color="auto" w:sz="4" w:space="0"/>
              <w:right w:val="single" w:color="auto" w:sz="4" w:space="0"/>
            </w:tcBorders>
            <w:shd w:val="clear" w:color="auto" w:fill="auto"/>
            <w:noWrap/>
            <w:vAlign w:val="center"/>
          </w:tcPr>
          <w:p w14:paraId="359D04BC">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FD055D7">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97.52</w:t>
            </w:r>
          </w:p>
        </w:tc>
      </w:tr>
      <w:tr w14:paraId="2A49C0F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DBA456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30201</w:t>
            </w:r>
          </w:p>
        </w:tc>
        <w:tc>
          <w:tcPr>
            <w:tcW w:w="4252" w:type="dxa"/>
            <w:tcBorders>
              <w:top w:val="nil"/>
              <w:left w:val="nil"/>
              <w:bottom w:val="single" w:color="auto" w:sz="4" w:space="0"/>
              <w:right w:val="single" w:color="auto" w:sz="4" w:space="0"/>
            </w:tcBorders>
            <w:shd w:val="clear" w:color="auto" w:fill="auto"/>
            <w:noWrap/>
            <w:vAlign w:val="center"/>
          </w:tcPr>
          <w:p w14:paraId="06D46063">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507476B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BAA3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A4EF77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30202</w:t>
            </w:r>
          </w:p>
        </w:tc>
        <w:tc>
          <w:tcPr>
            <w:tcW w:w="4252" w:type="dxa"/>
            <w:tcBorders>
              <w:top w:val="nil"/>
              <w:left w:val="nil"/>
              <w:bottom w:val="single" w:color="auto" w:sz="4" w:space="0"/>
              <w:right w:val="single" w:color="auto" w:sz="4" w:space="0"/>
            </w:tcBorders>
            <w:shd w:val="clear" w:color="auto" w:fill="auto"/>
            <w:noWrap/>
            <w:vAlign w:val="center"/>
          </w:tcPr>
          <w:p w14:paraId="0A32DA6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2A27BC0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D9F5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39697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30203</w:t>
            </w:r>
          </w:p>
        </w:tc>
        <w:tc>
          <w:tcPr>
            <w:tcW w:w="4252" w:type="dxa"/>
            <w:tcBorders>
              <w:top w:val="nil"/>
              <w:left w:val="nil"/>
              <w:bottom w:val="single" w:color="auto" w:sz="4" w:space="0"/>
              <w:right w:val="single" w:color="auto" w:sz="4" w:space="0"/>
            </w:tcBorders>
            <w:shd w:val="clear" w:color="auto" w:fill="auto"/>
            <w:noWrap/>
            <w:vAlign w:val="center"/>
          </w:tcPr>
          <w:p w14:paraId="14DB3B3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0C122EE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69894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CC8082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30204</w:t>
            </w:r>
          </w:p>
        </w:tc>
        <w:tc>
          <w:tcPr>
            <w:tcW w:w="4252" w:type="dxa"/>
            <w:tcBorders>
              <w:top w:val="nil"/>
              <w:left w:val="nil"/>
              <w:bottom w:val="single" w:color="auto" w:sz="4" w:space="0"/>
              <w:right w:val="single" w:color="auto" w:sz="4" w:space="0"/>
            </w:tcBorders>
            <w:shd w:val="clear" w:color="auto" w:fill="auto"/>
            <w:vAlign w:val="center"/>
          </w:tcPr>
          <w:p w14:paraId="638130A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4CC34E3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C62547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A53C94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30205</w:t>
            </w:r>
          </w:p>
        </w:tc>
        <w:tc>
          <w:tcPr>
            <w:tcW w:w="4252" w:type="dxa"/>
            <w:tcBorders>
              <w:top w:val="nil"/>
              <w:left w:val="nil"/>
              <w:bottom w:val="single" w:color="auto" w:sz="4" w:space="0"/>
              <w:right w:val="single" w:color="auto" w:sz="4" w:space="0"/>
            </w:tcBorders>
            <w:shd w:val="clear" w:color="auto" w:fill="auto"/>
            <w:noWrap/>
            <w:vAlign w:val="center"/>
          </w:tcPr>
          <w:p w14:paraId="77781FCB">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77ED614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7D8EA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E6B8B8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30206</w:t>
            </w:r>
          </w:p>
        </w:tc>
        <w:tc>
          <w:tcPr>
            <w:tcW w:w="4252" w:type="dxa"/>
            <w:tcBorders>
              <w:top w:val="nil"/>
              <w:left w:val="nil"/>
              <w:bottom w:val="single" w:color="auto" w:sz="4" w:space="0"/>
              <w:right w:val="single" w:color="auto" w:sz="4" w:space="0"/>
            </w:tcBorders>
            <w:shd w:val="clear" w:color="auto" w:fill="auto"/>
            <w:noWrap/>
            <w:vAlign w:val="center"/>
          </w:tcPr>
          <w:p w14:paraId="63B44C7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3571ACE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1023E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03C0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30207</w:t>
            </w:r>
          </w:p>
        </w:tc>
        <w:tc>
          <w:tcPr>
            <w:tcW w:w="4252" w:type="dxa"/>
            <w:tcBorders>
              <w:top w:val="nil"/>
              <w:left w:val="nil"/>
              <w:bottom w:val="single" w:color="auto" w:sz="4" w:space="0"/>
              <w:right w:val="single" w:color="auto" w:sz="4" w:space="0"/>
            </w:tcBorders>
            <w:shd w:val="clear" w:color="auto" w:fill="auto"/>
            <w:noWrap/>
            <w:vAlign w:val="center"/>
          </w:tcPr>
          <w:p w14:paraId="4A93F5B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35F479F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41A01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506CA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30208</w:t>
            </w:r>
          </w:p>
        </w:tc>
        <w:tc>
          <w:tcPr>
            <w:tcW w:w="4252" w:type="dxa"/>
            <w:tcBorders>
              <w:top w:val="nil"/>
              <w:left w:val="nil"/>
              <w:bottom w:val="single" w:color="auto" w:sz="4" w:space="0"/>
              <w:right w:val="single" w:color="auto" w:sz="4" w:space="0"/>
            </w:tcBorders>
            <w:shd w:val="clear" w:color="auto" w:fill="auto"/>
            <w:noWrap/>
            <w:vAlign w:val="center"/>
          </w:tcPr>
          <w:p w14:paraId="1064AEE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1BCA46A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4262E9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55368B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30209</w:t>
            </w:r>
          </w:p>
        </w:tc>
        <w:tc>
          <w:tcPr>
            <w:tcW w:w="4252" w:type="dxa"/>
            <w:tcBorders>
              <w:top w:val="nil"/>
              <w:left w:val="nil"/>
              <w:bottom w:val="single" w:color="auto" w:sz="4" w:space="0"/>
              <w:right w:val="single" w:color="auto" w:sz="4" w:space="0"/>
            </w:tcBorders>
            <w:shd w:val="clear" w:color="auto" w:fill="auto"/>
            <w:noWrap/>
            <w:vAlign w:val="center"/>
          </w:tcPr>
          <w:p w14:paraId="123C3FA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45D7631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98A5FE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23F1E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30211</w:t>
            </w:r>
          </w:p>
        </w:tc>
        <w:tc>
          <w:tcPr>
            <w:tcW w:w="4252" w:type="dxa"/>
            <w:tcBorders>
              <w:top w:val="nil"/>
              <w:left w:val="nil"/>
              <w:bottom w:val="single" w:color="auto" w:sz="4" w:space="0"/>
              <w:right w:val="single" w:color="auto" w:sz="4" w:space="0"/>
            </w:tcBorders>
            <w:shd w:val="clear" w:color="auto" w:fill="auto"/>
            <w:noWrap/>
            <w:vAlign w:val="center"/>
          </w:tcPr>
          <w:p w14:paraId="3D569CDD">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36EBC05F">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F644E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D6800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30212</w:t>
            </w:r>
          </w:p>
        </w:tc>
        <w:tc>
          <w:tcPr>
            <w:tcW w:w="4252" w:type="dxa"/>
            <w:tcBorders>
              <w:top w:val="nil"/>
              <w:left w:val="nil"/>
              <w:bottom w:val="single" w:color="auto" w:sz="4" w:space="0"/>
              <w:right w:val="single" w:color="auto" w:sz="4" w:space="0"/>
            </w:tcBorders>
            <w:shd w:val="clear" w:color="auto" w:fill="auto"/>
            <w:noWrap/>
            <w:vAlign w:val="center"/>
          </w:tcPr>
          <w:p w14:paraId="6C845F0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77FD34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02777A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F54380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30213</w:t>
            </w:r>
          </w:p>
        </w:tc>
        <w:tc>
          <w:tcPr>
            <w:tcW w:w="4252" w:type="dxa"/>
            <w:tcBorders>
              <w:top w:val="nil"/>
              <w:left w:val="nil"/>
              <w:bottom w:val="single" w:color="auto" w:sz="4" w:space="0"/>
              <w:right w:val="single" w:color="auto" w:sz="4" w:space="0"/>
            </w:tcBorders>
            <w:shd w:val="clear" w:color="auto" w:fill="auto"/>
            <w:noWrap/>
            <w:vAlign w:val="center"/>
          </w:tcPr>
          <w:p w14:paraId="19C8F212">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维修</w:t>
            </w:r>
            <w:r>
              <w:rPr>
                <w:rFonts w:ascii="宋体" w:hAnsi="宋体" w:eastAsia="宋体" w:cs="宋体"/>
                <w:color w:val="000000"/>
                <w:kern w:val="0"/>
                <w:sz w:val="18"/>
                <w:szCs w:val="18"/>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49F2030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7009B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6C6E6C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30214</w:t>
            </w:r>
          </w:p>
        </w:tc>
        <w:tc>
          <w:tcPr>
            <w:tcW w:w="4252" w:type="dxa"/>
            <w:tcBorders>
              <w:top w:val="nil"/>
              <w:left w:val="nil"/>
              <w:bottom w:val="single" w:color="auto" w:sz="4" w:space="0"/>
              <w:right w:val="single" w:color="auto" w:sz="4" w:space="0"/>
            </w:tcBorders>
            <w:shd w:val="clear" w:color="auto" w:fill="auto"/>
            <w:noWrap/>
            <w:vAlign w:val="center"/>
          </w:tcPr>
          <w:p w14:paraId="6735EEA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4F82C76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58DA06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D135E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30215</w:t>
            </w:r>
          </w:p>
        </w:tc>
        <w:tc>
          <w:tcPr>
            <w:tcW w:w="4252" w:type="dxa"/>
            <w:tcBorders>
              <w:top w:val="nil"/>
              <w:left w:val="nil"/>
              <w:bottom w:val="single" w:color="auto" w:sz="4" w:space="0"/>
              <w:right w:val="single" w:color="auto" w:sz="4" w:space="0"/>
            </w:tcBorders>
            <w:shd w:val="clear" w:color="auto" w:fill="auto"/>
            <w:noWrap/>
            <w:vAlign w:val="center"/>
          </w:tcPr>
          <w:p w14:paraId="0B6F27E1">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7065D58E">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5DFE76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FC7CE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30216</w:t>
            </w:r>
          </w:p>
        </w:tc>
        <w:tc>
          <w:tcPr>
            <w:tcW w:w="4252" w:type="dxa"/>
            <w:tcBorders>
              <w:top w:val="nil"/>
              <w:left w:val="nil"/>
              <w:bottom w:val="single" w:color="auto" w:sz="4" w:space="0"/>
              <w:right w:val="single" w:color="auto" w:sz="4" w:space="0"/>
            </w:tcBorders>
            <w:shd w:val="clear" w:color="auto" w:fill="auto"/>
            <w:noWrap/>
            <w:vAlign w:val="center"/>
          </w:tcPr>
          <w:p w14:paraId="6DC571EC">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542F9FE6">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6D3EA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0DBF93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30217</w:t>
            </w:r>
          </w:p>
        </w:tc>
        <w:tc>
          <w:tcPr>
            <w:tcW w:w="4252" w:type="dxa"/>
            <w:tcBorders>
              <w:top w:val="nil"/>
              <w:left w:val="nil"/>
              <w:bottom w:val="single" w:color="auto" w:sz="4" w:space="0"/>
              <w:right w:val="single" w:color="auto" w:sz="4" w:space="0"/>
            </w:tcBorders>
            <w:shd w:val="clear" w:color="auto" w:fill="auto"/>
            <w:noWrap/>
            <w:vAlign w:val="center"/>
          </w:tcPr>
          <w:p w14:paraId="6D0382A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218DE70F">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1.30</w:t>
            </w:r>
          </w:p>
        </w:tc>
      </w:tr>
      <w:tr w14:paraId="05DD0B8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A78BD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30218</w:t>
            </w:r>
          </w:p>
        </w:tc>
        <w:tc>
          <w:tcPr>
            <w:tcW w:w="4252" w:type="dxa"/>
            <w:tcBorders>
              <w:top w:val="nil"/>
              <w:left w:val="nil"/>
              <w:bottom w:val="single" w:color="auto" w:sz="4" w:space="0"/>
              <w:right w:val="single" w:color="auto" w:sz="4" w:space="0"/>
            </w:tcBorders>
            <w:shd w:val="clear" w:color="auto" w:fill="auto"/>
            <w:noWrap/>
            <w:vAlign w:val="center"/>
          </w:tcPr>
          <w:p w14:paraId="271CE79E">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12C92819">
            <w:pPr>
              <w:jc w:val="right"/>
              <w:rPr>
                <w:rFonts w:ascii="宋体" w:hAnsi="宋体" w:eastAsia="宋体" w:cs="宋体"/>
                <w:color w:val="000000"/>
                <w:kern w:val="0"/>
                <w:sz w:val="18"/>
                <w:szCs w:val="18"/>
              </w:rPr>
            </w:pPr>
          </w:p>
        </w:tc>
      </w:tr>
      <w:tr w14:paraId="4618B8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4E597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30224</w:t>
            </w:r>
          </w:p>
        </w:tc>
        <w:tc>
          <w:tcPr>
            <w:tcW w:w="4252" w:type="dxa"/>
            <w:tcBorders>
              <w:top w:val="nil"/>
              <w:left w:val="nil"/>
              <w:bottom w:val="single" w:color="auto" w:sz="4" w:space="0"/>
              <w:right w:val="single" w:color="auto" w:sz="4" w:space="0"/>
            </w:tcBorders>
            <w:shd w:val="clear" w:color="auto" w:fill="auto"/>
            <w:noWrap/>
            <w:vAlign w:val="center"/>
          </w:tcPr>
          <w:p w14:paraId="59F9E92A">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34D90C42">
            <w:pPr>
              <w:jc w:val="right"/>
              <w:rPr>
                <w:rFonts w:ascii="宋体" w:hAnsi="宋体" w:eastAsia="宋体" w:cs="宋体"/>
                <w:color w:val="000000"/>
                <w:kern w:val="0"/>
                <w:sz w:val="18"/>
                <w:szCs w:val="18"/>
              </w:rPr>
            </w:pPr>
          </w:p>
        </w:tc>
      </w:tr>
      <w:tr w14:paraId="6CFF4AB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049E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30225</w:t>
            </w:r>
          </w:p>
        </w:tc>
        <w:tc>
          <w:tcPr>
            <w:tcW w:w="4252" w:type="dxa"/>
            <w:tcBorders>
              <w:top w:val="nil"/>
              <w:left w:val="nil"/>
              <w:bottom w:val="single" w:color="auto" w:sz="4" w:space="0"/>
              <w:right w:val="single" w:color="auto" w:sz="4" w:space="0"/>
            </w:tcBorders>
            <w:shd w:val="clear" w:color="auto" w:fill="auto"/>
            <w:noWrap/>
            <w:vAlign w:val="center"/>
          </w:tcPr>
          <w:p w14:paraId="22587E3F">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5FFFA3D1">
            <w:pPr>
              <w:jc w:val="right"/>
              <w:rPr>
                <w:rFonts w:ascii="宋体" w:hAnsi="宋体" w:eastAsia="宋体" w:cs="宋体"/>
                <w:color w:val="000000"/>
                <w:kern w:val="0"/>
                <w:sz w:val="18"/>
                <w:szCs w:val="18"/>
              </w:rPr>
            </w:pPr>
          </w:p>
        </w:tc>
      </w:tr>
      <w:tr w14:paraId="7EECE6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2BD6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30226</w:t>
            </w:r>
          </w:p>
        </w:tc>
        <w:tc>
          <w:tcPr>
            <w:tcW w:w="4252" w:type="dxa"/>
            <w:tcBorders>
              <w:top w:val="nil"/>
              <w:left w:val="nil"/>
              <w:bottom w:val="single" w:color="auto" w:sz="4" w:space="0"/>
              <w:right w:val="single" w:color="auto" w:sz="4" w:space="0"/>
            </w:tcBorders>
            <w:shd w:val="clear" w:color="auto" w:fill="auto"/>
            <w:noWrap/>
            <w:vAlign w:val="center"/>
          </w:tcPr>
          <w:p w14:paraId="3AD2469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478D88B1">
            <w:pPr>
              <w:jc w:val="right"/>
              <w:rPr>
                <w:rFonts w:ascii="宋体" w:hAnsi="宋体" w:eastAsia="宋体" w:cs="宋体"/>
                <w:color w:val="000000"/>
                <w:kern w:val="0"/>
                <w:sz w:val="18"/>
                <w:szCs w:val="18"/>
              </w:rPr>
            </w:pPr>
          </w:p>
        </w:tc>
      </w:tr>
      <w:tr w14:paraId="42165F4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BA11F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30227</w:t>
            </w:r>
          </w:p>
        </w:tc>
        <w:tc>
          <w:tcPr>
            <w:tcW w:w="4252" w:type="dxa"/>
            <w:tcBorders>
              <w:top w:val="nil"/>
              <w:left w:val="nil"/>
              <w:bottom w:val="single" w:color="auto" w:sz="4" w:space="0"/>
              <w:right w:val="single" w:color="auto" w:sz="4" w:space="0"/>
            </w:tcBorders>
            <w:shd w:val="clear" w:color="auto" w:fill="auto"/>
            <w:noWrap/>
            <w:vAlign w:val="center"/>
          </w:tcPr>
          <w:p w14:paraId="569BD8B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13E439CE">
            <w:pPr>
              <w:jc w:val="right"/>
              <w:rPr>
                <w:rFonts w:ascii="宋体" w:hAnsi="宋体" w:eastAsia="宋体" w:cs="宋体"/>
                <w:color w:val="000000"/>
                <w:kern w:val="0"/>
                <w:sz w:val="18"/>
                <w:szCs w:val="18"/>
              </w:rPr>
            </w:pPr>
          </w:p>
        </w:tc>
      </w:tr>
      <w:tr w14:paraId="1CBBD60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60B0D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30228</w:t>
            </w:r>
          </w:p>
        </w:tc>
        <w:tc>
          <w:tcPr>
            <w:tcW w:w="4252" w:type="dxa"/>
            <w:tcBorders>
              <w:top w:val="nil"/>
              <w:left w:val="nil"/>
              <w:bottom w:val="single" w:color="auto" w:sz="4" w:space="0"/>
              <w:right w:val="single" w:color="auto" w:sz="4" w:space="0"/>
            </w:tcBorders>
            <w:shd w:val="clear" w:color="auto" w:fill="auto"/>
            <w:noWrap/>
            <w:vAlign w:val="center"/>
          </w:tcPr>
          <w:p w14:paraId="567898B5">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62205C99">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11.74</w:t>
            </w:r>
          </w:p>
        </w:tc>
      </w:tr>
      <w:tr w14:paraId="564973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EE4CB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30229</w:t>
            </w:r>
          </w:p>
        </w:tc>
        <w:tc>
          <w:tcPr>
            <w:tcW w:w="4252" w:type="dxa"/>
            <w:tcBorders>
              <w:top w:val="nil"/>
              <w:left w:val="nil"/>
              <w:bottom w:val="single" w:color="auto" w:sz="4" w:space="0"/>
              <w:right w:val="single" w:color="auto" w:sz="4" w:space="0"/>
            </w:tcBorders>
            <w:shd w:val="clear" w:color="auto" w:fill="auto"/>
            <w:noWrap/>
            <w:vAlign w:val="center"/>
          </w:tcPr>
          <w:p w14:paraId="28103338">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14:paraId="2B9A2EB9">
            <w:pPr>
              <w:jc w:val="right"/>
              <w:rPr>
                <w:rFonts w:ascii="宋体" w:hAnsi="宋体" w:eastAsia="宋体" w:cs="宋体"/>
                <w:color w:val="000000"/>
                <w:kern w:val="0"/>
                <w:sz w:val="18"/>
                <w:szCs w:val="18"/>
              </w:rPr>
            </w:pPr>
          </w:p>
        </w:tc>
      </w:tr>
      <w:tr w14:paraId="5F355D7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92A9D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30231</w:t>
            </w:r>
          </w:p>
        </w:tc>
        <w:tc>
          <w:tcPr>
            <w:tcW w:w="4252" w:type="dxa"/>
            <w:tcBorders>
              <w:top w:val="nil"/>
              <w:left w:val="nil"/>
              <w:bottom w:val="single" w:color="auto" w:sz="4" w:space="0"/>
              <w:right w:val="single" w:color="auto" w:sz="4" w:space="0"/>
            </w:tcBorders>
            <w:shd w:val="clear" w:color="auto" w:fill="auto"/>
            <w:noWrap/>
            <w:vAlign w:val="center"/>
          </w:tcPr>
          <w:p w14:paraId="70A96DF7">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13CD4BCB">
            <w:pPr>
              <w:jc w:val="right"/>
              <w:rPr>
                <w:rFonts w:ascii="宋体" w:hAnsi="宋体" w:eastAsia="宋体" w:cs="宋体"/>
                <w:color w:val="000000"/>
                <w:kern w:val="0"/>
                <w:sz w:val="18"/>
                <w:szCs w:val="18"/>
              </w:rPr>
            </w:pPr>
          </w:p>
        </w:tc>
      </w:tr>
      <w:tr w14:paraId="4664086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2A4AD2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30239</w:t>
            </w:r>
          </w:p>
        </w:tc>
        <w:tc>
          <w:tcPr>
            <w:tcW w:w="4252" w:type="dxa"/>
            <w:tcBorders>
              <w:top w:val="nil"/>
              <w:left w:val="nil"/>
              <w:bottom w:val="single" w:color="auto" w:sz="4" w:space="0"/>
              <w:right w:val="single" w:color="auto" w:sz="4" w:space="0"/>
            </w:tcBorders>
            <w:shd w:val="clear" w:color="auto" w:fill="auto"/>
            <w:noWrap/>
            <w:vAlign w:val="center"/>
          </w:tcPr>
          <w:p w14:paraId="061C9686">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049DFEE1">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25.92</w:t>
            </w:r>
          </w:p>
        </w:tc>
      </w:tr>
      <w:tr w14:paraId="3F5A346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6FF1B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30240</w:t>
            </w:r>
          </w:p>
        </w:tc>
        <w:tc>
          <w:tcPr>
            <w:tcW w:w="4252" w:type="dxa"/>
            <w:tcBorders>
              <w:top w:val="nil"/>
              <w:left w:val="nil"/>
              <w:bottom w:val="single" w:color="auto" w:sz="4" w:space="0"/>
              <w:right w:val="single" w:color="auto" w:sz="4" w:space="0"/>
            </w:tcBorders>
            <w:shd w:val="clear" w:color="auto" w:fill="auto"/>
            <w:noWrap/>
            <w:vAlign w:val="center"/>
          </w:tcPr>
          <w:p w14:paraId="04072574">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699425A7">
            <w:pPr>
              <w:jc w:val="right"/>
              <w:rPr>
                <w:rFonts w:ascii="宋体" w:hAnsi="宋体" w:eastAsia="宋体" w:cs="宋体"/>
                <w:color w:val="000000"/>
                <w:kern w:val="0"/>
                <w:sz w:val="18"/>
                <w:szCs w:val="18"/>
              </w:rPr>
            </w:pPr>
          </w:p>
        </w:tc>
      </w:tr>
      <w:tr w14:paraId="5045858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4381F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30299</w:t>
            </w:r>
          </w:p>
        </w:tc>
        <w:tc>
          <w:tcPr>
            <w:tcW w:w="4252" w:type="dxa"/>
            <w:tcBorders>
              <w:top w:val="nil"/>
              <w:left w:val="nil"/>
              <w:bottom w:val="single" w:color="auto" w:sz="4" w:space="0"/>
              <w:right w:val="single" w:color="auto" w:sz="4" w:space="0"/>
            </w:tcBorders>
            <w:shd w:val="clear" w:color="auto" w:fill="auto"/>
            <w:noWrap/>
            <w:vAlign w:val="center"/>
          </w:tcPr>
          <w:p w14:paraId="1A5C5480">
            <w:pPr>
              <w:widowControl/>
              <w:spacing w:line="240" w:lineRule="auto"/>
              <w:ind w:firstLine="360" w:firstLineChars="20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AD42456">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58.56</w:t>
            </w:r>
          </w:p>
        </w:tc>
      </w:tr>
      <w:tr w14:paraId="16F4266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C34D6B6">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303</w:t>
            </w:r>
          </w:p>
        </w:tc>
        <w:tc>
          <w:tcPr>
            <w:tcW w:w="4252" w:type="dxa"/>
            <w:tcBorders>
              <w:top w:val="nil"/>
              <w:left w:val="nil"/>
              <w:bottom w:val="single" w:color="auto" w:sz="4" w:space="0"/>
              <w:right w:val="single" w:color="auto" w:sz="4" w:space="0"/>
            </w:tcBorders>
            <w:shd w:val="clear" w:color="auto" w:fill="auto"/>
            <w:noWrap/>
            <w:vAlign w:val="center"/>
          </w:tcPr>
          <w:p w14:paraId="20B67829">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F4D4939">
            <w:pPr>
              <w:keepNext w:val="0"/>
              <w:keepLines w:val="0"/>
              <w:widowControl/>
              <w:suppressLineNumbers w:val="0"/>
              <w:jc w:val="right"/>
              <w:textAlignment w:val="center"/>
              <w:rPr>
                <w:rFonts w:ascii="宋体" w:hAnsi="宋体" w:eastAsia="宋体" w:cs="宋体"/>
                <w:b/>
                <w:bCs/>
                <w:color w:val="000000"/>
                <w:kern w:val="0"/>
                <w:sz w:val="18"/>
                <w:szCs w:val="18"/>
              </w:rPr>
            </w:pPr>
            <w:r>
              <w:rPr>
                <w:rFonts w:ascii="宋体" w:hAnsi="宋体" w:eastAsia="宋体" w:cs="宋体"/>
                <w:i w:val="0"/>
                <w:iCs w:val="0"/>
                <w:color w:val="000000"/>
                <w:kern w:val="0"/>
                <w:sz w:val="18"/>
                <w:szCs w:val="18"/>
                <w:u w:val="none"/>
                <w:lang w:val="en-US" w:eastAsia="zh-CN" w:bidi="ar"/>
              </w:rPr>
              <w:t>196.72</w:t>
            </w:r>
          </w:p>
        </w:tc>
      </w:tr>
      <w:tr w14:paraId="43E3E8A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D4E6A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30301</w:t>
            </w:r>
          </w:p>
        </w:tc>
        <w:tc>
          <w:tcPr>
            <w:tcW w:w="4252" w:type="dxa"/>
            <w:tcBorders>
              <w:top w:val="nil"/>
              <w:left w:val="nil"/>
              <w:bottom w:val="single" w:color="auto" w:sz="4" w:space="0"/>
              <w:right w:val="single" w:color="auto" w:sz="4" w:space="0"/>
            </w:tcBorders>
            <w:shd w:val="clear" w:color="auto" w:fill="auto"/>
            <w:noWrap/>
            <w:vAlign w:val="center"/>
          </w:tcPr>
          <w:p w14:paraId="5440617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2C16BEC7">
            <w:pPr>
              <w:jc w:val="right"/>
              <w:rPr>
                <w:rFonts w:ascii="宋体" w:hAnsi="宋体" w:eastAsia="宋体" w:cs="宋体"/>
                <w:color w:val="000000"/>
                <w:kern w:val="0"/>
                <w:sz w:val="18"/>
                <w:szCs w:val="18"/>
              </w:rPr>
            </w:pPr>
          </w:p>
        </w:tc>
      </w:tr>
      <w:tr w14:paraId="172B311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1FA1A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30302</w:t>
            </w:r>
          </w:p>
        </w:tc>
        <w:tc>
          <w:tcPr>
            <w:tcW w:w="4252" w:type="dxa"/>
            <w:tcBorders>
              <w:top w:val="nil"/>
              <w:left w:val="nil"/>
              <w:bottom w:val="single" w:color="auto" w:sz="4" w:space="0"/>
              <w:right w:val="single" w:color="auto" w:sz="4" w:space="0"/>
            </w:tcBorders>
            <w:shd w:val="clear" w:color="auto" w:fill="auto"/>
            <w:noWrap/>
            <w:vAlign w:val="center"/>
          </w:tcPr>
          <w:p w14:paraId="0DB965C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66829A00">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1.39</w:t>
            </w:r>
          </w:p>
        </w:tc>
      </w:tr>
      <w:tr w14:paraId="2D2831B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CF83F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30303</w:t>
            </w:r>
          </w:p>
        </w:tc>
        <w:tc>
          <w:tcPr>
            <w:tcW w:w="4252" w:type="dxa"/>
            <w:tcBorders>
              <w:top w:val="nil"/>
              <w:left w:val="nil"/>
              <w:bottom w:val="single" w:color="auto" w:sz="4" w:space="0"/>
              <w:right w:val="single" w:color="auto" w:sz="4" w:space="0"/>
            </w:tcBorders>
            <w:shd w:val="clear" w:color="auto" w:fill="auto"/>
            <w:noWrap/>
            <w:vAlign w:val="center"/>
          </w:tcPr>
          <w:p w14:paraId="76562B6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320EBAD5">
            <w:pPr>
              <w:jc w:val="right"/>
              <w:rPr>
                <w:rFonts w:ascii="宋体" w:hAnsi="宋体" w:eastAsia="宋体" w:cs="宋体"/>
                <w:color w:val="000000"/>
                <w:kern w:val="0"/>
                <w:sz w:val="18"/>
                <w:szCs w:val="18"/>
              </w:rPr>
            </w:pPr>
          </w:p>
        </w:tc>
      </w:tr>
      <w:tr w14:paraId="5B7CE8B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7E606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30304</w:t>
            </w:r>
          </w:p>
        </w:tc>
        <w:tc>
          <w:tcPr>
            <w:tcW w:w="4252" w:type="dxa"/>
            <w:tcBorders>
              <w:top w:val="nil"/>
              <w:left w:val="nil"/>
              <w:bottom w:val="single" w:color="auto" w:sz="4" w:space="0"/>
              <w:right w:val="single" w:color="auto" w:sz="4" w:space="0"/>
            </w:tcBorders>
            <w:shd w:val="clear" w:color="auto" w:fill="auto"/>
            <w:noWrap/>
            <w:vAlign w:val="center"/>
          </w:tcPr>
          <w:p w14:paraId="0F008A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424A87FD">
            <w:pPr>
              <w:jc w:val="right"/>
              <w:rPr>
                <w:rFonts w:ascii="宋体" w:hAnsi="宋体" w:eastAsia="宋体" w:cs="宋体"/>
                <w:color w:val="000000"/>
                <w:kern w:val="0"/>
                <w:sz w:val="18"/>
                <w:szCs w:val="18"/>
              </w:rPr>
            </w:pPr>
          </w:p>
        </w:tc>
      </w:tr>
      <w:tr w14:paraId="1E72BB9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8AD4F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30305</w:t>
            </w:r>
          </w:p>
        </w:tc>
        <w:tc>
          <w:tcPr>
            <w:tcW w:w="4252" w:type="dxa"/>
            <w:tcBorders>
              <w:top w:val="nil"/>
              <w:left w:val="nil"/>
              <w:bottom w:val="single" w:color="auto" w:sz="4" w:space="0"/>
              <w:right w:val="single" w:color="auto" w:sz="4" w:space="0"/>
            </w:tcBorders>
            <w:shd w:val="clear" w:color="auto" w:fill="auto"/>
            <w:noWrap/>
            <w:vAlign w:val="center"/>
          </w:tcPr>
          <w:p w14:paraId="5C25273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FFD4626">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190.53</w:t>
            </w:r>
          </w:p>
        </w:tc>
      </w:tr>
      <w:tr w14:paraId="1916301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53005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30306</w:t>
            </w:r>
          </w:p>
        </w:tc>
        <w:tc>
          <w:tcPr>
            <w:tcW w:w="4252" w:type="dxa"/>
            <w:tcBorders>
              <w:top w:val="nil"/>
              <w:left w:val="nil"/>
              <w:bottom w:val="single" w:color="auto" w:sz="4" w:space="0"/>
              <w:right w:val="single" w:color="auto" w:sz="4" w:space="0"/>
            </w:tcBorders>
            <w:shd w:val="clear" w:color="auto" w:fill="auto"/>
            <w:noWrap/>
            <w:vAlign w:val="center"/>
          </w:tcPr>
          <w:p w14:paraId="31C75A3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7F86F2D4">
            <w:pPr>
              <w:jc w:val="right"/>
              <w:rPr>
                <w:rFonts w:ascii="宋体" w:hAnsi="宋体" w:eastAsia="宋体" w:cs="宋体"/>
                <w:color w:val="000000"/>
                <w:kern w:val="0"/>
                <w:sz w:val="18"/>
                <w:szCs w:val="18"/>
              </w:rPr>
            </w:pPr>
          </w:p>
        </w:tc>
      </w:tr>
      <w:tr w14:paraId="2BD1A0D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5FC787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30307</w:t>
            </w:r>
          </w:p>
        </w:tc>
        <w:tc>
          <w:tcPr>
            <w:tcW w:w="4252" w:type="dxa"/>
            <w:tcBorders>
              <w:top w:val="nil"/>
              <w:left w:val="nil"/>
              <w:bottom w:val="single" w:color="auto" w:sz="4" w:space="0"/>
              <w:right w:val="single" w:color="auto" w:sz="4" w:space="0"/>
            </w:tcBorders>
            <w:shd w:val="clear" w:color="auto" w:fill="auto"/>
            <w:noWrap/>
            <w:vAlign w:val="center"/>
          </w:tcPr>
          <w:p w14:paraId="250577D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1CAB405">
            <w:pPr>
              <w:jc w:val="right"/>
              <w:rPr>
                <w:rFonts w:ascii="宋体" w:hAnsi="宋体" w:eastAsia="宋体" w:cs="宋体"/>
                <w:color w:val="000000"/>
                <w:kern w:val="0"/>
                <w:sz w:val="18"/>
                <w:szCs w:val="18"/>
              </w:rPr>
            </w:pPr>
          </w:p>
        </w:tc>
      </w:tr>
      <w:tr w14:paraId="0BE23FC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49F1F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30308</w:t>
            </w:r>
          </w:p>
        </w:tc>
        <w:tc>
          <w:tcPr>
            <w:tcW w:w="4252" w:type="dxa"/>
            <w:tcBorders>
              <w:top w:val="nil"/>
              <w:left w:val="nil"/>
              <w:bottom w:val="single" w:color="auto" w:sz="4" w:space="0"/>
              <w:right w:val="single" w:color="auto" w:sz="4" w:space="0"/>
            </w:tcBorders>
            <w:shd w:val="clear" w:color="auto" w:fill="auto"/>
            <w:noWrap/>
            <w:vAlign w:val="center"/>
          </w:tcPr>
          <w:p w14:paraId="54EC47D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7E6CD4DC">
            <w:pPr>
              <w:jc w:val="right"/>
              <w:rPr>
                <w:rFonts w:ascii="宋体" w:hAnsi="宋体" w:eastAsia="宋体" w:cs="宋体"/>
                <w:color w:val="000000"/>
                <w:kern w:val="0"/>
                <w:sz w:val="18"/>
                <w:szCs w:val="18"/>
              </w:rPr>
            </w:pPr>
          </w:p>
        </w:tc>
      </w:tr>
      <w:tr w14:paraId="566C5FE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9FB662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30309</w:t>
            </w:r>
          </w:p>
        </w:tc>
        <w:tc>
          <w:tcPr>
            <w:tcW w:w="4252" w:type="dxa"/>
            <w:tcBorders>
              <w:top w:val="nil"/>
              <w:left w:val="nil"/>
              <w:bottom w:val="single" w:color="auto" w:sz="4" w:space="0"/>
              <w:right w:val="single" w:color="auto" w:sz="4" w:space="0"/>
            </w:tcBorders>
            <w:shd w:val="clear" w:color="auto" w:fill="auto"/>
            <w:noWrap/>
            <w:vAlign w:val="center"/>
          </w:tcPr>
          <w:p w14:paraId="145513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11F41DF9">
            <w:pPr>
              <w:jc w:val="right"/>
              <w:rPr>
                <w:rFonts w:ascii="宋体" w:hAnsi="宋体" w:eastAsia="宋体" w:cs="宋体"/>
                <w:color w:val="000000"/>
                <w:kern w:val="0"/>
                <w:sz w:val="18"/>
                <w:szCs w:val="18"/>
              </w:rPr>
            </w:pPr>
          </w:p>
        </w:tc>
      </w:tr>
      <w:tr w14:paraId="1CFFCD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D4E0E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30310</w:t>
            </w:r>
          </w:p>
        </w:tc>
        <w:tc>
          <w:tcPr>
            <w:tcW w:w="4252" w:type="dxa"/>
            <w:tcBorders>
              <w:top w:val="nil"/>
              <w:left w:val="nil"/>
              <w:bottom w:val="single" w:color="auto" w:sz="4" w:space="0"/>
              <w:right w:val="single" w:color="auto" w:sz="4" w:space="0"/>
            </w:tcBorders>
            <w:shd w:val="clear" w:color="auto" w:fill="auto"/>
            <w:noWrap/>
            <w:vAlign w:val="center"/>
          </w:tcPr>
          <w:p w14:paraId="6AF9546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09B7C930">
            <w:pPr>
              <w:jc w:val="right"/>
              <w:rPr>
                <w:rFonts w:ascii="宋体" w:hAnsi="宋体" w:eastAsia="宋体" w:cs="宋体"/>
                <w:color w:val="000000"/>
                <w:kern w:val="0"/>
                <w:sz w:val="18"/>
                <w:szCs w:val="18"/>
              </w:rPr>
            </w:pPr>
          </w:p>
        </w:tc>
      </w:tr>
      <w:tr w14:paraId="6178446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42A3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30311</w:t>
            </w:r>
          </w:p>
        </w:tc>
        <w:tc>
          <w:tcPr>
            <w:tcW w:w="4252" w:type="dxa"/>
            <w:tcBorders>
              <w:top w:val="nil"/>
              <w:left w:val="nil"/>
              <w:bottom w:val="single" w:color="auto" w:sz="4" w:space="0"/>
              <w:right w:val="single" w:color="auto" w:sz="4" w:space="0"/>
            </w:tcBorders>
            <w:shd w:val="clear" w:color="auto" w:fill="auto"/>
            <w:noWrap/>
            <w:vAlign w:val="center"/>
          </w:tcPr>
          <w:p w14:paraId="5EAC178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59929F8E">
            <w:pPr>
              <w:jc w:val="right"/>
              <w:rPr>
                <w:rFonts w:ascii="宋体" w:hAnsi="宋体" w:eastAsia="宋体" w:cs="宋体"/>
                <w:color w:val="000000"/>
                <w:kern w:val="0"/>
                <w:sz w:val="18"/>
                <w:szCs w:val="18"/>
              </w:rPr>
            </w:pPr>
          </w:p>
        </w:tc>
      </w:tr>
      <w:tr w14:paraId="3E15DE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D776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30399</w:t>
            </w:r>
          </w:p>
        </w:tc>
        <w:tc>
          <w:tcPr>
            <w:tcW w:w="4252" w:type="dxa"/>
            <w:tcBorders>
              <w:top w:val="nil"/>
              <w:left w:val="nil"/>
              <w:bottom w:val="single" w:color="auto" w:sz="4" w:space="0"/>
              <w:right w:val="single" w:color="auto" w:sz="4" w:space="0"/>
            </w:tcBorders>
            <w:shd w:val="clear" w:color="auto" w:fill="auto"/>
            <w:noWrap/>
            <w:vAlign w:val="center"/>
          </w:tcPr>
          <w:p w14:paraId="0E2009D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81CE42F">
            <w:pPr>
              <w:keepNext w:val="0"/>
              <w:keepLines w:val="0"/>
              <w:widowControl/>
              <w:suppressLineNumbers w:val="0"/>
              <w:jc w:val="right"/>
              <w:textAlignment w:val="center"/>
              <w:rPr>
                <w:rFonts w:ascii="宋体" w:hAnsi="宋体" w:eastAsia="宋体" w:cs="宋体"/>
                <w:color w:val="000000"/>
                <w:kern w:val="0"/>
                <w:sz w:val="18"/>
                <w:szCs w:val="18"/>
              </w:rPr>
            </w:pPr>
            <w:r>
              <w:rPr>
                <w:rFonts w:ascii="宋体" w:hAnsi="宋体" w:eastAsia="宋体" w:cs="宋体"/>
                <w:i w:val="0"/>
                <w:iCs w:val="0"/>
                <w:color w:val="000000"/>
                <w:kern w:val="0"/>
                <w:sz w:val="18"/>
                <w:szCs w:val="18"/>
                <w:u w:val="none"/>
                <w:lang w:val="en-US" w:eastAsia="zh-CN" w:bidi="ar"/>
              </w:rPr>
              <w:t>4.80</w:t>
            </w:r>
          </w:p>
        </w:tc>
      </w:tr>
      <w:tr w14:paraId="1485D9A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8CF605A">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307</w:t>
            </w:r>
          </w:p>
        </w:tc>
        <w:tc>
          <w:tcPr>
            <w:tcW w:w="4252" w:type="dxa"/>
            <w:tcBorders>
              <w:top w:val="nil"/>
              <w:left w:val="nil"/>
              <w:bottom w:val="single" w:color="auto" w:sz="4" w:space="0"/>
              <w:right w:val="single" w:color="auto" w:sz="4" w:space="0"/>
            </w:tcBorders>
            <w:shd w:val="clear" w:color="auto" w:fill="auto"/>
            <w:noWrap/>
            <w:vAlign w:val="center"/>
          </w:tcPr>
          <w:p w14:paraId="6BB4068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A4DFF98">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3DAC0BB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F75CB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30701</w:t>
            </w:r>
          </w:p>
        </w:tc>
        <w:tc>
          <w:tcPr>
            <w:tcW w:w="4252" w:type="dxa"/>
            <w:tcBorders>
              <w:top w:val="nil"/>
              <w:left w:val="nil"/>
              <w:bottom w:val="single" w:color="auto" w:sz="4" w:space="0"/>
              <w:right w:val="single" w:color="auto" w:sz="4" w:space="0"/>
            </w:tcBorders>
            <w:shd w:val="clear" w:color="auto" w:fill="auto"/>
            <w:noWrap/>
            <w:vAlign w:val="center"/>
          </w:tcPr>
          <w:p w14:paraId="4662A85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3FC0912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901D2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FFAF31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30702</w:t>
            </w:r>
          </w:p>
        </w:tc>
        <w:tc>
          <w:tcPr>
            <w:tcW w:w="4252" w:type="dxa"/>
            <w:tcBorders>
              <w:top w:val="nil"/>
              <w:left w:val="nil"/>
              <w:bottom w:val="single" w:color="auto" w:sz="4" w:space="0"/>
              <w:right w:val="single" w:color="auto" w:sz="4" w:space="0"/>
            </w:tcBorders>
            <w:shd w:val="clear" w:color="auto" w:fill="auto"/>
            <w:noWrap/>
            <w:vAlign w:val="center"/>
          </w:tcPr>
          <w:p w14:paraId="25B4E0EF">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6CC3305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13FFEE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DEA75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30703</w:t>
            </w:r>
          </w:p>
        </w:tc>
        <w:tc>
          <w:tcPr>
            <w:tcW w:w="4252" w:type="dxa"/>
            <w:tcBorders>
              <w:top w:val="nil"/>
              <w:left w:val="nil"/>
              <w:bottom w:val="single" w:color="auto" w:sz="4" w:space="0"/>
              <w:right w:val="single" w:color="auto" w:sz="4" w:space="0"/>
            </w:tcBorders>
            <w:shd w:val="clear" w:color="auto" w:fill="auto"/>
            <w:noWrap/>
            <w:vAlign w:val="center"/>
          </w:tcPr>
          <w:p w14:paraId="76340D8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389C32A5">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02A685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E4DE5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30704</w:t>
            </w:r>
          </w:p>
        </w:tc>
        <w:tc>
          <w:tcPr>
            <w:tcW w:w="4252" w:type="dxa"/>
            <w:tcBorders>
              <w:top w:val="nil"/>
              <w:left w:val="nil"/>
              <w:bottom w:val="single" w:color="auto" w:sz="4" w:space="0"/>
              <w:right w:val="single" w:color="auto" w:sz="4" w:space="0"/>
            </w:tcBorders>
            <w:shd w:val="clear" w:color="auto" w:fill="auto"/>
            <w:noWrap/>
            <w:vAlign w:val="center"/>
          </w:tcPr>
          <w:p w14:paraId="46D830B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92E596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2B90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6BB3E0">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309</w:t>
            </w:r>
          </w:p>
        </w:tc>
        <w:tc>
          <w:tcPr>
            <w:tcW w:w="4252" w:type="dxa"/>
            <w:tcBorders>
              <w:top w:val="nil"/>
              <w:left w:val="nil"/>
              <w:bottom w:val="single" w:color="auto" w:sz="4" w:space="0"/>
              <w:right w:val="single" w:color="auto" w:sz="4" w:space="0"/>
            </w:tcBorders>
            <w:shd w:val="clear" w:color="auto" w:fill="auto"/>
            <w:noWrap/>
            <w:vAlign w:val="center"/>
          </w:tcPr>
          <w:p w14:paraId="08C2665A">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2EBBD445">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34E6264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9D4350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30901</w:t>
            </w:r>
          </w:p>
        </w:tc>
        <w:tc>
          <w:tcPr>
            <w:tcW w:w="4252" w:type="dxa"/>
            <w:tcBorders>
              <w:top w:val="nil"/>
              <w:left w:val="nil"/>
              <w:bottom w:val="single" w:color="auto" w:sz="4" w:space="0"/>
              <w:right w:val="single" w:color="auto" w:sz="4" w:space="0"/>
            </w:tcBorders>
            <w:shd w:val="clear" w:color="auto" w:fill="auto"/>
            <w:noWrap/>
            <w:vAlign w:val="center"/>
          </w:tcPr>
          <w:p w14:paraId="40969D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45F85FC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9A2F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6854B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30902</w:t>
            </w:r>
          </w:p>
        </w:tc>
        <w:tc>
          <w:tcPr>
            <w:tcW w:w="4252" w:type="dxa"/>
            <w:tcBorders>
              <w:top w:val="nil"/>
              <w:left w:val="nil"/>
              <w:bottom w:val="single" w:color="auto" w:sz="4" w:space="0"/>
              <w:right w:val="single" w:color="auto" w:sz="4" w:space="0"/>
            </w:tcBorders>
            <w:shd w:val="clear" w:color="auto" w:fill="auto"/>
            <w:noWrap/>
            <w:vAlign w:val="center"/>
          </w:tcPr>
          <w:p w14:paraId="369F2B5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C053EC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2268F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7C917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30903</w:t>
            </w:r>
          </w:p>
        </w:tc>
        <w:tc>
          <w:tcPr>
            <w:tcW w:w="4252" w:type="dxa"/>
            <w:tcBorders>
              <w:top w:val="nil"/>
              <w:left w:val="nil"/>
              <w:bottom w:val="single" w:color="auto" w:sz="4" w:space="0"/>
              <w:right w:val="single" w:color="auto" w:sz="4" w:space="0"/>
            </w:tcBorders>
            <w:shd w:val="clear" w:color="auto" w:fill="auto"/>
            <w:noWrap/>
            <w:vAlign w:val="center"/>
          </w:tcPr>
          <w:p w14:paraId="5ECEF22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AEA5AB4">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97B81E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5F10A5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30905</w:t>
            </w:r>
          </w:p>
        </w:tc>
        <w:tc>
          <w:tcPr>
            <w:tcW w:w="4252" w:type="dxa"/>
            <w:tcBorders>
              <w:top w:val="nil"/>
              <w:left w:val="nil"/>
              <w:bottom w:val="single" w:color="auto" w:sz="4" w:space="0"/>
              <w:right w:val="single" w:color="auto" w:sz="4" w:space="0"/>
            </w:tcBorders>
            <w:shd w:val="clear" w:color="auto" w:fill="auto"/>
            <w:noWrap/>
            <w:vAlign w:val="center"/>
          </w:tcPr>
          <w:p w14:paraId="4BA9B5B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55C30A8A">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33DE8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253BB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30906</w:t>
            </w:r>
          </w:p>
        </w:tc>
        <w:tc>
          <w:tcPr>
            <w:tcW w:w="4252" w:type="dxa"/>
            <w:tcBorders>
              <w:top w:val="nil"/>
              <w:left w:val="nil"/>
              <w:bottom w:val="single" w:color="auto" w:sz="4" w:space="0"/>
              <w:right w:val="single" w:color="auto" w:sz="4" w:space="0"/>
            </w:tcBorders>
            <w:shd w:val="clear" w:color="auto" w:fill="auto"/>
            <w:noWrap/>
            <w:vAlign w:val="center"/>
          </w:tcPr>
          <w:p w14:paraId="63FE53C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1F866ECC">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0D928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10A2D00">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30907</w:t>
            </w:r>
          </w:p>
        </w:tc>
        <w:tc>
          <w:tcPr>
            <w:tcW w:w="4252" w:type="dxa"/>
            <w:tcBorders>
              <w:top w:val="nil"/>
              <w:left w:val="nil"/>
              <w:bottom w:val="single" w:color="auto" w:sz="4" w:space="0"/>
              <w:right w:val="single" w:color="auto" w:sz="4" w:space="0"/>
            </w:tcBorders>
            <w:shd w:val="clear" w:color="auto" w:fill="auto"/>
            <w:noWrap/>
            <w:vAlign w:val="center"/>
          </w:tcPr>
          <w:p w14:paraId="04B187F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74660EA0">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F9D68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102714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30908</w:t>
            </w:r>
          </w:p>
        </w:tc>
        <w:tc>
          <w:tcPr>
            <w:tcW w:w="4252" w:type="dxa"/>
            <w:tcBorders>
              <w:top w:val="nil"/>
              <w:left w:val="nil"/>
              <w:bottom w:val="single" w:color="auto" w:sz="4" w:space="0"/>
              <w:right w:val="single" w:color="auto" w:sz="4" w:space="0"/>
            </w:tcBorders>
            <w:shd w:val="clear" w:color="auto" w:fill="auto"/>
            <w:noWrap/>
            <w:vAlign w:val="center"/>
          </w:tcPr>
          <w:p w14:paraId="367EF5A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0A5D7803">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BE652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6ED8A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30913</w:t>
            </w:r>
          </w:p>
        </w:tc>
        <w:tc>
          <w:tcPr>
            <w:tcW w:w="4252" w:type="dxa"/>
            <w:tcBorders>
              <w:top w:val="nil"/>
              <w:left w:val="nil"/>
              <w:bottom w:val="single" w:color="auto" w:sz="4" w:space="0"/>
              <w:right w:val="single" w:color="auto" w:sz="4" w:space="0"/>
            </w:tcBorders>
            <w:shd w:val="clear" w:color="auto" w:fill="auto"/>
            <w:noWrap/>
            <w:vAlign w:val="center"/>
          </w:tcPr>
          <w:p w14:paraId="7962250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5E127C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5940F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E4BEC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30919</w:t>
            </w:r>
          </w:p>
        </w:tc>
        <w:tc>
          <w:tcPr>
            <w:tcW w:w="4252" w:type="dxa"/>
            <w:tcBorders>
              <w:top w:val="nil"/>
              <w:left w:val="nil"/>
              <w:bottom w:val="single" w:color="auto" w:sz="4" w:space="0"/>
              <w:right w:val="single" w:color="auto" w:sz="4" w:space="0"/>
            </w:tcBorders>
            <w:shd w:val="clear" w:color="auto" w:fill="auto"/>
            <w:noWrap/>
            <w:vAlign w:val="center"/>
          </w:tcPr>
          <w:p w14:paraId="4963C1E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CD0F0BB">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BAA3E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894F53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30921</w:t>
            </w:r>
          </w:p>
        </w:tc>
        <w:tc>
          <w:tcPr>
            <w:tcW w:w="4252" w:type="dxa"/>
            <w:tcBorders>
              <w:top w:val="nil"/>
              <w:left w:val="nil"/>
              <w:bottom w:val="single" w:color="auto" w:sz="4" w:space="0"/>
              <w:right w:val="single" w:color="auto" w:sz="4" w:space="0"/>
            </w:tcBorders>
            <w:shd w:val="clear" w:color="auto" w:fill="auto"/>
            <w:noWrap/>
            <w:vAlign w:val="center"/>
          </w:tcPr>
          <w:p w14:paraId="0674B52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104B317">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F86A72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092FB7D">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30922</w:t>
            </w:r>
          </w:p>
        </w:tc>
        <w:tc>
          <w:tcPr>
            <w:tcW w:w="4252" w:type="dxa"/>
            <w:tcBorders>
              <w:top w:val="nil"/>
              <w:left w:val="nil"/>
              <w:bottom w:val="single" w:color="auto" w:sz="4" w:space="0"/>
              <w:right w:val="single" w:color="auto" w:sz="4" w:space="0"/>
            </w:tcBorders>
            <w:shd w:val="clear" w:color="auto" w:fill="auto"/>
            <w:noWrap/>
            <w:vAlign w:val="center"/>
          </w:tcPr>
          <w:p w14:paraId="20027A8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851B082">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0711D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89D7D92">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30999</w:t>
            </w:r>
          </w:p>
        </w:tc>
        <w:tc>
          <w:tcPr>
            <w:tcW w:w="4252" w:type="dxa"/>
            <w:tcBorders>
              <w:top w:val="nil"/>
              <w:left w:val="nil"/>
              <w:bottom w:val="single" w:color="auto" w:sz="4" w:space="0"/>
              <w:right w:val="single" w:color="auto" w:sz="4" w:space="0"/>
            </w:tcBorders>
            <w:shd w:val="clear" w:color="auto" w:fill="auto"/>
            <w:noWrap/>
            <w:vAlign w:val="center"/>
          </w:tcPr>
          <w:p w14:paraId="5D40C0D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2AAFA49">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011A40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AEF0A3E">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310</w:t>
            </w:r>
          </w:p>
        </w:tc>
        <w:tc>
          <w:tcPr>
            <w:tcW w:w="4252" w:type="dxa"/>
            <w:tcBorders>
              <w:top w:val="nil"/>
              <w:left w:val="nil"/>
              <w:bottom w:val="single" w:color="auto" w:sz="4" w:space="0"/>
              <w:right w:val="single" w:color="auto" w:sz="4" w:space="0"/>
            </w:tcBorders>
            <w:shd w:val="clear" w:color="auto" w:fill="auto"/>
            <w:noWrap/>
            <w:vAlign w:val="center"/>
          </w:tcPr>
          <w:p w14:paraId="1E13926D">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5FB8F876">
            <w:pPr>
              <w:widowControl/>
              <w:spacing w:line="240" w:lineRule="auto"/>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　</w:t>
            </w:r>
          </w:p>
        </w:tc>
      </w:tr>
      <w:tr w14:paraId="2707F8A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8CA5FF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31001</w:t>
            </w:r>
          </w:p>
        </w:tc>
        <w:tc>
          <w:tcPr>
            <w:tcW w:w="4252" w:type="dxa"/>
            <w:tcBorders>
              <w:top w:val="nil"/>
              <w:left w:val="nil"/>
              <w:bottom w:val="single" w:color="auto" w:sz="4" w:space="0"/>
              <w:right w:val="single" w:color="auto" w:sz="4" w:space="0"/>
            </w:tcBorders>
            <w:shd w:val="clear" w:color="auto" w:fill="auto"/>
            <w:noWrap/>
            <w:vAlign w:val="center"/>
          </w:tcPr>
          <w:p w14:paraId="52860FB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55E148A8">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8B0F96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83741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31002</w:t>
            </w:r>
          </w:p>
        </w:tc>
        <w:tc>
          <w:tcPr>
            <w:tcW w:w="4252" w:type="dxa"/>
            <w:tcBorders>
              <w:top w:val="nil"/>
              <w:left w:val="nil"/>
              <w:bottom w:val="single" w:color="auto" w:sz="4" w:space="0"/>
              <w:right w:val="single" w:color="auto" w:sz="4" w:space="0"/>
            </w:tcBorders>
            <w:shd w:val="clear" w:color="auto" w:fill="auto"/>
            <w:noWrap/>
            <w:vAlign w:val="center"/>
          </w:tcPr>
          <w:p w14:paraId="0DD0C4A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32A6AED">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6799A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01DB54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31003</w:t>
            </w:r>
          </w:p>
        </w:tc>
        <w:tc>
          <w:tcPr>
            <w:tcW w:w="4252" w:type="dxa"/>
            <w:tcBorders>
              <w:top w:val="nil"/>
              <w:left w:val="nil"/>
              <w:bottom w:val="single" w:color="auto" w:sz="4" w:space="0"/>
              <w:right w:val="single" w:color="auto" w:sz="4" w:space="0"/>
            </w:tcBorders>
            <w:shd w:val="clear" w:color="auto" w:fill="auto"/>
            <w:noWrap/>
            <w:vAlign w:val="center"/>
          </w:tcPr>
          <w:p w14:paraId="29742D24">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7B3195E1">
            <w:pPr>
              <w:widowControl/>
              <w:spacing w:line="240" w:lineRule="auto"/>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E8B06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35D623B">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31005</w:t>
            </w:r>
          </w:p>
        </w:tc>
        <w:tc>
          <w:tcPr>
            <w:tcW w:w="4252" w:type="dxa"/>
            <w:tcBorders>
              <w:top w:val="nil"/>
              <w:left w:val="nil"/>
              <w:bottom w:val="single" w:color="auto" w:sz="4" w:space="0"/>
              <w:right w:val="single" w:color="auto" w:sz="4" w:space="0"/>
            </w:tcBorders>
            <w:shd w:val="clear" w:color="auto" w:fill="auto"/>
            <w:noWrap/>
            <w:vAlign w:val="center"/>
          </w:tcPr>
          <w:p w14:paraId="20CF22A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4D9426B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68FF4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2D3165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31006</w:t>
            </w:r>
          </w:p>
        </w:tc>
        <w:tc>
          <w:tcPr>
            <w:tcW w:w="4252" w:type="dxa"/>
            <w:tcBorders>
              <w:top w:val="nil"/>
              <w:left w:val="nil"/>
              <w:bottom w:val="single" w:color="auto" w:sz="4" w:space="0"/>
              <w:right w:val="single" w:color="auto" w:sz="4" w:space="0"/>
            </w:tcBorders>
            <w:shd w:val="clear" w:color="auto" w:fill="auto"/>
            <w:noWrap/>
            <w:vAlign w:val="center"/>
          </w:tcPr>
          <w:p w14:paraId="09ADC7D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687EF57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92F0F2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557A0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31007</w:t>
            </w:r>
          </w:p>
        </w:tc>
        <w:tc>
          <w:tcPr>
            <w:tcW w:w="4252" w:type="dxa"/>
            <w:tcBorders>
              <w:top w:val="nil"/>
              <w:left w:val="nil"/>
              <w:bottom w:val="single" w:color="auto" w:sz="4" w:space="0"/>
              <w:right w:val="single" w:color="auto" w:sz="4" w:space="0"/>
            </w:tcBorders>
            <w:shd w:val="clear" w:color="auto" w:fill="auto"/>
            <w:noWrap/>
            <w:vAlign w:val="center"/>
          </w:tcPr>
          <w:p w14:paraId="10DECC6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35EDB9C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016C5E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70A755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31008</w:t>
            </w:r>
          </w:p>
        </w:tc>
        <w:tc>
          <w:tcPr>
            <w:tcW w:w="4252" w:type="dxa"/>
            <w:tcBorders>
              <w:top w:val="nil"/>
              <w:left w:val="nil"/>
              <w:bottom w:val="single" w:color="auto" w:sz="4" w:space="0"/>
              <w:right w:val="single" w:color="auto" w:sz="4" w:space="0"/>
            </w:tcBorders>
            <w:shd w:val="clear" w:color="auto" w:fill="auto"/>
            <w:noWrap/>
            <w:vAlign w:val="center"/>
          </w:tcPr>
          <w:p w14:paraId="10463D81">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48E9294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535C13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E8285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31009</w:t>
            </w:r>
          </w:p>
        </w:tc>
        <w:tc>
          <w:tcPr>
            <w:tcW w:w="4252" w:type="dxa"/>
            <w:tcBorders>
              <w:top w:val="nil"/>
              <w:left w:val="nil"/>
              <w:bottom w:val="single" w:color="auto" w:sz="4" w:space="0"/>
              <w:right w:val="single" w:color="auto" w:sz="4" w:space="0"/>
            </w:tcBorders>
            <w:shd w:val="clear" w:color="auto" w:fill="auto"/>
            <w:noWrap/>
            <w:vAlign w:val="center"/>
          </w:tcPr>
          <w:p w14:paraId="17A8912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4B20E1B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A2DE2B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681D243">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31010</w:t>
            </w:r>
          </w:p>
        </w:tc>
        <w:tc>
          <w:tcPr>
            <w:tcW w:w="4252" w:type="dxa"/>
            <w:tcBorders>
              <w:top w:val="nil"/>
              <w:left w:val="nil"/>
              <w:bottom w:val="single" w:color="auto" w:sz="4" w:space="0"/>
              <w:right w:val="single" w:color="auto" w:sz="4" w:space="0"/>
            </w:tcBorders>
            <w:shd w:val="clear" w:color="auto" w:fill="auto"/>
            <w:noWrap/>
            <w:vAlign w:val="center"/>
          </w:tcPr>
          <w:p w14:paraId="217F262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F75ECB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D22580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85DE4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31011</w:t>
            </w:r>
          </w:p>
        </w:tc>
        <w:tc>
          <w:tcPr>
            <w:tcW w:w="4252" w:type="dxa"/>
            <w:tcBorders>
              <w:top w:val="nil"/>
              <w:left w:val="nil"/>
              <w:bottom w:val="single" w:color="auto" w:sz="4" w:space="0"/>
              <w:right w:val="single" w:color="auto" w:sz="4" w:space="0"/>
            </w:tcBorders>
            <w:shd w:val="clear" w:color="auto" w:fill="auto"/>
            <w:noWrap/>
            <w:vAlign w:val="center"/>
          </w:tcPr>
          <w:p w14:paraId="58B77E5A">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15DCD61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F76761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8220EA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31012</w:t>
            </w:r>
          </w:p>
        </w:tc>
        <w:tc>
          <w:tcPr>
            <w:tcW w:w="4252" w:type="dxa"/>
            <w:tcBorders>
              <w:top w:val="nil"/>
              <w:left w:val="nil"/>
              <w:bottom w:val="single" w:color="auto" w:sz="4" w:space="0"/>
              <w:right w:val="single" w:color="auto" w:sz="4" w:space="0"/>
            </w:tcBorders>
            <w:shd w:val="clear" w:color="auto" w:fill="auto"/>
            <w:vAlign w:val="center"/>
          </w:tcPr>
          <w:p w14:paraId="517E85E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03CF9F9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736B2A5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C4D5C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31013</w:t>
            </w:r>
          </w:p>
        </w:tc>
        <w:tc>
          <w:tcPr>
            <w:tcW w:w="4252" w:type="dxa"/>
            <w:tcBorders>
              <w:top w:val="nil"/>
              <w:left w:val="nil"/>
              <w:bottom w:val="single" w:color="auto" w:sz="4" w:space="0"/>
              <w:right w:val="single" w:color="auto" w:sz="4" w:space="0"/>
            </w:tcBorders>
            <w:shd w:val="clear" w:color="auto" w:fill="auto"/>
            <w:noWrap/>
            <w:vAlign w:val="center"/>
          </w:tcPr>
          <w:p w14:paraId="5E01F11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04DE3B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46BDB2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A31517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31019</w:t>
            </w:r>
          </w:p>
        </w:tc>
        <w:tc>
          <w:tcPr>
            <w:tcW w:w="4252" w:type="dxa"/>
            <w:tcBorders>
              <w:top w:val="nil"/>
              <w:left w:val="nil"/>
              <w:bottom w:val="single" w:color="auto" w:sz="4" w:space="0"/>
              <w:right w:val="single" w:color="auto" w:sz="4" w:space="0"/>
            </w:tcBorders>
            <w:shd w:val="clear" w:color="auto" w:fill="auto"/>
            <w:noWrap/>
            <w:vAlign w:val="center"/>
          </w:tcPr>
          <w:p w14:paraId="5142446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1887D9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E76F5B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6BD85F">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31021</w:t>
            </w:r>
          </w:p>
        </w:tc>
        <w:tc>
          <w:tcPr>
            <w:tcW w:w="4252" w:type="dxa"/>
            <w:tcBorders>
              <w:top w:val="nil"/>
              <w:left w:val="nil"/>
              <w:bottom w:val="single" w:color="auto" w:sz="4" w:space="0"/>
              <w:right w:val="single" w:color="auto" w:sz="4" w:space="0"/>
            </w:tcBorders>
            <w:shd w:val="clear" w:color="auto" w:fill="auto"/>
            <w:noWrap/>
            <w:vAlign w:val="center"/>
          </w:tcPr>
          <w:p w14:paraId="70E8D31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3C4871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819B34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29F599">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31022</w:t>
            </w:r>
          </w:p>
        </w:tc>
        <w:tc>
          <w:tcPr>
            <w:tcW w:w="4252" w:type="dxa"/>
            <w:tcBorders>
              <w:top w:val="nil"/>
              <w:left w:val="nil"/>
              <w:bottom w:val="single" w:color="auto" w:sz="4" w:space="0"/>
              <w:right w:val="single" w:color="auto" w:sz="4" w:space="0"/>
            </w:tcBorders>
            <w:shd w:val="clear" w:color="auto" w:fill="auto"/>
            <w:noWrap/>
            <w:vAlign w:val="center"/>
          </w:tcPr>
          <w:p w14:paraId="13F26D22">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9AA786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621699A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813FF6">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31099</w:t>
            </w:r>
          </w:p>
        </w:tc>
        <w:tc>
          <w:tcPr>
            <w:tcW w:w="4252" w:type="dxa"/>
            <w:tcBorders>
              <w:top w:val="nil"/>
              <w:left w:val="nil"/>
              <w:bottom w:val="single" w:color="auto" w:sz="4" w:space="0"/>
              <w:right w:val="single" w:color="auto" w:sz="4" w:space="0"/>
            </w:tcBorders>
            <w:shd w:val="clear" w:color="auto" w:fill="auto"/>
            <w:noWrap/>
            <w:vAlign w:val="center"/>
          </w:tcPr>
          <w:p w14:paraId="3A6BB68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79EDFA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B90BA0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4F7BEE">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311</w:t>
            </w:r>
          </w:p>
        </w:tc>
        <w:tc>
          <w:tcPr>
            <w:tcW w:w="4252" w:type="dxa"/>
            <w:tcBorders>
              <w:top w:val="nil"/>
              <w:left w:val="nil"/>
              <w:bottom w:val="single" w:color="auto" w:sz="4" w:space="0"/>
              <w:right w:val="single" w:color="auto" w:sz="4" w:space="0"/>
            </w:tcBorders>
            <w:shd w:val="clear" w:color="auto" w:fill="auto"/>
            <w:noWrap/>
            <w:vAlign w:val="center"/>
          </w:tcPr>
          <w:p w14:paraId="2D33CF81">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080B5780">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5B679E9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C4D5C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31101</w:t>
            </w:r>
          </w:p>
        </w:tc>
        <w:tc>
          <w:tcPr>
            <w:tcW w:w="4252" w:type="dxa"/>
            <w:tcBorders>
              <w:top w:val="nil"/>
              <w:left w:val="nil"/>
              <w:bottom w:val="single" w:color="auto" w:sz="4" w:space="0"/>
              <w:right w:val="single" w:color="auto" w:sz="4" w:space="0"/>
            </w:tcBorders>
            <w:shd w:val="clear" w:color="auto" w:fill="auto"/>
            <w:noWrap/>
            <w:vAlign w:val="center"/>
          </w:tcPr>
          <w:p w14:paraId="4312D61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7EE2812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2DC1289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E5F29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31199</w:t>
            </w:r>
          </w:p>
        </w:tc>
        <w:tc>
          <w:tcPr>
            <w:tcW w:w="4252" w:type="dxa"/>
            <w:tcBorders>
              <w:top w:val="nil"/>
              <w:left w:val="nil"/>
              <w:bottom w:val="single" w:color="auto" w:sz="4" w:space="0"/>
              <w:right w:val="single" w:color="auto" w:sz="4" w:space="0"/>
            </w:tcBorders>
            <w:shd w:val="clear" w:color="auto" w:fill="auto"/>
            <w:noWrap/>
            <w:vAlign w:val="center"/>
          </w:tcPr>
          <w:p w14:paraId="07DAFE4D">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C7C054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5070783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EA2564">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312</w:t>
            </w:r>
          </w:p>
        </w:tc>
        <w:tc>
          <w:tcPr>
            <w:tcW w:w="4252" w:type="dxa"/>
            <w:tcBorders>
              <w:top w:val="nil"/>
              <w:left w:val="nil"/>
              <w:bottom w:val="single" w:color="auto" w:sz="4" w:space="0"/>
              <w:right w:val="single" w:color="auto" w:sz="4" w:space="0"/>
            </w:tcBorders>
            <w:shd w:val="clear" w:color="auto" w:fill="auto"/>
            <w:noWrap/>
            <w:vAlign w:val="center"/>
          </w:tcPr>
          <w:p w14:paraId="0FED5B0A">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D9ED8D8">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238C4E4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6D90E7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31201</w:t>
            </w:r>
          </w:p>
        </w:tc>
        <w:tc>
          <w:tcPr>
            <w:tcW w:w="4252" w:type="dxa"/>
            <w:tcBorders>
              <w:top w:val="nil"/>
              <w:left w:val="nil"/>
              <w:bottom w:val="single" w:color="auto" w:sz="4" w:space="0"/>
              <w:right w:val="single" w:color="auto" w:sz="4" w:space="0"/>
            </w:tcBorders>
            <w:shd w:val="clear" w:color="auto" w:fill="auto"/>
            <w:noWrap/>
            <w:vAlign w:val="center"/>
          </w:tcPr>
          <w:p w14:paraId="48389BDC">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1089A2F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23065C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86384C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31203</w:t>
            </w:r>
          </w:p>
        </w:tc>
        <w:tc>
          <w:tcPr>
            <w:tcW w:w="4252" w:type="dxa"/>
            <w:tcBorders>
              <w:top w:val="nil"/>
              <w:left w:val="nil"/>
              <w:bottom w:val="single" w:color="auto" w:sz="4" w:space="0"/>
              <w:right w:val="single" w:color="auto" w:sz="4" w:space="0"/>
            </w:tcBorders>
            <w:shd w:val="clear" w:color="auto" w:fill="auto"/>
            <w:noWrap/>
            <w:vAlign w:val="center"/>
          </w:tcPr>
          <w:p w14:paraId="27BCFC7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7FE2476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3466BE0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E4D54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31204</w:t>
            </w:r>
          </w:p>
        </w:tc>
        <w:tc>
          <w:tcPr>
            <w:tcW w:w="4252" w:type="dxa"/>
            <w:tcBorders>
              <w:top w:val="nil"/>
              <w:left w:val="nil"/>
              <w:bottom w:val="single" w:color="auto" w:sz="4" w:space="0"/>
              <w:right w:val="single" w:color="auto" w:sz="4" w:space="0"/>
            </w:tcBorders>
            <w:shd w:val="clear" w:color="auto" w:fill="auto"/>
            <w:noWrap/>
            <w:vAlign w:val="center"/>
          </w:tcPr>
          <w:p w14:paraId="161620CB">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FF54D5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8A762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658BE8">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31205</w:t>
            </w:r>
          </w:p>
        </w:tc>
        <w:tc>
          <w:tcPr>
            <w:tcW w:w="4252" w:type="dxa"/>
            <w:tcBorders>
              <w:top w:val="nil"/>
              <w:left w:val="nil"/>
              <w:bottom w:val="single" w:color="auto" w:sz="4" w:space="0"/>
              <w:right w:val="single" w:color="auto" w:sz="4" w:space="0"/>
            </w:tcBorders>
            <w:shd w:val="clear" w:color="auto" w:fill="auto"/>
            <w:noWrap/>
            <w:vAlign w:val="center"/>
          </w:tcPr>
          <w:p w14:paraId="302FF519">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1EE25A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D9DA7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F6F7621">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31299</w:t>
            </w:r>
          </w:p>
        </w:tc>
        <w:tc>
          <w:tcPr>
            <w:tcW w:w="4252" w:type="dxa"/>
            <w:tcBorders>
              <w:top w:val="nil"/>
              <w:left w:val="nil"/>
              <w:bottom w:val="single" w:color="auto" w:sz="4" w:space="0"/>
              <w:right w:val="single" w:color="auto" w:sz="4" w:space="0"/>
            </w:tcBorders>
            <w:shd w:val="clear" w:color="auto" w:fill="auto"/>
            <w:noWrap/>
            <w:vAlign w:val="center"/>
          </w:tcPr>
          <w:p w14:paraId="09B4B877">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3B5B19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0A129BB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75990F">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313</w:t>
            </w:r>
          </w:p>
        </w:tc>
        <w:tc>
          <w:tcPr>
            <w:tcW w:w="4252" w:type="dxa"/>
            <w:tcBorders>
              <w:top w:val="nil"/>
              <w:left w:val="nil"/>
              <w:bottom w:val="single" w:color="auto" w:sz="4" w:space="0"/>
              <w:right w:val="single" w:color="auto" w:sz="4" w:space="0"/>
            </w:tcBorders>
            <w:shd w:val="clear" w:color="auto" w:fill="auto"/>
            <w:noWrap/>
            <w:vAlign w:val="center"/>
          </w:tcPr>
          <w:p w14:paraId="4926FC64">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4614566F">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487CCE2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22BF07E">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31302</w:t>
            </w:r>
          </w:p>
        </w:tc>
        <w:tc>
          <w:tcPr>
            <w:tcW w:w="4252" w:type="dxa"/>
            <w:tcBorders>
              <w:top w:val="nil"/>
              <w:left w:val="nil"/>
              <w:bottom w:val="single" w:color="auto" w:sz="4" w:space="0"/>
              <w:right w:val="single" w:color="auto" w:sz="4" w:space="0"/>
            </w:tcBorders>
            <w:shd w:val="clear" w:color="auto" w:fill="auto"/>
            <w:noWrap/>
            <w:vAlign w:val="center"/>
          </w:tcPr>
          <w:p w14:paraId="3C3E7D3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9E416C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A4BC87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84A818A">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31303</w:t>
            </w:r>
          </w:p>
        </w:tc>
        <w:tc>
          <w:tcPr>
            <w:tcW w:w="4252" w:type="dxa"/>
            <w:tcBorders>
              <w:top w:val="nil"/>
              <w:left w:val="nil"/>
              <w:bottom w:val="single" w:color="auto" w:sz="4" w:space="0"/>
              <w:right w:val="single" w:color="auto" w:sz="4" w:space="0"/>
            </w:tcBorders>
            <w:shd w:val="clear" w:color="auto" w:fill="auto"/>
            <w:noWrap/>
            <w:vAlign w:val="center"/>
          </w:tcPr>
          <w:p w14:paraId="00D25098">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128B846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1ABBFA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19280A6">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31304</w:t>
            </w:r>
          </w:p>
        </w:tc>
        <w:tc>
          <w:tcPr>
            <w:tcW w:w="4252" w:type="dxa"/>
            <w:tcBorders>
              <w:top w:val="nil"/>
              <w:left w:val="nil"/>
              <w:bottom w:val="single" w:color="auto" w:sz="4" w:space="0"/>
              <w:right w:val="single" w:color="auto" w:sz="4" w:space="0"/>
            </w:tcBorders>
            <w:shd w:val="clear" w:color="auto" w:fill="auto"/>
            <w:noWrap/>
            <w:vAlign w:val="center"/>
          </w:tcPr>
          <w:p w14:paraId="7F8F870E">
            <w:pPr>
              <w:widowControl/>
              <w:spacing w:line="240" w:lineRule="auto"/>
              <w:jc w:val="left"/>
              <w:rPr>
                <w:rFonts w:ascii="宋体" w:hAnsi="宋体" w:eastAsia="宋体" w:cs="宋体"/>
                <w:b w:val="0"/>
                <w:bCs/>
                <w:color w:val="000000"/>
                <w:kern w:val="0"/>
                <w:sz w:val="18"/>
                <w:szCs w:val="18"/>
              </w:rPr>
            </w:pPr>
            <w:r>
              <w:rPr>
                <w:rFonts w:ascii="宋体" w:hAnsi="宋体" w:eastAsia="宋体" w:cs="宋体"/>
                <w:b w:val="0"/>
                <w:bCs/>
                <w:color w:val="000000"/>
                <w:kern w:val="0"/>
                <w:sz w:val="18"/>
                <w:szCs w:val="18"/>
              </w:rPr>
              <w:t xml:space="preserve">    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61158EB">
            <w:pPr>
              <w:widowControl/>
              <w:spacing w:line="240" w:lineRule="auto"/>
              <w:jc w:val="right"/>
              <w:rPr>
                <w:rFonts w:ascii="宋体" w:hAnsi="宋体" w:eastAsia="宋体" w:cs="宋体"/>
                <w:b w:val="0"/>
                <w:bCs/>
                <w:kern w:val="0"/>
                <w:sz w:val="18"/>
                <w:szCs w:val="18"/>
              </w:rPr>
            </w:pPr>
          </w:p>
        </w:tc>
      </w:tr>
      <w:tr w14:paraId="075D0C6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0AEA32C">
            <w:pPr>
              <w:widowControl/>
              <w:spacing w:line="240" w:lineRule="auto"/>
              <w:jc w:val="left"/>
              <w:rPr>
                <w:rFonts w:ascii="宋体" w:hAnsi="宋体" w:eastAsia="宋体" w:cs="宋体"/>
                <w:b/>
                <w:bCs/>
                <w:color w:val="000000"/>
                <w:kern w:val="0"/>
                <w:sz w:val="18"/>
                <w:szCs w:val="18"/>
              </w:rPr>
            </w:pPr>
            <w:r>
              <w:rPr>
                <w:rFonts w:ascii="宋体" w:hAnsi="宋体" w:eastAsia="宋体" w:cs="宋体"/>
                <w:b/>
                <w:bCs/>
                <w:color w:val="000000"/>
                <w:kern w:val="0"/>
                <w:sz w:val="18"/>
                <w:szCs w:val="18"/>
              </w:rPr>
              <w:t>399</w:t>
            </w:r>
          </w:p>
        </w:tc>
        <w:tc>
          <w:tcPr>
            <w:tcW w:w="4252" w:type="dxa"/>
            <w:tcBorders>
              <w:top w:val="nil"/>
              <w:left w:val="nil"/>
              <w:bottom w:val="single" w:color="auto" w:sz="4" w:space="0"/>
              <w:right w:val="single" w:color="auto" w:sz="4" w:space="0"/>
            </w:tcBorders>
            <w:shd w:val="clear" w:color="auto" w:fill="auto"/>
            <w:noWrap/>
            <w:vAlign w:val="center"/>
          </w:tcPr>
          <w:p w14:paraId="449EDF53">
            <w:pPr>
              <w:widowControl/>
              <w:spacing w:line="240" w:lineRule="auto"/>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370503D">
            <w:pPr>
              <w:widowControl/>
              <w:spacing w:line="240" w:lineRule="auto"/>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14:paraId="114164C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E0CC17">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39907</w:t>
            </w:r>
          </w:p>
        </w:tc>
        <w:tc>
          <w:tcPr>
            <w:tcW w:w="4252" w:type="dxa"/>
            <w:tcBorders>
              <w:top w:val="nil"/>
              <w:left w:val="nil"/>
              <w:bottom w:val="single" w:color="auto" w:sz="4" w:space="0"/>
              <w:right w:val="single" w:color="auto" w:sz="4" w:space="0"/>
            </w:tcBorders>
            <w:shd w:val="clear" w:color="auto" w:fill="auto"/>
            <w:noWrap/>
            <w:vAlign w:val="center"/>
          </w:tcPr>
          <w:p w14:paraId="7D0263C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D4440C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E24B81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5D3C1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39908</w:t>
            </w:r>
          </w:p>
        </w:tc>
        <w:tc>
          <w:tcPr>
            <w:tcW w:w="4252" w:type="dxa"/>
            <w:tcBorders>
              <w:top w:val="nil"/>
              <w:left w:val="nil"/>
              <w:bottom w:val="single" w:color="auto" w:sz="4" w:space="0"/>
              <w:right w:val="single" w:color="auto" w:sz="4" w:space="0"/>
            </w:tcBorders>
            <w:shd w:val="clear" w:color="auto" w:fill="auto"/>
            <w:noWrap/>
            <w:vAlign w:val="center"/>
          </w:tcPr>
          <w:p w14:paraId="69558EF6">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611D6C4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r w14:paraId="44C4CF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8F1D6C">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39909</w:t>
            </w:r>
          </w:p>
        </w:tc>
        <w:tc>
          <w:tcPr>
            <w:tcW w:w="4252" w:type="dxa"/>
            <w:tcBorders>
              <w:top w:val="nil"/>
              <w:left w:val="nil"/>
              <w:bottom w:val="single" w:color="auto" w:sz="4" w:space="0"/>
              <w:right w:val="single" w:color="auto" w:sz="4" w:space="0"/>
            </w:tcBorders>
            <w:shd w:val="clear" w:color="auto" w:fill="auto"/>
            <w:noWrap/>
            <w:vAlign w:val="center"/>
          </w:tcPr>
          <w:p w14:paraId="57531463">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39BBCE83">
            <w:pPr>
              <w:widowControl/>
              <w:spacing w:line="240" w:lineRule="auto"/>
              <w:jc w:val="right"/>
              <w:rPr>
                <w:rFonts w:ascii="宋体" w:hAnsi="宋体" w:eastAsia="宋体" w:cs="宋体"/>
                <w:kern w:val="0"/>
                <w:sz w:val="18"/>
                <w:szCs w:val="18"/>
              </w:rPr>
            </w:pPr>
          </w:p>
        </w:tc>
      </w:tr>
      <w:tr w14:paraId="5018F8E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703EE4">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39910</w:t>
            </w:r>
          </w:p>
        </w:tc>
        <w:tc>
          <w:tcPr>
            <w:tcW w:w="4252" w:type="dxa"/>
            <w:tcBorders>
              <w:top w:val="nil"/>
              <w:left w:val="nil"/>
              <w:bottom w:val="single" w:color="auto" w:sz="4" w:space="0"/>
              <w:right w:val="single" w:color="auto" w:sz="4" w:space="0"/>
            </w:tcBorders>
            <w:shd w:val="clear" w:color="auto" w:fill="auto"/>
            <w:noWrap/>
            <w:vAlign w:val="center"/>
          </w:tcPr>
          <w:p w14:paraId="0FEEED2E">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568A4CFD">
            <w:pPr>
              <w:widowControl/>
              <w:spacing w:line="240" w:lineRule="auto"/>
              <w:jc w:val="right"/>
              <w:rPr>
                <w:rFonts w:ascii="宋体" w:hAnsi="宋体" w:eastAsia="宋体" w:cs="宋体"/>
                <w:kern w:val="0"/>
                <w:sz w:val="18"/>
                <w:szCs w:val="18"/>
              </w:rPr>
            </w:pPr>
          </w:p>
        </w:tc>
      </w:tr>
      <w:tr w14:paraId="32B2E2D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3A5F685">
            <w:pPr>
              <w:widowControl/>
              <w:spacing w:line="240" w:lineRule="auto"/>
              <w:jc w:val="left"/>
              <w:rPr>
                <w:rFonts w:ascii="宋体" w:hAnsi="宋体" w:eastAsia="宋体" w:cs="宋体"/>
                <w:color w:val="000000"/>
                <w:kern w:val="0"/>
                <w:sz w:val="18"/>
                <w:szCs w:val="18"/>
              </w:rPr>
            </w:pPr>
            <w:r>
              <w:rPr>
                <w:rFonts w:ascii="宋体" w:hAnsi="宋体" w:eastAsia="宋体" w:cs="宋体"/>
                <w:color w:val="000000"/>
                <w:kern w:val="0"/>
                <w:sz w:val="18"/>
                <w:szCs w:val="18"/>
              </w:rPr>
              <w:t>39999</w:t>
            </w:r>
          </w:p>
        </w:tc>
        <w:tc>
          <w:tcPr>
            <w:tcW w:w="4252" w:type="dxa"/>
            <w:tcBorders>
              <w:top w:val="nil"/>
              <w:left w:val="nil"/>
              <w:bottom w:val="single" w:color="auto" w:sz="4" w:space="0"/>
              <w:right w:val="single" w:color="auto" w:sz="4" w:space="0"/>
            </w:tcBorders>
            <w:shd w:val="clear" w:color="auto" w:fill="auto"/>
            <w:noWrap/>
            <w:vAlign w:val="center"/>
          </w:tcPr>
          <w:p w14:paraId="592525F5">
            <w:pPr>
              <w:widowControl/>
              <w:spacing w:line="240" w:lineRule="auto"/>
              <w:ind w:firstLine="374" w:firstLineChars="208"/>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096F2B5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　</w:t>
            </w:r>
          </w:p>
        </w:tc>
      </w:tr>
    </w:tbl>
    <w:p w14:paraId="6132E902">
      <w:pPr>
        <w:rPr>
          <w:rFonts w:hint="eastAsia" w:ascii="黑体" w:hAnsi="黑体" w:eastAsia="黑体"/>
          <w:sz w:val="32"/>
          <w:szCs w:val="32"/>
        </w:rPr>
      </w:pPr>
      <w:r>
        <w:rPr>
          <w:rFonts w:hint="eastAsia" w:ascii="黑体" w:hAnsi="黑体" w:eastAsia="黑体"/>
          <w:sz w:val="32"/>
          <w:szCs w:val="32"/>
        </w:rPr>
        <w:br w:type="page"/>
      </w:r>
    </w:p>
    <w:p w14:paraId="513D84E8">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十、一般公共预算“三公”经费支出预算表</w:t>
      </w:r>
    </w:p>
    <w:tbl>
      <w:tblPr>
        <w:tblStyle w:val="7"/>
        <w:tblW w:w="7848" w:type="dxa"/>
        <w:tblInd w:w="93" w:type="dxa"/>
        <w:tblLayout w:type="autofit"/>
        <w:tblCellMar>
          <w:top w:w="0" w:type="dxa"/>
          <w:left w:w="108" w:type="dxa"/>
          <w:bottom w:w="0" w:type="dxa"/>
          <w:right w:w="108" w:type="dxa"/>
        </w:tblCellMar>
      </w:tblPr>
      <w:tblGrid>
        <w:gridCol w:w="4268"/>
        <w:gridCol w:w="3580"/>
      </w:tblGrid>
      <w:tr w14:paraId="6A675F0D">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204152C6">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eastAsia="zh-CN"/>
              </w:rPr>
              <w:t>2024</w:t>
            </w:r>
            <w:r>
              <w:rPr>
                <w:rFonts w:hint="eastAsia" w:ascii="方正小标宋简体" w:hAnsi="黑体" w:eastAsia="方正小标宋简体" w:cs="宋体"/>
                <w:kern w:val="0"/>
                <w:sz w:val="32"/>
                <w:szCs w:val="32"/>
              </w:rPr>
              <w:t>年度一般公共预算“三公”经费支出预算表</w:t>
            </w:r>
          </w:p>
        </w:tc>
      </w:tr>
      <w:tr w14:paraId="1C71F5E3">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3D29C2E7">
            <w:pPr>
              <w:widowControl/>
              <w:spacing w:line="240" w:lineRule="auto"/>
              <w:jc w:val="left"/>
              <w:rPr>
                <w:rFonts w:ascii="楷体_GB2312" w:hAnsi="宋体" w:eastAsia="楷体_GB2312" w:cs="宋体"/>
                <w:kern w:val="0"/>
                <w:sz w:val="24"/>
                <w:szCs w:val="24"/>
              </w:rPr>
            </w:pPr>
          </w:p>
        </w:tc>
        <w:tc>
          <w:tcPr>
            <w:tcW w:w="3580" w:type="dxa"/>
            <w:tcBorders>
              <w:top w:val="nil"/>
              <w:left w:val="nil"/>
              <w:bottom w:val="nil"/>
              <w:right w:val="nil"/>
            </w:tcBorders>
            <w:shd w:val="clear" w:color="auto" w:fill="auto"/>
            <w:noWrap/>
            <w:vAlign w:val="center"/>
          </w:tcPr>
          <w:p w14:paraId="06A86AD3">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4609317">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893F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08A690E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66EC52E6">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552A871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580" w:type="dxa"/>
            <w:tcBorders>
              <w:top w:val="nil"/>
              <w:left w:val="nil"/>
              <w:bottom w:val="single" w:color="auto" w:sz="4" w:space="0"/>
              <w:right w:val="single" w:color="auto" w:sz="4" w:space="0"/>
            </w:tcBorders>
            <w:shd w:val="clear" w:color="auto" w:fill="auto"/>
            <w:noWrap/>
            <w:vAlign w:val="center"/>
          </w:tcPr>
          <w:p w14:paraId="30556723">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1.30</w:t>
            </w:r>
          </w:p>
        </w:tc>
      </w:tr>
      <w:tr w14:paraId="029D6F7B">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4D22F567">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504DDDF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3563B3F9">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26BBD8FD">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18F880B6">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1.30</w:t>
            </w:r>
          </w:p>
        </w:tc>
      </w:tr>
      <w:tr w14:paraId="555FB29E">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2DA06090">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706E7755">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4371182A">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387C1AC1">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700F744B">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r w14:paraId="5ABC7E02">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0480E752">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649D23E2">
            <w:pPr>
              <w:keepNext w:val="0"/>
              <w:keepLines w:val="0"/>
              <w:widowControl/>
              <w:suppressLineNumbers w:val="0"/>
              <w:jc w:val="right"/>
              <w:textAlignment w:val="center"/>
              <w:rPr>
                <w:rFonts w:ascii="宋体" w:hAnsi="宋体" w:eastAsia="宋体" w:cs="宋体"/>
                <w:kern w:val="0"/>
                <w:sz w:val="22"/>
              </w:rPr>
            </w:pPr>
            <w:r>
              <w:rPr>
                <w:rFonts w:ascii="宋体" w:hAnsi="宋体" w:eastAsia="宋体" w:cs="宋体"/>
                <w:i w:val="0"/>
                <w:iCs w:val="0"/>
                <w:color w:val="000000"/>
                <w:kern w:val="0"/>
                <w:sz w:val="18"/>
                <w:szCs w:val="18"/>
                <w:u w:val="none"/>
                <w:lang w:val="en-US" w:eastAsia="zh-CN" w:bidi="ar"/>
              </w:rPr>
              <w:t>0.00</w:t>
            </w:r>
          </w:p>
        </w:tc>
      </w:tr>
    </w:tbl>
    <w:p w14:paraId="6E194115">
      <w:pPr>
        <w:tabs>
          <w:tab w:val="left" w:pos="7513"/>
        </w:tabs>
        <w:adjustRightInd/>
        <w:snapToGrid/>
        <w:spacing w:line="300" w:lineRule="auto"/>
        <w:ind w:firstLine="422" w:firstLineChars="200"/>
        <w:jc w:val="left"/>
        <w:rPr>
          <w:rFonts w:hint="eastAsia" w:ascii="楷体" w:hAnsi="楷体" w:eastAsia="楷体" w:cs="Times New Roman"/>
          <w:b/>
          <w:bCs/>
          <w:color w:val="0000FF"/>
          <w:kern w:val="0"/>
          <w:sz w:val="21"/>
          <w:szCs w:val="21"/>
          <w:lang w:val="en-US" w:eastAsia="zh-CN"/>
        </w:rPr>
        <w:sectPr>
          <w:pgSz w:w="11906" w:h="16838"/>
          <w:pgMar w:top="1440" w:right="1800" w:bottom="1440" w:left="1800" w:header="851" w:footer="992" w:gutter="0"/>
          <w:cols w:space="425" w:num="1"/>
          <w:docGrid w:type="lines" w:linePitch="312" w:charSpace="0"/>
        </w:sectPr>
      </w:pPr>
    </w:p>
    <w:p w14:paraId="174B7BA6">
      <w:pPr>
        <w:tabs>
          <w:tab w:val="left" w:pos="7513"/>
        </w:tabs>
        <w:adjustRightInd w:val="0"/>
        <w:snapToGrid w:val="0"/>
        <w:spacing w:line="600" w:lineRule="exact"/>
        <w:rPr>
          <w:rFonts w:ascii="黑体" w:hAnsi="黑体" w:eastAsia="黑体"/>
          <w:sz w:val="32"/>
          <w:szCs w:val="32"/>
        </w:rPr>
      </w:pPr>
      <w:r>
        <w:rPr>
          <w:rFonts w:hint="eastAsia" w:ascii="黑体" w:hAnsi="黑体" w:eastAsia="黑体"/>
          <w:sz w:val="32"/>
          <w:szCs w:val="32"/>
        </w:rPr>
        <w:t>十一、部门专项资金管理清单目录</w:t>
      </w:r>
    </w:p>
    <w:tbl>
      <w:tblPr>
        <w:tblStyle w:val="7"/>
        <w:tblW w:w="13998" w:type="dxa"/>
        <w:tblInd w:w="93" w:type="dxa"/>
        <w:tblLayout w:type="fixed"/>
        <w:tblCellMar>
          <w:top w:w="0" w:type="dxa"/>
          <w:left w:w="108" w:type="dxa"/>
          <w:bottom w:w="0" w:type="dxa"/>
          <w:right w:w="108" w:type="dxa"/>
        </w:tblCellMar>
      </w:tblPr>
      <w:tblGrid>
        <w:gridCol w:w="536"/>
        <w:gridCol w:w="850"/>
        <w:gridCol w:w="2270"/>
        <w:gridCol w:w="411"/>
        <w:gridCol w:w="2828"/>
        <w:gridCol w:w="2615"/>
        <w:gridCol w:w="478"/>
        <w:gridCol w:w="942"/>
        <w:gridCol w:w="810"/>
        <w:gridCol w:w="1009"/>
        <w:gridCol w:w="571"/>
        <w:gridCol w:w="678"/>
      </w:tblGrid>
      <w:tr w14:paraId="690EE1B8">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14:paraId="5EAA8CD0">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2024</w:t>
            </w:r>
            <w:r>
              <w:rPr>
                <w:rFonts w:hint="eastAsia" w:ascii="方正小标宋简体" w:hAnsi="宋体" w:eastAsia="方正小标宋简体" w:cs="宋体"/>
                <w:kern w:val="0"/>
                <w:sz w:val="32"/>
                <w:szCs w:val="32"/>
              </w:rPr>
              <w:t>年度部门专项资金管理清单目录</w:t>
            </w:r>
          </w:p>
        </w:tc>
      </w:tr>
      <w:tr w14:paraId="30870F33">
        <w:tblPrEx>
          <w:tblCellMar>
            <w:top w:w="0" w:type="dxa"/>
            <w:left w:w="108" w:type="dxa"/>
            <w:bottom w:w="0" w:type="dxa"/>
            <w:right w:w="108" w:type="dxa"/>
          </w:tblCellMar>
        </w:tblPrEx>
        <w:trPr>
          <w:trHeight w:val="465" w:hRule="atLeast"/>
        </w:trPr>
        <w:tc>
          <w:tcPr>
            <w:tcW w:w="536" w:type="dxa"/>
            <w:tcBorders>
              <w:top w:val="nil"/>
              <w:left w:val="nil"/>
              <w:bottom w:val="nil"/>
              <w:right w:val="nil"/>
            </w:tcBorders>
            <w:shd w:val="clear" w:color="auto" w:fill="auto"/>
            <w:noWrap/>
            <w:vAlign w:val="bottom"/>
          </w:tcPr>
          <w:p w14:paraId="1EBEA18D">
            <w:pPr>
              <w:widowControl/>
              <w:spacing w:line="240" w:lineRule="auto"/>
              <w:jc w:val="left"/>
              <w:rPr>
                <w:rFonts w:ascii="宋体" w:hAnsi="宋体" w:eastAsia="宋体" w:cs="宋体"/>
                <w:kern w:val="0"/>
                <w:sz w:val="24"/>
                <w:szCs w:val="24"/>
              </w:rPr>
            </w:pPr>
          </w:p>
        </w:tc>
        <w:tc>
          <w:tcPr>
            <w:tcW w:w="850" w:type="dxa"/>
            <w:tcBorders>
              <w:top w:val="nil"/>
              <w:left w:val="nil"/>
              <w:bottom w:val="nil"/>
              <w:right w:val="nil"/>
            </w:tcBorders>
            <w:shd w:val="clear" w:color="auto" w:fill="auto"/>
            <w:noWrap/>
            <w:vAlign w:val="bottom"/>
          </w:tcPr>
          <w:p w14:paraId="017E0495">
            <w:pPr>
              <w:widowControl/>
              <w:spacing w:line="240" w:lineRule="auto"/>
              <w:jc w:val="left"/>
              <w:rPr>
                <w:rFonts w:ascii="宋体" w:hAnsi="宋体" w:eastAsia="宋体" w:cs="宋体"/>
                <w:kern w:val="0"/>
                <w:sz w:val="24"/>
                <w:szCs w:val="24"/>
              </w:rPr>
            </w:pPr>
          </w:p>
        </w:tc>
        <w:tc>
          <w:tcPr>
            <w:tcW w:w="2270" w:type="dxa"/>
            <w:tcBorders>
              <w:top w:val="nil"/>
              <w:left w:val="nil"/>
              <w:bottom w:val="nil"/>
              <w:right w:val="nil"/>
            </w:tcBorders>
            <w:shd w:val="clear" w:color="auto" w:fill="auto"/>
            <w:noWrap/>
            <w:vAlign w:val="bottom"/>
          </w:tcPr>
          <w:p w14:paraId="0E2A7006">
            <w:pPr>
              <w:widowControl/>
              <w:spacing w:line="240" w:lineRule="auto"/>
              <w:jc w:val="left"/>
              <w:rPr>
                <w:rFonts w:ascii="宋体" w:hAnsi="宋体" w:eastAsia="宋体" w:cs="宋体"/>
                <w:kern w:val="0"/>
                <w:sz w:val="24"/>
                <w:szCs w:val="24"/>
              </w:rPr>
            </w:pPr>
          </w:p>
        </w:tc>
        <w:tc>
          <w:tcPr>
            <w:tcW w:w="411" w:type="dxa"/>
            <w:tcBorders>
              <w:top w:val="nil"/>
              <w:left w:val="nil"/>
              <w:bottom w:val="nil"/>
              <w:right w:val="nil"/>
            </w:tcBorders>
            <w:shd w:val="clear" w:color="auto" w:fill="auto"/>
            <w:noWrap/>
            <w:vAlign w:val="bottom"/>
          </w:tcPr>
          <w:p w14:paraId="5BA787D3">
            <w:pPr>
              <w:widowControl/>
              <w:spacing w:line="240" w:lineRule="auto"/>
              <w:jc w:val="left"/>
              <w:rPr>
                <w:rFonts w:ascii="宋体" w:hAnsi="宋体" w:eastAsia="宋体" w:cs="宋体"/>
                <w:kern w:val="0"/>
                <w:sz w:val="24"/>
                <w:szCs w:val="24"/>
              </w:rPr>
            </w:pPr>
          </w:p>
        </w:tc>
        <w:tc>
          <w:tcPr>
            <w:tcW w:w="2828" w:type="dxa"/>
            <w:tcBorders>
              <w:top w:val="nil"/>
              <w:left w:val="nil"/>
              <w:bottom w:val="nil"/>
              <w:right w:val="nil"/>
            </w:tcBorders>
            <w:shd w:val="clear" w:color="auto" w:fill="auto"/>
            <w:noWrap/>
            <w:vAlign w:val="bottom"/>
          </w:tcPr>
          <w:p w14:paraId="4E118EF9">
            <w:pPr>
              <w:widowControl/>
              <w:spacing w:line="240" w:lineRule="auto"/>
              <w:jc w:val="left"/>
              <w:rPr>
                <w:rFonts w:ascii="宋体" w:hAnsi="宋体" w:eastAsia="宋体" w:cs="宋体"/>
                <w:kern w:val="0"/>
                <w:sz w:val="24"/>
                <w:szCs w:val="24"/>
              </w:rPr>
            </w:pPr>
          </w:p>
        </w:tc>
        <w:tc>
          <w:tcPr>
            <w:tcW w:w="2615" w:type="dxa"/>
            <w:tcBorders>
              <w:top w:val="nil"/>
              <w:left w:val="nil"/>
              <w:bottom w:val="nil"/>
              <w:right w:val="nil"/>
            </w:tcBorders>
            <w:shd w:val="clear" w:color="auto" w:fill="auto"/>
            <w:noWrap/>
            <w:vAlign w:val="bottom"/>
          </w:tcPr>
          <w:p w14:paraId="145D435A">
            <w:pPr>
              <w:widowControl/>
              <w:spacing w:line="240" w:lineRule="auto"/>
              <w:jc w:val="left"/>
              <w:rPr>
                <w:rFonts w:ascii="宋体" w:hAnsi="宋体" w:eastAsia="宋体" w:cs="宋体"/>
                <w:kern w:val="0"/>
                <w:sz w:val="24"/>
                <w:szCs w:val="24"/>
              </w:rPr>
            </w:pPr>
          </w:p>
        </w:tc>
        <w:tc>
          <w:tcPr>
            <w:tcW w:w="478" w:type="dxa"/>
            <w:tcBorders>
              <w:top w:val="nil"/>
              <w:left w:val="nil"/>
              <w:bottom w:val="nil"/>
              <w:right w:val="nil"/>
            </w:tcBorders>
            <w:shd w:val="clear" w:color="auto" w:fill="auto"/>
            <w:noWrap/>
            <w:vAlign w:val="bottom"/>
          </w:tcPr>
          <w:p w14:paraId="5643CCE8">
            <w:pPr>
              <w:widowControl/>
              <w:spacing w:line="240" w:lineRule="auto"/>
              <w:jc w:val="left"/>
              <w:rPr>
                <w:rFonts w:ascii="宋体" w:hAnsi="宋体" w:eastAsia="宋体" w:cs="宋体"/>
                <w:kern w:val="0"/>
                <w:sz w:val="24"/>
                <w:szCs w:val="24"/>
              </w:rPr>
            </w:pPr>
          </w:p>
        </w:tc>
        <w:tc>
          <w:tcPr>
            <w:tcW w:w="942" w:type="dxa"/>
            <w:tcBorders>
              <w:top w:val="nil"/>
              <w:left w:val="nil"/>
              <w:bottom w:val="nil"/>
              <w:right w:val="nil"/>
            </w:tcBorders>
            <w:shd w:val="clear" w:color="auto" w:fill="auto"/>
            <w:noWrap/>
            <w:vAlign w:val="bottom"/>
          </w:tcPr>
          <w:p w14:paraId="0DDBA7D2">
            <w:pPr>
              <w:widowControl/>
              <w:spacing w:line="240" w:lineRule="auto"/>
              <w:jc w:val="left"/>
              <w:rPr>
                <w:rFonts w:ascii="宋体" w:hAnsi="宋体" w:eastAsia="宋体" w:cs="宋体"/>
                <w:kern w:val="0"/>
                <w:sz w:val="24"/>
                <w:szCs w:val="24"/>
              </w:rPr>
            </w:pPr>
          </w:p>
        </w:tc>
        <w:tc>
          <w:tcPr>
            <w:tcW w:w="810" w:type="dxa"/>
            <w:tcBorders>
              <w:top w:val="nil"/>
              <w:left w:val="nil"/>
              <w:bottom w:val="nil"/>
              <w:right w:val="nil"/>
            </w:tcBorders>
            <w:shd w:val="clear" w:color="auto" w:fill="auto"/>
            <w:noWrap/>
            <w:vAlign w:val="bottom"/>
          </w:tcPr>
          <w:p w14:paraId="242476CA">
            <w:pPr>
              <w:widowControl/>
              <w:spacing w:line="240" w:lineRule="auto"/>
              <w:jc w:val="left"/>
              <w:rPr>
                <w:rFonts w:ascii="宋体" w:hAnsi="宋体" w:eastAsia="宋体" w:cs="宋体"/>
                <w:kern w:val="0"/>
                <w:sz w:val="24"/>
                <w:szCs w:val="24"/>
              </w:rPr>
            </w:pPr>
          </w:p>
        </w:tc>
        <w:tc>
          <w:tcPr>
            <w:tcW w:w="1009" w:type="dxa"/>
            <w:tcBorders>
              <w:top w:val="nil"/>
              <w:left w:val="nil"/>
              <w:bottom w:val="nil"/>
              <w:right w:val="nil"/>
            </w:tcBorders>
            <w:shd w:val="clear" w:color="auto" w:fill="auto"/>
            <w:noWrap/>
            <w:vAlign w:val="bottom"/>
          </w:tcPr>
          <w:p w14:paraId="6DEA1381">
            <w:pPr>
              <w:widowControl/>
              <w:spacing w:line="240" w:lineRule="auto"/>
              <w:jc w:val="left"/>
              <w:rPr>
                <w:rFonts w:ascii="宋体" w:hAnsi="宋体" w:eastAsia="宋体" w:cs="宋体"/>
                <w:kern w:val="0"/>
                <w:sz w:val="24"/>
                <w:szCs w:val="24"/>
              </w:rPr>
            </w:pPr>
          </w:p>
        </w:tc>
        <w:tc>
          <w:tcPr>
            <w:tcW w:w="571" w:type="dxa"/>
            <w:tcBorders>
              <w:top w:val="nil"/>
              <w:left w:val="nil"/>
              <w:bottom w:val="nil"/>
              <w:right w:val="nil"/>
            </w:tcBorders>
          </w:tcPr>
          <w:p w14:paraId="4960F067">
            <w:pPr>
              <w:widowControl/>
              <w:spacing w:line="240" w:lineRule="auto"/>
              <w:jc w:val="right"/>
              <w:rPr>
                <w:rFonts w:ascii="宋体" w:hAnsi="宋体" w:eastAsia="宋体" w:cs="宋体"/>
                <w:kern w:val="0"/>
                <w:sz w:val="22"/>
              </w:rPr>
            </w:pPr>
          </w:p>
        </w:tc>
        <w:tc>
          <w:tcPr>
            <w:tcW w:w="678" w:type="dxa"/>
            <w:tcBorders>
              <w:top w:val="nil"/>
              <w:left w:val="nil"/>
              <w:bottom w:val="nil"/>
              <w:right w:val="nil"/>
            </w:tcBorders>
            <w:shd w:val="clear" w:color="auto" w:fill="auto"/>
            <w:noWrap/>
            <w:vAlign w:val="bottom"/>
          </w:tcPr>
          <w:p w14:paraId="56C6BBD9">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4D60E957">
        <w:tblPrEx>
          <w:tblCellMar>
            <w:top w:w="0" w:type="dxa"/>
            <w:left w:w="108" w:type="dxa"/>
            <w:bottom w:w="0" w:type="dxa"/>
            <w:right w:w="108" w:type="dxa"/>
          </w:tblCellMar>
        </w:tblPrEx>
        <w:trPr>
          <w:trHeight w:val="571" w:hRule="atLeast"/>
        </w:trPr>
        <w:tc>
          <w:tcPr>
            <w:tcW w:w="53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5D3FC6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8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6540EA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22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0DD148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41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DBF40E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282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430F3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26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C1A55E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4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25B04B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3332" w:type="dxa"/>
            <w:gridSpan w:val="4"/>
            <w:tcBorders>
              <w:top w:val="single" w:color="auto" w:sz="4" w:space="0"/>
              <w:left w:val="nil"/>
              <w:bottom w:val="single" w:color="auto" w:sz="4" w:space="0"/>
              <w:right w:val="single" w:color="auto" w:sz="4" w:space="0"/>
            </w:tcBorders>
            <w:shd w:val="clear" w:color="auto" w:fill="auto"/>
            <w:vAlign w:val="center"/>
          </w:tcPr>
          <w:p w14:paraId="0D4620D2">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82ED47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79514855">
        <w:tblPrEx>
          <w:tblCellMar>
            <w:top w:w="0" w:type="dxa"/>
            <w:left w:w="108" w:type="dxa"/>
            <w:bottom w:w="0" w:type="dxa"/>
            <w:right w:w="108" w:type="dxa"/>
          </w:tblCellMar>
        </w:tblPrEx>
        <w:trPr>
          <w:trHeight w:val="735" w:hRule="atLeast"/>
        </w:trPr>
        <w:tc>
          <w:tcPr>
            <w:tcW w:w="536" w:type="dxa"/>
            <w:vMerge w:val="continue"/>
            <w:tcBorders>
              <w:top w:val="single" w:color="auto" w:sz="4" w:space="0"/>
              <w:left w:val="single" w:color="auto" w:sz="4" w:space="0"/>
              <w:bottom w:val="single" w:color="auto" w:sz="4" w:space="0"/>
              <w:right w:val="single" w:color="auto" w:sz="4" w:space="0"/>
            </w:tcBorders>
            <w:vAlign w:val="center"/>
          </w:tcPr>
          <w:p w14:paraId="13282395">
            <w:pPr>
              <w:widowControl/>
              <w:spacing w:line="240" w:lineRule="auto"/>
              <w:jc w:val="left"/>
              <w:rPr>
                <w:rFonts w:ascii="宋体" w:hAnsi="宋体" w:eastAsia="宋体" w:cs="宋体"/>
                <w:b/>
                <w:bCs/>
                <w:color w:val="000000"/>
                <w:kern w:val="0"/>
                <w:sz w:val="22"/>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095D5FA">
            <w:pPr>
              <w:widowControl/>
              <w:spacing w:line="240" w:lineRule="auto"/>
              <w:jc w:val="left"/>
              <w:rPr>
                <w:rFonts w:ascii="宋体" w:hAnsi="宋体" w:eastAsia="宋体" w:cs="宋体"/>
                <w:b/>
                <w:bCs/>
                <w:color w:val="000000"/>
                <w:kern w:val="0"/>
                <w:sz w:val="22"/>
              </w:rPr>
            </w:pPr>
          </w:p>
        </w:tc>
        <w:tc>
          <w:tcPr>
            <w:tcW w:w="2270" w:type="dxa"/>
            <w:vMerge w:val="continue"/>
            <w:tcBorders>
              <w:top w:val="single" w:color="auto" w:sz="4" w:space="0"/>
              <w:left w:val="single" w:color="auto" w:sz="4" w:space="0"/>
              <w:bottom w:val="single" w:color="auto" w:sz="4" w:space="0"/>
              <w:right w:val="single" w:color="auto" w:sz="4" w:space="0"/>
            </w:tcBorders>
            <w:vAlign w:val="center"/>
          </w:tcPr>
          <w:p w14:paraId="5DB18189">
            <w:pPr>
              <w:widowControl/>
              <w:spacing w:line="240" w:lineRule="auto"/>
              <w:jc w:val="left"/>
              <w:rPr>
                <w:rFonts w:ascii="宋体" w:hAnsi="宋体" w:eastAsia="宋体" w:cs="宋体"/>
                <w:b/>
                <w:bCs/>
                <w:color w:val="000000"/>
                <w:kern w:val="0"/>
                <w:sz w:val="22"/>
              </w:rPr>
            </w:pPr>
          </w:p>
        </w:tc>
        <w:tc>
          <w:tcPr>
            <w:tcW w:w="411" w:type="dxa"/>
            <w:vMerge w:val="continue"/>
            <w:tcBorders>
              <w:top w:val="single" w:color="auto" w:sz="4" w:space="0"/>
              <w:left w:val="single" w:color="auto" w:sz="4" w:space="0"/>
              <w:bottom w:val="single" w:color="auto" w:sz="4" w:space="0"/>
              <w:right w:val="single" w:color="auto" w:sz="4" w:space="0"/>
            </w:tcBorders>
            <w:vAlign w:val="center"/>
          </w:tcPr>
          <w:p w14:paraId="3CFC9CD2">
            <w:pPr>
              <w:widowControl/>
              <w:spacing w:line="240" w:lineRule="auto"/>
              <w:jc w:val="left"/>
              <w:rPr>
                <w:rFonts w:ascii="宋体" w:hAnsi="宋体" w:eastAsia="宋体" w:cs="宋体"/>
                <w:b/>
                <w:bCs/>
                <w:color w:val="000000"/>
                <w:kern w:val="0"/>
                <w:sz w:val="22"/>
              </w:rPr>
            </w:pPr>
          </w:p>
        </w:tc>
        <w:tc>
          <w:tcPr>
            <w:tcW w:w="2828" w:type="dxa"/>
            <w:vMerge w:val="continue"/>
            <w:tcBorders>
              <w:top w:val="single" w:color="auto" w:sz="4" w:space="0"/>
              <w:left w:val="single" w:color="auto" w:sz="4" w:space="0"/>
              <w:bottom w:val="single" w:color="auto" w:sz="4" w:space="0"/>
              <w:right w:val="single" w:color="auto" w:sz="4" w:space="0"/>
            </w:tcBorders>
            <w:vAlign w:val="center"/>
          </w:tcPr>
          <w:p w14:paraId="02935042">
            <w:pPr>
              <w:widowControl/>
              <w:spacing w:line="240" w:lineRule="auto"/>
              <w:jc w:val="left"/>
              <w:rPr>
                <w:rFonts w:ascii="宋体" w:hAnsi="宋体" w:eastAsia="宋体" w:cs="宋体"/>
                <w:b/>
                <w:bCs/>
                <w:color w:val="000000"/>
                <w:kern w:val="0"/>
                <w:sz w:val="22"/>
              </w:rPr>
            </w:pPr>
          </w:p>
        </w:tc>
        <w:tc>
          <w:tcPr>
            <w:tcW w:w="2615" w:type="dxa"/>
            <w:vMerge w:val="continue"/>
            <w:tcBorders>
              <w:top w:val="single" w:color="auto" w:sz="4" w:space="0"/>
              <w:left w:val="single" w:color="auto" w:sz="4" w:space="0"/>
              <w:bottom w:val="single" w:color="auto" w:sz="4" w:space="0"/>
              <w:right w:val="single" w:color="auto" w:sz="4" w:space="0"/>
            </w:tcBorders>
            <w:vAlign w:val="center"/>
          </w:tcPr>
          <w:p w14:paraId="046B48B2">
            <w:pPr>
              <w:widowControl/>
              <w:spacing w:line="240" w:lineRule="auto"/>
              <w:jc w:val="left"/>
              <w:rPr>
                <w:rFonts w:ascii="宋体" w:hAnsi="宋体" w:eastAsia="宋体" w:cs="宋体"/>
                <w:b/>
                <w:bCs/>
                <w:color w:val="000000"/>
                <w:kern w:val="0"/>
                <w:sz w:val="22"/>
              </w:rPr>
            </w:pPr>
          </w:p>
        </w:tc>
        <w:tc>
          <w:tcPr>
            <w:tcW w:w="478" w:type="dxa"/>
            <w:vMerge w:val="continue"/>
            <w:tcBorders>
              <w:top w:val="single" w:color="auto" w:sz="4" w:space="0"/>
              <w:left w:val="single" w:color="auto" w:sz="4" w:space="0"/>
              <w:bottom w:val="single" w:color="auto" w:sz="4" w:space="0"/>
              <w:right w:val="single" w:color="auto" w:sz="4" w:space="0"/>
            </w:tcBorders>
            <w:vAlign w:val="center"/>
          </w:tcPr>
          <w:p w14:paraId="5BC139AE">
            <w:pPr>
              <w:widowControl/>
              <w:spacing w:line="240" w:lineRule="auto"/>
              <w:jc w:val="left"/>
              <w:rPr>
                <w:rFonts w:ascii="宋体" w:hAnsi="宋体" w:eastAsia="宋体" w:cs="宋体"/>
                <w:b/>
                <w:bCs/>
                <w:color w:val="000000"/>
                <w:kern w:val="0"/>
                <w:sz w:val="22"/>
              </w:rPr>
            </w:pPr>
          </w:p>
        </w:tc>
        <w:tc>
          <w:tcPr>
            <w:tcW w:w="942" w:type="dxa"/>
            <w:tcBorders>
              <w:top w:val="nil"/>
              <w:left w:val="nil"/>
              <w:bottom w:val="single" w:color="auto" w:sz="4" w:space="0"/>
              <w:right w:val="single" w:color="auto" w:sz="4" w:space="0"/>
            </w:tcBorders>
            <w:shd w:val="clear" w:color="auto" w:fill="auto"/>
            <w:vAlign w:val="center"/>
          </w:tcPr>
          <w:p w14:paraId="5C94A17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810" w:type="dxa"/>
            <w:tcBorders>
              <w:top w:val="nil"/>
              <w:left w:val="nil"/>
              <w:bottom w:val="single" w:color="auto" w:sz="4" w:space="0"/>
              <w:right w:val="single" w:color="auto" w:sz="4" w:space="0"/>
            </w:tcBorders>
            <w:shd w:val="clear" w:color="auto" w:fill="auto"/>
            <w:vAlign w:val="center"/>
          </w:tcPr>
          <w:p w14:paraId="185A6EA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009" w:type="dxa"/>
            <w:tcBorders>
              <w:top w:val="single" w:color="auto" w:sz="4" w:space="0"/>
              <w:left w:val="nil"/>
              <w:bottom w:val="single" w:color="auto" w:sz="4" w:space="0"/>
              <w:right w:val="single" w:color="auto" w:sz="4" w:space="0"/>
            </w:tcBorders>
            <w:shd w:val="clear" w:color="auto" w:fill="auto"/>
            <w:vAlign w:val="center"/>
          </w:tcPr>
          <w:p w14:paraId="34C25B8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571" w:type="dxa"/>
            <w:tcBorders>
              <w:top w:val="single" w:color="auto" w:sz="4" w:space="0"/>
              <w:left w:val="single" w:color="auto" w:sz="4" w:space="0"/>
              <w:bottom w:val="single" w:color="auto" w:sz="4" w:space="0"/>
              <w:right w:val="single" w:color="auto" w:sz="4" w:space="0"/>
            </w:tcBorders>
          </w:tcPr>
          <w:p w14:paraId="39BE8DE6">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678" w:type="dxa"/>
            <w:vMerge w:val="continue"/>
            <w:tcBorders>
              <w:top w:val="single" w:color="auto" w:sz="4" w:space="0"/>
              <w:left w:val="single" w:color="auto" w:sz="4" w:space="0"/>
              <w:bottom w:val="single" w:color="auto" w:sz="4" w:space="0"/>
              <w:right w:val="single" w:color="auto" w:sz="4" w:space="0"/>
            </w:tcBorders>
            <w:vAlign w:val="center"/>
          </w:tcPr>
          <w:p w14:paraId="5DD69940">
            <w:pPr>
              <w:widowControl/>
              <w:spacing w:line="240" w:lineRule="auto"/>
              <w:jc w:val="left"/>
              <w:rPr>
                <w:rFonts w:ascii="宋体" w:hAnsi="宋体" w:eastAsia="宋体" w:cs="宋体"/>
                <w:b/>
                <w:bCs/>
                <w:color w:val="000000"/>
                <w:kern w:val="0"/>
                <w:sz w:val="22"/>
              </w:rPr>
            </w:pPr>
          </w:p>
        </w:tc>
      </w:tr>
      <w:tr w14:paraId="5854CC57">
        <w:tblPrEx>
          <w:tblCellMar>
            <w:top w:w="0" w:type="dxa"/>
            <w:left w:w="108" w:type="dxa"/>
            <w:bottom w:w="0" w:type="dxa"/>
            <w:right w:w="108" w:type="dxa"/>
          </w:tblCellMar>
        </w:tblPrEx>
        <w:trPr>
          <w:trHeight w:val="402"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FC1F">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79553">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中共莆田市委党校（莆田市行政学院）新校区建设项目</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FE46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1、《中共莆田市委关于加强和改进新形势下党校工作的实施意见》（莆委发[2016]8号）； 2、《中共莆田市第七届委员会会议纪要》（[2019]29号）； 3、《中共莆田市委党校莆田市行政学院关于新校区迁建工作的报告》（莆委校联[2019]15号）；</w:t>
            </w:r>
          </w:p>
        </w:tc>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6D0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2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30CB6">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规划总用地面积173577m2，拟建总建筑面积88200㎡，其中地上建筑面积为82700㎡，地下室5500㎡。主要建设内容包括新建教学楼、会议中心、行政楼、图书信息中心、餐厅、行政综合楼、继续教育中心、学员宿舍、文体中心、连廊、值班室、配电房，以及地下车库、围墙大门、景观绿化、道路及广场硬化、室外管网、停车场等配套设施建设。</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2CC9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规划总用地面积173577m2，拟建总建筑面积88200㎡，其中地上建筑面积为82700㎡，地下室5500㎡。项目总投资73223.49万元，其中工程费用50500.61万元，工程建设其他费用17298.92万元（其中征地费用2761.45万元），工程建设预备费用5423.96万元。2024年项目计划总投资25000万元，预计完成新校区竣工验收。</w:t>
            </w:r>
          </w:p>
        </w:tc>
        <w:tc>
          <w:tcPr>
            <w:tcW w:w="4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6B6691">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033CC">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99384">
            <w:pPr>
              <w:jc w:val="right"/>
              <w:rPr>
                <w:rFonts w:ascii="宋体" w:hAnsi="宋体" w:eastAsia="宋体" w:cs="宋体"/>
                <w:kern w:val="0"/>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0E2C1">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5,000.00</w:t>
            </w:r>
          </w:p>
        </w:tc>
        <w:tc>
          <w:tcPr>
            <w:tcW w:w="571" w:type="dxa"/>
            <w:tcBorders>
              <w:top w:val="single" w:color="auto" w:sz="4" w:space="0"/>
              <w:left w:val="single" w:color="auto" w:sz="4" w:space="0"/>
              <w:bottom w:val="single" w:color="auto" w:sz="4" w:space="0"/>
              <w:right w:val="single" w:color="auto" w:sz="4" w:space="0"/>
            </w:tcBorders>
            <w:vAlign w:val="center"/>
          </w:tcPr>
          <w:p w14:paraId="6C51C583">
            <w:pPr>
              <w:jc w:val="right"/>
              <w:rPr>
                <w:rFonts w:ascii="宋体" w:hAnsi="宋体" w:eastAsia="宋体" w:cs="宋体"/>
                <w:kern w:val="0"/>
                <w:sz w:val="24"/>
                <w:szCs w:val="24"/>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6BE6E">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7BAB0D15">
        <w:tblPrEx>
          <w:tblCellMar>
            <w:top w:w="0" w:type="dxa"/>
            <w:left w:w="108" w:type="dxa"/>
            <w:bottom w:w="0" w:type="dxa"/>
            <w:right w:w="108" w:type="dxa"/>
          </w:tblCellMar>
        </w:tblPrEx>
        <w:trPr>
          <w:trHeight w:val="402"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0C710">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047B1">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党校干部教育培训经费</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2C374">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依据市委组织部、市委宣传部、市委党校、市行政学院年初制定的教学计划，定期开展主体班、专题班教学活动。</w:t>
            </w:r>
          </w:p>
        </w:tc>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10CD2">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2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9A1D5">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围绕市委市政府中心工作，深入开展主题教育，推动校院高质量发展，力争完成全市干部教育培训任务，圆满完成市委、市政府下达的各项任务。</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58B5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发挥好党校作为党的理论宣传主阵地、主渠道作用通过系统培训和集中学习，加强全市党员干部理论素养，更好地发挥党校“为党育才，为党献策”的初心和使命。</w:t>
            </w:r>
          </w:p>
        </w:tc>
        <w:tc>
          <w:tcPr>
            <w:tcW w:w="4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EB5334">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75947">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304.40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29851">
            <w:pPr>
              <w:keepNext w:val="0"/>
              <w:keepLines w:val="0"/>
              <w:widowControl/>
              <w:suppressLineNumbers w:val="0"/>
              <w:jc w:val="righ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304.40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38D64">
            <w:pPr>
              <w:jc w:val="right"/>
              <w:rPr>
                <w:rFonts w:ascii="宋体" w:hAnsi="宋体" w:eastAsia="宋体" w:cs="宋体"/>
                <w:kern w:val="0"/>
                <w:sz w:val="24"/>
                <w:szCs w:val="24"/>
              </w:rPr>
            </w:pPr>
          </w:p>
        </w:tc>
        <w:tc>
          <w:tcPr>
            <w:tcW w:w="571" w:type="dxa"/>
            <w:tcBorders>
              <w:top w:val="single" w:color="auto" w:sz="4" w:space="0"/>
              <w:left w:val="single" w:color="auto" w:sz="4" w:space="0"/>
              <w:bottom w:val="single" w:color="auto" w:sz="4" w:space="0"/>
              <w:right w:val="single" w:color="auto" w:sz="4" w:space="0"/>
            </w:tcBorders>
            <w:vAlign w:val="center"/>
          </w:tcPr>
          <w:p w14:paraId="5DD7FE73">
            <w:pPr>
              <w:jc w:val="right"/>
              <w:rPr>
                <w:rFonts w:ascii="宋体" w:hAnsi="宋体" w:eastAsia="宋体" w:cs="宋体"/>
                <w:kern w:val="0"/>
                <w:sz w:val="24"/>
                <w:szCs w:val="24"/>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04474B">
            <w:pPr>
              <w:keepNext w:val="0"/>
              <w:keepLines w:val="0"/>
              <w:widowControl/>
              <w:suppressLineNumbers w:val="0"/>
              <w:jc w:val="left"/>
              <w:textAlignment w:val="center"/>
              <w:rPr>
                <w:rFonts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r w14:paraId="4D3F7615">
        <w:tblPrEx>
          <w:tblCellMar>
            <w:top w:w="0" w:type="dxa"/>
            <w:left w:w="108" w:type="dxa"/>
            <w:bottom w:w="0" w:type="dxa"/>
            <w:right w:w="108" w:type="dxa"/>
          </w:tblCellMar>
        </w:tblPrEx>
        <w:trPr>
          <w:trHeight w:val="402" w:hRule="atLeast"/>
        </w:trPr>
        <w:tc>
          <w:tcPr>
            <w:tcW w:w="5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CFDF1">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中共莆田市委党校</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BAF0C">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基本业务费</w:t>
            </w: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1F8E3">
            <w:pPr>
              <w:jc w:val="left"/>
              <w:rPr>
                <w:rFonts w:hint="eastAsia" w:ascii="宋体" w:hAnsi="宋体" w:eastAsia="宋体" w:cs="宋体"/>
                <w:kern w:val="0"/>
                <w:sz w:val="24"/>
                <w:szCs w:val="24"/>
              </w:rPr>
            </w:pPr>
          </w:p>
        </w:tc>
        <w:tc>
          <w:tcPr>
            <w:tcW w:w="4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F3623">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1</w:t>
            </w:r>
          </w:p>
        </w:tc>
        <w:tc>
          <w:tcPr>
            <w:tcW w:w="2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BF426">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落实《干部教育培训工作条例》《党校工作条例》《行政学院工作条例》，完成市委组织部、人力资源和社会保障局、市委党校、市行政学院联合签发的年度组织调训计划，完成市委市政府交办的各类干部教育培训任务，提高干部素质和能力，为全方位推动高质量发展超越，加快美丽莆田建设，努力为推进新时代新福建建设提供智力和人才保障。</w:t>
            </w:r>
          </w:p>
        </w:tc>
        <w:tc>
          <w:tcPr>
            <w:tcW w:w="26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0B400">
            <w:pPr>
              <w:jc w:val="left"/>
              <w:rPr>
                <w:rFonts w:hint="eastAsia" w:ascii="宋体" w:hAnsi="宋体" w:eastAsia="宋体" w:cs="宋体"/>
                <w:kern w:val="0"/>
                <w:sz w:val="24"/>
                <w:szCs w:val="24"/>
              </w:rPr>
            </w:pPr>
          </w:p>
        </w:tc>
        <w:tc>
          <w:tcPr>
            <w:tcW w:w="47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5AD1A2">
            <w:pPr>
              <w:widowControl/>
              <w:spacing w:line="240" w:lineRule="auto"/>
              <w:jc w:val="left"/>
              <w:rPr>
                <w:rFonts w:hint="eastAsia" w:ascii="宋体" w:hAnsi="宋体" w:eastAsia="宋体" w:cs="宋体"/>
                <w:kern w:val="0"/>
                <w:sz w:val="24"/>
                <w:szCs w:val="24"/>
              </w:rPr>
            </w:pP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E43F0">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45.60</w:t>
            </w:r>
          </w:p>
        </w:tc>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06940">
            <w:pPr>
              <w:keepNext w:val="0"/>
              <w:keepLines w:val="0"/>
              <w:widowControl/>
              <w:suppressLineNumbers w:val="0"/>
              <w:jc w:val="righ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45.60</w:t>
            </w:r>
          </w:p>
        </w:tc>
        <w:tc>
          <w:tcPr>
            <w:tcW w:w="10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F3E3A">
            <w:pPr>
              <w:jc w:val="right"/>
              <w:rPr>
                <w:rFonts w:hint="eastAsia" w:ascii="宋体" w:hAnsi="宋体" w:eastAsia="宋体" w:cs="宋体"/>
                <w:kern w:val="0"/>
                <w:sz w:val="24"/>
                <w:szCs w:val="24"/>
              </w:rPr>
            </w:pPr>
          </w:p>
        </w:tc>
        <w:tc>
          <w:tcPr>
            <w:tcW w:w="571" w:type="dxa"/>
            <w:tcBorders>
              <w:top w:val="single" w:color="auto" w:sz="4" w:space="0"/>
              <w:left w:val="single" w:color="auto" w:sz="4" w:space="0"/>
              <w:bottom w:val="single" w:color="auto" w:sz="4" w:space="0"/>
              <w:right w:val="single" w:color="auto" w:sz="4" w:space="0"/>
            </w:tcBorders>
            <w:vAlign w:val="center"/>
          </w:tcPr>
          <w:p w14:paraId="31123A06">
            <w:pPr>
              <w:jc w:val="right"/>
              <w:rPr>
                <w:rFonts w:ascii="宋体" w:hAnsi="宋体" w:eastAsia="宋体" w:cs="宋体"/>
                <w:kern w:val="0"/>
                <w:sz w:val="24"/>
                <w:szCs w:val="24"/>
              </w:rPr>
            </w:pPr>
          </w:p>
        </w:tc>
        <w:tc>
          <w:tcPr>
            <w:tcW w:w="6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B69A4">
            <w:pPr>
              <w:keepNext w:val="0"/>
              <w:keepLines w:val="0"/>
              <w:widowControl/>
              <w:suppressLineNumbers w:val="0"/>
              <w:jc w:val="left"/>
              <w:textAlignment w:val="center"/>
              <w:rPr>
                <w:rFonts w:hint="eastAsia" w:ascii="宋体" w:hAnsi="宋体" w:eastAsia="宋体" w:cs="宋体"/>
                <w:kern w:val="0"/>
                <w:sz w:val="24"/>
                <w:szCs w:val="24"/>
              </w:rPr>
            </w:pPr>
            <w:r>
              <w:rPr>
                <w:rFonts w:ascii="宋体" w:hAnsi="宋体" w:eastAsia="宋体" w:cs="宋体"/>
                <w:i w:val="0"/>
                <w:iCs w:val="0"/>
                <w:color w:val="000000"/>
                <w:kern w:val="0"/>
                <w:sz w:val="18"/>
                <w:szCs w:val="18"/>
                <w:u w:val="none"/>
                <w:lang w:val="en-US" w:eastAsia="zh-CN" w:bidi="ar"/>
              </w:rPr>
              <w:t>项目法</w:t>
            </w:r>
          </w:p>
        </w:tc>
      </w:tr>
    </w:tbl>
    <w:p w14:paraId="57E423E8">
      <w:pPr>
        <w:tabs>
          <w:tab w:val="left" w:pos="798"/>
        </w:tabs>
        <w:spacing w:line="240" w:lineRule="auto"/>
        <w:jc w:val="both"/>
        <w:rPr>
          <w:rFonts w:hint="eastAsia" w:ascii="楷体" w:hAnsi="楷体" w:eastAsia="楷体"/>
          <w:b/>
          <w:bCs/>
          <w:color w:val="0000FF"/>
          <w:lang w:eastAsia="zh-CN"/>
        </w:rPr>
        <w:sectPr>
          <w:pgSz w:w="16838" w:h="11906" w:orient="landscape"/>
          <w:pgMar w:top="1800" w:right="1440" w:bottom="1800" w:left="1440" w:header="851" w:footer="992" w:gutter="0"/>
          <w:cols w:space="425" w:num="1"/>
          <w:docGrid w:type="lines" w:linePitch="312" w:charSpace="0"/>
        </w:sectPr>
      </w:pPr>
    </w:p>
    <w:p w14:paraId="57A3967D">
      <w:pPr>
        <w:pStyle w:val="3"/>
        <w:jc w:val="center"/>
        <w:rPr>
          <w:rFonts w:ascii="黑体" w:hAnsi="黑体" w:eastAsia="黑体"/>
          <w:sz w:val="36"/>
          <w:szCs w:val="36"/>
          <w:lang w:eastAsia="zh-CN"/>
        </w:rPr>
      </w:pPr>
    </w:p>
    <w:p w14:paraId="4118264A">
      <w:pPr>
        <w:pStyle w:val="3"/>
        <w:jc w:val="center"/>
        <w:rPr>
          <w:rFonts w:ascii="黑体" w:hAnsi="黑体" w:eastAsia="黑体"/>
          <w:sz w:val="36"/>
          <w:szCs w:val="36"/>
          <w:lang w:eastAsia="zh-CN"/>
        </w:rPr>
      </w:pPr>
    </w:p>
    <w:p w14:paraId="32E00ADB">
      <w:pPr>
        <w:pStyle w:val="3"/>
        <w:jc w:val="center"/>
        <w:rPr>
          <w:rFonts w:ascii="黑体" w:hAnsi="黑体" w:eastAsia="黑体"/>
          <w:sz w:val="36"/>
          <w:szCs w:val="36"/>
          <w:lang w:eastAsia="zh-CN"/>
        </w:rPr>
      </w:pPr>
    </w:p>
    <w:p w14:paraId="02279E71">
      <w:pPr>
        <w:pStyle w:val="3"/>
        <w:jc w:val="center"/>
        <w:rPr>
          <w:rFonts w:ascii="黑体" w:hAnsi="黑体" w:eastAsia="黑体"/>
          <w:sz w:val="36"/>
          <w:szCs w:val="36"/>
          <w:lang w:eastAsia="zh-CN"/>
        </w:rPr>
      </w:pPr>
    </w:p>
    <w:p w14:paraId="3B229376">
      <w:pPr>
        <w:pStyle w:val="3"/>
        <w:jc w:val="center"/>
        <w:rPr>
          <w:rFonts w:ascii="黑体" w:hAnsi="黑体" w:eastAsia="黑体"/>
          <w:sz w:val="36"/>
          <w:szCs w:val="36"/>
          <w:lang w:eastAsia="zh-CN"/>
        </w:rPr>
      </w:pPr>
    </w:p>
    <w:p w14:paraId="424CA1B7">
      <w:pPr>
        <w:pStyle w:val="3"/>
        <w:jc w:val="center"/>
        <w:rPr>
          <w:rFonts w:ascii="黑体" w:hAnsi="黑体" w:eastAsia="黑体"/>
          <w:sz w:val="36"/>
          <w:szCs w:val="36"/>
          <w:lang w:eastAsia="zh-CN"/>
        </w:rPr>
      </w:pPr>
    </w:p>
    <w:p w14:paraId="02D4514E">
      <w:pPr>
        <w:pStyle w:val="3"/>
        <w:jc w:val="center"/>
        <w:rPr>
          <w:rFonts w:ascii="黑体" w:hAnsi="黑体" w:eastAsia="黑体"/>
          <w:sz w:val="36"/>
          <w:szCs w:val="36"/>
          <w:lang w:eastAsia="zh-CN"/>
        </w:rPr>
      </w:pPr>
    </w:p>
    <w:p w14:paraId="39368FD0">
      <w:pPr>
        <w:pStyle w:val="3"/>
        <w:jc w:val="center"/>
        <w:rPr>
          <w:rFonts w:ascii="黑体" w:hAnsi="黑体" w:eastAsia="黑体"/>
          <w:sz w:val="36"/>
          <w:szCs w:val="36"/>
          <w:lang w:eastAsia="zh-CN"/>
        </w:rPr>
      </w:pPr>
    </w:p>
    <w:p w14:paraId="0E07C139">
      <w:pPr>
        <w:pStyle w:val="3"/>
        <w:jc w:val="left"/>
        <w:rPr>
          <w:rFonts w:ascii="黑体" w:hAnsi="黑体" w:eastAsia="黑体"/>
          <w:sz w:val="56"/>
          <w:szCs w:val="36"/>
          <w:lang w:eastAsia="zh-CN"/>
        </w:rPr>
      </w:pPr>
      <w:r>
        <w:rPr>
          <w:rFonts w:hint="eastAsia" w:ascii="黑体" w:hAnsi="黑体" w:eastAsia="黑体"/>
          <w:sz w:val="56"/>
          <w:szCs w:val="36"/>
          <w:lang w:eastAsia="zh-CN"/>
        </w:rPr>
        <w:t>第三部分</w:t>
      </w:r>
      <w:r>
        <w:rPr>
          <w:rFonts w:ascii="黑体" w:hAnsi="黑体" w:eastAsia="黑体"/>
          <w:sz w:val="56"/>
          <w:szCs w:val="36"/>
          <w:lang w:eastAsia="zh-CN"/>
        </w:rPr>
        <w:t xml:space="preserve"> </w:t>
      </w:r>
    </w:p>
    <w:p w14:paraId="012438E5">
      <w:pPr>
        <w:pStyle w:val="3"/>
        <w:jc w:val="center"/>
        <w:rPr>
          <w:rFonts w:ascii="黑体" w:hAnsi="黑体" w:eastAsia="黑体"/>
          <w:sz w:val="56"/>
          <w:szCs w:val="36"/>
          <w:lang w:eastAsia="zh-CN"/>
        </w:rPr>
      </w:pPr>
      <w:r>
        <w:rPr>
          <w:rFonts w:hint="eastAsia" w:ascii="黑体" w:hAnsi="黑体" w:eastAsia="黑体"/>
          <w:sz w:val="56"/>
          <w:szCs w:val="36"/>
          <w:lang w:eastAsia="zh-CN"/>
        </w:rPr>
        <w:t>2024年度部门预算情况说明</w:t>
      </w:r>
    </w:p>
    <w:p w14:paraId="1B454A56">
      <w:pPr>
        <w:ind w:firstLine="640" w:firstLineChars="200"/>
        <w:rPr>
          <w:rFonts w:ascii="仿宋" w:hAnsi="仿宋" w:eastAsia="仿宋" w:cs="仿宋_GB2312"/>
          <w:sz w:val="32"/>
          <w:szCs w:val="32"/>
        </w:rPr>
      </w:pPr>
    </w:p>
    <w:p w14:paraId="12428625">
      <w:pPr>
        <w:tabs>
          <w:tab w:val="left" w:pos="7513"/>
        </w:tabs>
        <w:adjustRightInd w:val="0"/>
        <w:snapToGrid w:val="0"/>
        <w:spacing w:line="600" w:lineRule="exact"/>
        <w:rPr>
          <w:rFonts w:ascii="仿宋" w:hAnsi="仿宋" w:eastAsia="仿宋"/>
          <w:b/>
          <w:sz w:val="32"/>
          <w:szCs w:val="32"/>
        </w:rPr>
        <w:sectPr>
          <w:pgSz w:w="11906" w:h="16838"/>
          <w:pgMar w:top="1440" w:right="1800" w:bottom="1440" w:left="1800" w:header="851" w:footer="992" w:gutter="0"/>
          <w:cols w:space="425" w:num="1"/>
          <w:docGrid w:type="lines" w:linePitch="312" w:charSpace="0"/>
        </w:sectPr>
      </w:pPr>
    </w:p>
    <w:p w14:paraId="4E0AE274">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一、预算收支总体情况</w:t>
      </w:r>
    </w:p>
    <w:p w14:paraId="1053C3D1">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cs="仿宋_GB2312"/>
          <w:sz w:val="32"/>
          <w:szCs w:val="32"/>
          <w:lang w:eastAsia="zh-CN"/>
        </w:rPr>
        <w:t>中共莆田市委党校</w:t>
      </w:r>
      <w:r>
        <w:rPr>
          <w:rFonts w:hint="eastAsia" w:ascii="仿宋" w:hAnsi="仿宋" w:eastAsia="仿宋"/>
          <w:sz w:val="32"/>
          <w:szCs w:val="32"/>
        </w:rPr>
        <w:t>部门收入预算为</w:t>
      </w:r>
      <w:r>
        <w:rPr>
          <w:rFonts w:hint="eastAsia" w:ascii="仿宋" w:hAnsi="仿宋" w:eastAsia="仿宋" w:cs="仿宋_GB2312"/>
          <w:sz w:val="32"/>
          <w:szCs w:val="32"/>
        </w:rPr>
        <w:t>7142.14</w:t>
      </w:r>
      <w:r>
        <w:rPr>
          <w:rFonts w:hint="eastAsia" w:ascii="仿宋" w:hAnsi="仿宋" w:eastAsia="仿宋"/>
          <w:sz w:val="32"/>
          <w:szCs w:val="32"/>
        </w:rPr>
        <w:t>万元，比上年减少</w:t>
      </w:r>
      <w:r>
        <w:rPr>
          <w:rFonts w:hint="eastAsia" w:ascii="仿宋" w:hAnsi="仿宋" w:eastAsia="仿宋" w:cs="仿宋_GB2312"/>
          <w:sz w:val="32"/>
          <w:szCs w:val="32"/>
          <w:lang w:val="en-US" w:eastAsia="zh-CN"/>
        </w:rPr>
        <w:t>286.3</w:t>
      </w:r>
      <w:r>
        <w:rPr>
          <w:rFonts w:hint="eastAsia" w:ascii="仿宋" w:hAnsi="仿宋" w:eastAsia="仿宋"/>
          <w:sz w:val="32"/>
          <w:szCs w:val="32"/>
        </w:rPr>
        <w:t>万元，</w:t>
      </w:r>
      <w:r>
        <w:rPr>
          <w:rFonts w:hint="eastAsia" w:ascii="仿宋" w:hAnsi="仿宋" w:eastAsia="仿宋"/>
          <w:sz w:val="32"/>
          <w:szCs w:val="32"/>
          <w:lang w:val="en-US" w:eastAsia="zh-CN"/>
        </w:rPr>
        <w:t>降低3.85%，</w:t>
      </w:r>
      <w:r>
        <w:rPr>
          <w:rFonts w:hint="eastAsia" w:ascii="仿宋" w:hAnsi="仿宋" w:eastAsia="仿宋"/>
          <w:sz w:val="32"/>
          <w:szCs w:val="32"/>
        </w:rPr>
        <w:t>主要原因是</w:t>
      </w:r>
      <w:r>
        <w:rPr>
          <w:rFonts w:hint="eastAsia" w:ascii="仿宋" w:hAnsi="仿宋" w:eastAsia="仿宋"/>
          <w:sz w:val="32"/>
          <w:szCs w:val="32"/>
          <w:lang w:eastAsia="zh-CN"/>
        </w:rPr>
        <w:t>项目中财政拨款收入减少</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rPr>
        <w:t>2142.14</w:t>
      </w:r>
      <w:r>
        <w:rPr>
          <w:rFonts w:hint="eastAsia" w:ascii="仿宋" w:hAnsi="仿宋" w:eastAsia="仿宋"/>
          <w:sz w:val="32"/>
          <w:szCs w:val="32"/>
        </w:rPr>
        <w:t>万元、政府性基金预算拨款收入</w:t>
      </w:r>
      <w:r>
        <w:rPr>
          <w:rFonts w:hint="eastAsia" w:ascii="仿宋" w:hAnsi="仿宋" w:eastAsia="仿宋" w:cs="仿宋_GB2312"/>
          <w:sz w:val="32"/>
          <w:szCs w:val="32"/>
          <w:lang w:val="en-US" w:eastAsia="zh-CN"/>
        </w:rPr>
        <w:t>5000</w:t>
      </w:r>
      <w:r>
        <w:rPr>
          <w:rFonts w:hint="eastAsia" w:ascii="仿宋" w:hAnsi="仿宋" w:eastAsia="仿宋"/>
          <w:sz w:val="32"/>
          <w:szCs w:val="32"/>
        </w:rPr>
        <w:t>万元。</w:t>
      </w:r>
    </w:p>
    <w:p w14:paraId="2950A389">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rPr>
        <w:t>7142.14</w:t>
      </w:r>
      <w:r>
        <w:rPr>
          <w:rFonts w:hint="eastAsia" w:ascii="仿宋" w:hAnsi="仿宋" w:eastAsia="仿宋"/>
          <w:sz w:val="32"/>
          <w:szCs w:val="32"/>
        </w:rPr>
        <w:t>万元，比上年减少</w:t>
      </w:r>
      <w:r>
        <w:rPr>
          <w:rFonts w:hint="eastAsia" w:ascii="仿宋" w:hAnsi="仿宋" w:eastAsia="仿宋" w:cs="仿宋_GB2312"/>
          <w:sz w:val="32"/>
          <w:szCs w:val="32"/>
          <w:lang w:val="en-US" w:eastAsia="zh-CN"/>
        </w:rPr>
        <w:t>286.3</w:t>
      </w:r>
      <w:r>
        <w:rPr>
          <w:rFonts w:hint="eastAsia" w:ascii="仿宋" w:hAnsi="仿宋" w:eastAsia="仿宋"/>
          <w:sz w:val="32"/>
          <w:szCs w:val="32"/>
        </w:rPr>
        <w:t>万元，</w:t>
      </w:r>
      <w:r>
        <w:rPr>
          <w:rFonts w:hint="eastAsia" w:ascii="仿宋" w:hAnsi="仿宋" w:eastAsia="仿宋"/>
          <w:sz w:val="32"/>
          <w:szCs w:val="32"/>
          <w:lang w:val="en-US" w:eastAsia="zh-CN"/>
        </w:rPr>
        <w:t>降低3.85%，</w:t>
      </w:r>
      <w:r>
        <w:rPr>
          <w:rFonts w:hint="eastAsia" w:ascii="仿宋" w:hAnsi="仿宋" w:eastAsia="仿宋"/>
          <w:sz w:val="32"/>
          <w:szCs w:val="32"/>
        </w:rPr>
        <w:t>主要原因是</w:t>
      </w:r>
      <w:r>
        <w:rPr>
          <w:rFonts w:hint="eastAsia" w:ascii="仿宋" w:hAnsi="仿宋" w:eastAsia="仿宋"/>
          <w:sz w:val="32"/>
          <w:szCs w:val="32"/>
          <w:lang w:eastAsia="zh-CN"/>
        </w:rPr>
        <w:t>项目中财政拨款支出减少</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1792.14</w:t>
      </w:r>
      <w:r>
        <w:rPr>
          <w:rFonts w:hint="eastAsia" w:ascii="仿宋" w:hAnsi="仿宋" w:eastAsia="仿宋"/>
          <w:sz w:val="32"/>
          <w:szCs w:val="32"/>
        </w:rPr>
        <w:t>万元、项目支出</w:t>
      </w:r>
      <w:r>
        <w:rPr>
          <w:rFonts w:hint="eastAsia" w:ascii="仿宋" w:hAnsi="仿宋" w:eastAsia="仿宋"/>
          <w:sz w:val="32"/>
          <w:szCs w:val="32"/>
          <w:lang w:val="en-US" w:eastAsia="zh-CN"/>
        </w:rPr>
        <w:t>5350</w:t>
      </w:r>
      <w:r>
        <w:rPr>
          <w:rFonts w:hint="eastAsia" w:ascii="仿宋" w:hAnsi="仿宋" w:eastAsia="仿宋"/>
          <w:sz w:val="32"/>
          <w:szCs w:val="32"/>
        </w:rPr>
        <w:t>万元。</w:t>
      </w:r>
    </w:p>
    <w:p w14:paraId="3CC3E1EB">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二、一般公共预算拨款支出情况</w:t>
      </w:r>
    </w:p>
    <w:p w14:paraId="154D664F">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年度一般公共预算拨款支出2142.14万元</w:t>
      </w:r>
      <w:r>
        <w:rPr>
          <w:rFonts w:hint="eastAsia" w:ascii="仿宋" w:hAnsi="仿宋" w:eastAsia="仿宋"/>
          <w:sz w:val="32"/>
          <w:szCs w:val="32"/>
        </w:rPr>
        <w:t>，比上年减少</w:t>
      </w:r>
      <w:r>
        <w:rPr>
          <w:rFonts w:hint="eastAsia" w:ascii="仿宋" w:hAnsi="仿宋" w:eastAsia="仿宋"/>
          <w:sz w:val="32"/>
          <w:szCs w:val="32"/>
          <w:lang w:val="en-US" w:eastAsia="zh-CN"/>
        </w:rPr>
        <w:t>136.6</w:t>
      </w:r>
      <w:r>
        <w:rPr>
          <w:rFonts w:hint="eastAsia" w:ascii="仿宋" w:hAnsi="仿宋" w:eastAsia="仿宋" w:cs="仿宋_GB2312"/>
          <w:kern w:val="0"/>
          <w:sz w:val="32"/>
          <w:szCs w:val="32"/>
        </w:rPr>
        <w:t>万元，</w:t>
      </w:r>
      <w:r>
        <w:rPr>
          <w:rFonts w:hint="eastAsia" w:ascii="仿宋" w:hAnsi="仿宋" w:eastAsia="仿宋" w:cs="仿宋_GB2312"/>
          <w:sz w:val="32"/>
          <w:szCs w:val="32"/>
        </w:rPr>
        <w:t>降低</w:t>
      </w:r>
      <w:r>
        <w:rPr>
          <w:rFonts w:hint="eastAsia" w:ascii="仿宋" w:hAnsi="仿宋" w:eastAsia="仿宋" w:cs="仿宋_GB2312"/>
          <w:sz w:val="32"/>
          <w:szCs w:val="32"/>
          <w:lang w:val="en-US" w:eastAsia="zh-CN"/>
        </w:rPr>
        <w:t>5.99</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eastAsia="zh-CN"/>
        </w:rPr>
        <w:t>在职人数减少</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eastAsia="zh-CN"/>
        </w:rPr>
        <w:t>党校</w:t>
      </w:r>
      <w:r>
        <w:rPr>
          <w:rFonts w:hint="eastAsia" w:ascii="仿宋" w:hAnsi="仿宋" w:eastAsia="仿宋" w:cs="仿宋_GB2312"/>
          <w:sz w:val="32"/>
          <w:szCs w:val="32"/>
        </w:rPr>
        <w:t>公用经费和培训等项目支出中涉及的非急需非刚性支出，同时合理保障了</w:t>
      </w:r>
      <w:r>
        <w:rPr>
          <w:rFonts w:hint="eastAsia" w:ascii="仿宋" w:hAnsi="仿宋" w:eastAsia="仿宋" w:cs="仿宋_GB2312"/>
          <w:sz w:val="32"/>
          <w:szCs w:val="32"/>
          <w:lang w:eastAsia="zh-CN"/>
        </w:rPr>
        <w:t>培训</w:t>
      </w:r>
      <w:r>
        <w:rPr>
          <w:rFonts w:hint="eastAsia" w:ascii="仿宋" w:hAnsi="仿宋" w:eastAsia="仿宋" w:cs="仿宋_GB2312"/>
          <w:sz w:val="32"/>
          <w:szCs w:val="32"/>
        </w:rPr>
        <w:t>工作的支出需求，体现在有关支出科目中。</w:t>
      </w:r>
      <w:r>
        <w:rPr>
          <w:rFonts w:hint="eastAsia" w:ascii="仿宋" w:hAnsi="仿宋" w:eastAsia="仿宋" w:cs="宋体"/>
          <w:bCs/>
          <w:sz w:val="32"/>
          <w:szCs w:val="32"/>
        </w:rPr>
        <w:t>其中</w:t>
      </w:r>
      <w:r>
        <w:rPr>
          <w:rFonts w:hint="eastAsia" w:ascii="仿宋" w:hAnsi="仿宋" w:eastAsia="仿宋" w:cs="仿宋_GB2312"/>
          <w:sz w:val="32"/>
          <w:szCs w:val="32"/>
        </w:rPr>
        <w:t>：</w:t>
      </w:r>
    </w:p>
    <w:p w14:paraId="57437E96">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（一）2050802-干部教育2112.78万元。主要用于</w:t>
      </w:r>
      <w:r>
        <w:rPr>
          <w:rFonts w:hint="eastAsia" w:ascii="仿宋" w:hAnsi="仿宋" w:eastAsia="仿宋" w:cs="仿宋_GB2312"/>
          <w:sz w:val="32"/>
          <w:szCs w:val="32"/>
          <w:lang w:eastAsia="zh-CN"/>
        </w:rPr>
        <w:t>在职</w:t>
      </w:r>
      <w:r>
        <w:rPr>
          <w:rFonts w:hint="eastAsia" w:ascii="仿宋_GB2312" w:hAnsi="宋体" w:eastAsia="仿宋_GB2312" w:cs="仿宋_GB2312"/>
          <w:color w:val="000000"/>
          <w:kern w:val="0"/>
          <w:sz w:val="31"/>
          <w:szCs w:val="31"/>
          <w:lang w:val="en-US" w:eastAsia="zh-CN" w:bidi="ar"/>
        </w:rPr>
        <w:t>人员</w:t>
      </w:r>
      <w:r>
        <w:rPr>
          <w:rFonts w:hint="eastAsia" w:ascii="仿宋" w:hAnsi="仿宋" w:eastAsia="仿宋" w:cs="仿宋_GB2312"/>
          <w:sz w:val="32"/>
          <w:szCs w:val="32"/>
        </w:rPr>
        <w:t>支出</w:t>
      </w:r>
      <w:r>
        <w:rPr>
          <w:rFonts w:hint="eastAsia" w:ascii="仿宋" w:hAnsi="仿宋" w:eastAsia="仿宋" w:cs="仿宋_GB2312"/>
          <w:sz w:val="32"/>
          <w:szCs w:val="32"/>
          <w:lang w:eastAsia="zh-CN"/>
        </w:rPr>
        <w:t>及培训支出</w:t>
      </w:r>
      <w:r>
        <w:rPr>
          <w:rFonts w:hint="eastAsia" w:ascii="仿宋" w:hAnsi="仿宋" w:eastAsia="仿宋" w:cs="仿宋_GB2312"/>
          <w:sz w:val="32"/>
          <w:szCs w:val="32"/>
        </w:rPr>
        <w:t>。</w:t>
      </w:r>
    </w:p>
    <w:p w14:paraId="6DDE22DA">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（二）2101103-公务员医疗补助29.36万元。主要用于医疗补助支出。</w:t>
      </w:r>
    </w:p>
    <w:p w14:paraId="615A3EFC">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p>
    <w:p w14:paraId="50FC8068">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年度政府性基金预算支出</w:t>
      </w:r>
      <w:r>
        <w:rPr>
          <w:rFonts w:hint="eastAsia" w:ascii="仿宋" w:hAnsi="仿宋" w:eastAsia="仿宋" w:cs="仿宋_GB2312"/>
          <w:sz w:val="32"/>
          <w:szCs w:val="32"/>
          <w:lang w:val="en-US" w:eastAsia="zh-CN"/>
        </w:rPr>
        <w:t>5000</w:t>
      </w:r>
      <w:r>
        <w:rPr>
          <w:rFonts w:hint="eastAsia" w:ascii="仿宋" w:hAnsi="仿宋" w:eastAsia="仿宋" w:cs="仿宋_GB2312"/>
          <w:sz w:val="32"/>
          <w:szCs w:val="32"/>
        </w:rPr>
        <w:t>万元</w:t>
      </w:r>
      <w:r>
        <w:rPr>
          <w:rFonts w:hint="eastAsia" w:ascii="仿宋" w:hAnsi="仿宋" w:eastAsia="仿宋"/>
          <w:sz w:val="32"/>
          <w:szCs w:val="32"/>
        </w:rPr>
        <w:t>，</w:t>
      </w:r>
      <w:r>
        <w:rPr>
          <w:rFonts w:hint="eastAsia" w:ascii="仿宋" w:hAnsi="仿宋" w:eastAsia="仿宋"/>
          <w:sz w:val="32"/>
          <w:szCs w:val="32"/>
          <w:lang w:eastAsia="zh-CN"/>
        </w:rPr>
        <w:t>与</w:t>
      </w:r>
      <w:r>
        <w:rPr>
          <w:rFonts w:hint="eastAsia" w:ascii="仿宋" w:hAnsi="仿宋" w:eastAsia="仿宋"/>
          <w:sz w:val="32"/>
          <w:szCs w:val="32"/>
        </w:rPr>
        <w:t>上年</w:t>
      </w:r>
      <w:r>
        <w:rPr>
          <w:rFonts w:hint="eastAsia" w:ascii="仿宋" w:hAnsi="仿宋" w:eastAsia="仿宋"/>
          <w:sz w:val="32"/>
          <w:szCs w:val="32"/>
          <w:lang w:eastAsia="zh-CN"/>
        </w:rPr>
        <w:t>持平</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eastAsia="zh-CN"/>
        </w:rPr>
        <w:t>新校区建设</w:t>
      </w:r>
      <w:r>
        <w:rPr>
          <w:rFonts w:hint="eastAsia" w:ascii="仿宋" w:hAnsi="仿宋" w:eastAsia="仿宋" w:cs="仿宋_GB2312"/>
          <w:sz w:val="32"/>
          <w:szCs w:val="32"/>
        </w:rPr>
        <w:t>项目支出中涉及的非急需非刚性支出，同时合理保障了</w:t>
      </w:r>
      <w:r>
        <w:rPr>
          <w:rFonts w:hint="eastAsia" w:ascii="仿宋" w:hAnsi="仿宋" w:eastAsia="仿宋" w:cs="仿宋_GB2312"/>
          <w:sz w:val="32"/>
          <w:szCs w:val="32"/>
          <w:lang w:eastAsia="zh-CN"/>
        </w:rPr>
        <w:t>新校区施工建设</w:t>
      </w:r>
      <w:r>
        <w:rPr>
          <w:rFonts w:hint="eastAsia" w:ascii="仿宋" w:hAnsi="仿宋" w:eastAsia="仿宋" w:cs="仿宋_GB2312"/>
          <w:sz w:val="32"/>
          <w:szCs w:val="32"/>
        </w:rPr>
        <w:t>工作的支出需求，体现在有关支出科目中。其中：</w:t>
      </w:r>
    </w:p>
    <w:p w14:paraId="0F64D3FC">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（一）2120803-城市建设支出</w:t>
      </w:r>
      <w:r>
        <w:rPr>
          <w:rFonts w:hint="eastAsia" w:ascii="仿宋" w:hAnsi="仿宋" w:eastAsia="仿宋" w:cs="仿宋_GB2312"/>
          <w:sz w:val="32"/>
          <w:szCs w:val="32"/>
          <w:lang w:val="en-US" w:eastAsia="zh-CN"/>
        </w:rPr>
        <w:t>5000</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项目建设</w:t>
      </w:r>
      <w:r>
        <w:rPr>
          <w:rFonts w:hint="eastAsia" w:ascii="仿宋" w:hAnsi="仿宋" w:eastAsia="仿宋" w:cs="仿宋_GB2312"/>
          <w:sz w:val="32"/>
          <w:szCs w:val="32"/>
        </w:rPr>
        <w:t>支出。</w:t>
      </w:r>
    </w:p>
    <w:p w14:paraId="2F266E2A">
      <w:pPr>
        <w:tabs>
          <w:tab w:val="left" w:pos="7513"/>
        </w:tabs>
        <w:adjustRightInd w:val="0"/>
        <w:snapToGrid w:val="0"/>
        <w:spacing w:line="6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p>
    <w:p w14:paraId="09F49FCD">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本部门</w:t>
      </w:r>
      <w:r>
        <w:rPr>
          <w:rFonts w:hint="eastAsia" w:ascii="仿宋" w:hAnsi="仿宋" w:eastAsia="仿宋" w:cs="仿宋_GB2312"/>
          <w:sz w:val="32"/>
          <w:szCs w:val="32"/>
          <w:lang w:eastAsia="zh-CN"/>
        </w:rPr>
        <w:t>2024</w:t>
      </w:r>
      <w:r>
        <w:rPr>
          <w:rFonts w:hint="eastAsia" w:ascii="仿宋" w:hAnsi="仿宋" w:eastAsia="仿宋" w:cs="仿宋_GB2312"/>
          <w:sz w:val="32"/>
          <w:szCs w:val="32"/>
        </w:rPr>
        <w:t>年度没有使用国有资本经营预算拨款安排的支出。</w:t>
      </w:r>
    </w:p>
    <w:p w14:paraId="0F8245EA">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p>
    <w:p w14:paraId="57167872">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val="en-US" w:eastAsia="zh-CN"/>
        </w:rPr>
        <w:t>2024</w:t>
      </w:r>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1792.14</w:t>
      </w:r>
      <w:r>
        <w:rPr>
          <w:rFonts w:hint="eastAsia" w:ascii="仿宋" w:hAnsi="仿宋" w:eastAsia="仿宋" w:cs="仿宋_GB2312"/>
          <w:sz w:val="32"/>
          <w:szCs w:val="32"/>
        </w:rPr>
        <w:t>万元，其中：</w:t>
      </w:r>
    </w:p>
    <w:p w14:paraId="639C0C40">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1663.48</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70B678E5">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128.66</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54C3CF22">
      <w:pPr>
        <w:tabs>
          <w:tab w:val="left" w:pos="7513"/>
        </w:tabs>
        <w:adjustRightInd w:val="0"/>
        <w:snapToGrid w:val="0"/>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六、一般公共预算“三公”经费支出情况</w:t>
      </w:r>
    </w:p>
    <w:p w14:paraId="5C4C4E6F">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35D8AFF6">
      <w:pPr>
        <w:widowControl/>
        <w:adjustRightInd w:val="0"/>
        <w:snapToGrid w:val="0"/>
        <w:spacing w:line="600" w:lineRule="exact"/>
        <w:ind w:firstLine="660"/>
        <w:rPr>
          <w:rFonts w:hint="eastAsia" w:ascii="楷体" w:hAnsi="楷体" w:eastAsia="楷体" w:cs="仿宋_GB2312"/>
          <w:b/>
          <w:bCs/>
          <w:color w:val="0000FF"/>
          <w:sz w:val="32"/>
          <w:szCs w:val="32"/>
          <w:lang w:eastAsia="zh-CN"/>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p>
    <w:p w14:paraId="087193EF">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304D22D4">
      <w:pPr>
        <w:widowControl/>
        <w:adjustRightInd w:val="0"/>
        <w:snapToGrid w:val="0"/>
        <w:spacing w:line="600" w:lineRule="exact"/>
        <w:ind w:firstLine="660"/>
        <w:rPr>
          <w:rFonts w:hint="eastAsia" w:ascii="楷体" w:hAnsi="楷体" w:eastAsia="楷体" w:cs="仿宋_GB2312"/>
          <w:b/>
          <w:bCs/>
          <w:color w:val="0000FF"/>
          <w:sz w:val="32"/>
          <w:szCs w:val="32"/>
          <w:lang w:eastAsia="zh-CN"/>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1.30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p>
    <w:p w14:paraId="2D5358E4">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01270457">
      <w:pPr>
        <w:widowControl/>
        <w:adjustRightInd w:val="0"/>
        <w:snapToGrid w:val="0"/>
        <w:spacing w:line="600" w:lineRule="exact"/>
        <w:ind w:firstLine="660"/>
        <w:rPr>
          <w:rFonts w:ascii="仿宋" w:hAnsi="仿宋" w:eastAsia="仿宋"/>
          <w:b/>
          <w:bCs/>
          <w:color w:val="0000FF"/>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0.00</w:t>
      </w:r>
      <w:r>
        <w:rPr>
          <w:rFonts w:hint="eastAsia" w:ascii="仿宋" w:hAnsi="仿宋" w:eastAsia="仿宋" w:cs="宋体"/>
          <w:kern w:val="0"/>
          <w:sz w:val="32"/>
          <w:szCs w:val="32"/>
        </w:rPr>
        <w:t>万元，与上年持平</w:t>
      </w:r>
      <w:r>
        <w:rPr>
          <w:rFonts w:hint="eastAsia" w:ascii="仿宋" w:hAnsi="仿宋" w:eastAsia="仿宋" w:cs="宋体"/>
          <w:kern w:val="0"/>
          <w:sz w:val="32"/>
          <w:szCs w:val="32"/>
          <w:lang w:eastAsia="zh-CN"/>
        </w:rPr>
        <w:t>。</w:t>
      </w:r>
    </w:p>
    <w:p w14:paraId="11DFEE1E">
      <w:pPr>
        <w:spacing w:line="600" w:lineRule="exact"/>
        <w:ind w:firstLine="640" w:firstLineChars="200"/>
        <w:rPr>
          <w:rFonts w:ascii="黑体" w:hAnsi="黑体" w:eastAsia="黑体"/>
          <w:b w:val="0"/>
          <w:sz w:val="32"/>
          <w:szCs w:val="32"/>
        </w:rPr>
      </w:pPr>
      <w:r>
        <w:rPr>
          <w:rFonts w:hint="eastAsia" w:ascii="黑体" w:hAnsi="黑体" w:eastAsia="黑体" w:cstheme="minorBidi"/>
          <w:b w:val="0"/>
          <w:kern w:val="2"/>
          <w:sz w:val="32"/>
          <w:szCs w:val="32"/>
          <w:lang w:eastAsia="zh-CN"/>
        </w:rPr>
        <w:t>七、预算绩效目标情况</w:t>
      </w:r>
    </w:p>
    <w:p w14:paraId="697CA1CD">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70848A08">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2024</w:t>
      </w:r>
      <w:r>
        <w:rPr>
          <w:rFonts w:hint="eastAsia" w:ascii="仿宋" w:hAnsi="仿宋" w:eastAsia="仿宋" w:cs="仿宋_GB2312"/>
          <w:kern w:val="0"/>
          <w:sz w:val="32"/>
          <w:szCs w:val="32"/>
        </w:rPr>
        <w:t>年，</w:t>
      </w:r>
      <w:r>
        <w:rPr>
          <w:rFonts w:hint="eastAsia" w:ascii="仿宋" w:hAnsi="仿宋" w:eastAsia="仿宋" w:cs="仿宋_GB2312"/>
          <w:kern w:val="0"/>
          <w:sz w:val="32"/>
          <w:szCs w:val="32"/>
          <w:lang w:eastAsia="zh-CN"/>
        </w:rPr>
        <w:t>中共莆田市委党校</w:t>
      </w:r>
      <w:r>
        <w:rPr>
          <w:rFonts w:hint="eastAsia" w:ascii="仿宋" w:hAnsi="仿宋" w:eastAsia="仿宋" w:cs="仿宋_GB2312"/>
          <w:kern w:val="0"/>
          <w:sz w:val="32"/>
          <w:szCs w:val="32"/>
        </w:rPr>
        <w:t>部门共设置</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5350</w:t>
      </w:r>
      <w:r>
        <w:rPr>
          <w:rFonts w:hint="eastAsia" w:ascii="仿宋" w:hAnsi="仿宋" w:eastAsia="仿宋" w:cs="仿宋_GB2312"/>
          <w:kern w:val="0"/>
          <w:sz w:val="32"/>
          <w:szCs w:val="32"/>
        </w:rPr>
        <w:t>万元。</w:t>
      </w:r>
    </w:p>
    <w:p w14:paraId="129C39A7">
      <w:pPr>
        <w:numPr>
          <w:ilvl w:val="0"/>
          <w:numId w:val="1"/>
        </w:numPr>
        <w:spacing w:line="590" w:lineRule="exact"/>
        <w:ind w:left="0" w:leftChars="0" w:firstLine="643" w:firstLineChars="200"/>
        <w:rPr>
          <w:rFonts w:hint="eastAsia" w:ascii="楷体" w:hAnsi="楷体" w:eastAsia="楷体"/>
          <w:b/>
          <w:sz w:val="32"/>
          <w:szCs w:val="32"/>
        </w:rPr>
      </w:pPr>
      <w:r>
        <w:rPr>
          <w:rFonts w:hint="eastAsia" w:ascii="楷体" w:hAnsi="楷体" w:eastAsia="楷体"/>
          <w:b/>
          <w:sz w:val="32"/>
          <w:szCs w:val="32"/>
        </w:rPr>
        <w:t>绩效目标表及说明</w:t>
      </w:r>
    </w:p>
    <w:p w14:paraId="3E529D4F">
      <w:pPr>
        <w:widowControl w:val="0"/>
        <w:numPr>
          <w:ilvl w:val="0"/>
          <w:numId w:val="0"/>
        </w:numPr>
        <w:spacing w:line="590" w:lineRule="exact"/>
        <w:jc w:val="both"/>
        <w:rPr>
          <w:rFonts w:hint="eastAsia" w:ascii="楷体" w:hAnsi="楷体" w:eastAsia="楷体"/>
          <w:b/>
          <w:sz w:val="32"/>
          <w:szCs w:val="32"/>
        </w:rPr>
      </w:pPr>
    </w:p>
    <w:tbl>
      <w:tblPr>
        <w:tblStyle w:val="7"/>
        <w:tblW w:w="8237" w:type="dxa"/>
        <w:tblInd w:w="93" w:type="dxa"/>
        <w:tblLayout w:type="autofit"/>
        <w:tblCellMar>
          <w:top w:w="0" w:type="dxa"/>
          <w:left w:w="108" w:type="dxa"/>
          <w:bottom w:w="0" w:type="dxa"/>
          <w:right w:w="108" w:type="dxa"/>
        </w:tblCellMar>
      </w:tblPr>
      <w:tblGrid>
        <w:gridCol w:w="1575"/>
        <w:gridCol w:w="1480"/>
        <w:gridCol w:w="1733"/>
        <w:gridCol w:w="1748"/>
        <w:gridCol w:w="1701"/>
      </w:tblGrid>
      <w:tr w14:paraId="2D096DF5">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496DE223">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中共莆田市委党校部门业务费绩效目标表</w:t>
            </w:r>
          </w:p>
        </w:tc>
      </w:tr>
      <w:tr w14:paraId="6CED5F0D">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785328C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3C7173C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1A0C701C">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350.00</w:t>
            </w:r>
          </w:p>
        </w:tc>
      </w:tr>
      <w:tr w14:paraId="76D99BF7">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3230F6F3">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5A82138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3FF305A4">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350.00</w:t>
            </w:r>
          </w:p>
        </w:tc>
      </w:tr>
      <w:tr w14:paraId="3DF6CA6E">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3B3A7682">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3F6FEC6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7F4FB16C">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EB4401B">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79D9D62">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2EB8012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发挥好党校作为党的理论宣传主阵地、主渠道作用通过系统培训和集中学习，加强全市党员干部理论素养，更好地发挥党校“为党育才，为党献策”的初心和使命。</w:t>
            </w:r>
          </w:p>
        </w:tc>
      </w:tr>
      <w:tr w14:paraId="5F4F7204">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2B0C21E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80" w:type="dxa"/>
            <w:tcBorders>
              <w:top w:val="nil"/>
              <w:left w:val="nil"/>
              <w:bottom w:val="single" w:color="auto" w:sz="4" w:space="0"/>
              <w:right w:val="single" w:color="auto" w:sz="4" w:space="0"/>
            </w:tcBorders>
            <w:shd w:val="clear" w:color="auto" w:fill="auto"/>
            <w:vAlign w:val="center"/>
          </w:tcPr>
          <w:p w14:paraId="24D1B2D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733" w:type="dxa"/>
            <w:tcBorders>
              <w:top w:val="nil"/>
              <w:left w:val="nil"/>
              <w:bottom w:val="single" w:color="auto" w:sz="4" w:space="0"/>
              <w:right w:val="single" w:color="auto" w:sz="4" w:space="0"/>
            </w:tcBorders>
            <w:shd w:val="clear" w:color="auto" w:fill="auto"/>
            <w:vAlign w:val="center"/>
          </w:tcPr>
          <w:p w14:paraId="34C96D8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5FB1635A">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63E6065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0C8A5AF7">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2AD703A8">
            <w:pPr>
              <w:widowControl/>
              <w:spacing w:line="240" w:lineRule="auto"/>
              <w:jc w:val="left"/>
              <w:rPr>
                <w:rFonts w:ascii="宋体" w:hAnsi="宋体" w:eastAsia="宋体" w:cs="宋体"/>
                <w:color w:val="000000"/>
                <w:kern w:val="0"/>
                <w:sz w:val="22"/>
              </w:rPr>
            </w:pPr>
          </w:p>
        </w:tc>
        <w:tc>
          <w:tcPr>
            <w:tcW w:w="1480" w:type="dxa"/>
            <w:tcBorders>
              <w:top w:val="nil"/>
              <w:left w:val="single" w:color="auto" w:sz="4" w:space="0"/>
              <w:bottom w:val="single" w:color="auto" w:sz="4" w:space="0"/>
              <w:right w:val="single" w:color="auto" w:sz="4" w:space="0"/>
            </w:tcBorders>
            <w:shd w:val="clear" w:color="auto" w:fill="auto"/>
            <w:vAlign w:val="center"/>
          </w:tcPr>
          <w:p w14:paraId="37E5AED7">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733" w:type="dxa"/>
            <w:tcBorders>
              <w:top w:val="nil"/>
              <w:left w:val="nil"/>
              <w:bottom w:val="single" w:color="auto" w:sz="4" w:space="0"/>
              <w:right w:val="single" w:color="auto" w:sz="4" w:space="0"/>
            </w:tcBorders>
            <w:shd w:val="clear" w:color="auto" w:fill="auto"/>
            <w:vAlign w:val="center"/>
          </w:tcPr>
          <w:p w14:paraId="1503AC12">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55F4E97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劳务、委托业务费</w:t>
            </w:r>
          </w:p>
        </w:tc>
        <w:tc>
          <w:tcPr>
            <w:tcW w:w="1701" w:type="dxa"/>
            <w:tcBorders>
              <w:top w:val="nil"/>
              <w:left w:val="single" w:color="auto" w:sz="4" w:space="0"/>
              <w:bottom w:val="single" w:color="auto" w:sz="4" w:space="0"/>
              <w:right w:val="single" w:color="auto" w:sz="4" w:space="0"/>
            </w:tcBorders>
            <w:shd w:val="clear" w:color="auto" w:fill="auto"/>
            <w:vAlign w:val="center"/>
          </w:tcPr>
          <w:p w14:paraId="07EADD2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≤10万元</w:t>
            </w:r>
          </w:p>
        </w:tc>
      </w:tr>
      <w:tr w14:paraId="7B4241BC">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87D6D06">
            <w:pPr>
              <w:widowControl/>
              <w:spacing w:line="240" w:lineRule="auto"/>
              <w:jc w:val="left"/>
              <w:rPr>
                <w:rFonts w:ascii="宋体" w:hAnsi="宋体" w:eastAsia="宋体" w:cs="宋体"/>
                <w:color w:val="000000"/>
                <w:kern w:val="0"/>
                <w:sz w:val="22"/>
              </w:rPr>
            </w:pPr>
          </w:p>
        </w:tc>
        <w:tc>
          <w:tcPr>
            <w:tcW w:w="1480" w:type="dxa"/>
            <w:vMerge w:val="restart"/>
            <w:tcBorders>
              <w:top w:val="nil"/>
              <w:left w:val="single" w:color="auto" w:sz="4" w:space="0"/>
              <w:bottom w:val="single" w:color="auto" w:sz="4" w:space="0"/>
              <w:right w:val="single" w:color="auto" w:sz="4" w:space="0"/>
            </w:tcBorders>
            <w:shd w:val="clear" w:color="auto" w:fill="auto"/>
            <w:vAlign w:val="center"/>
          </w:tcPr>
          <w:p w14:paraId="79A6ACC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733" w:type="dxa"/>
            <w:tcBorders>
              <w:top w:val="nil"/>
              <w:left w:val="nil"/>
              <w:bottom w:val="single" w:color="auto" w:sz="4" w:space="0"/>
              <w:right w:val="single" w:color="auto" w:sz="4" w:space="0"/>
            </w:tcBorders>
            <w:shd w:val="clear" w:color="auto" w:fill="auto"/>
            <w:vAlign w:val="center"/>
          </w:tcPr>
          <w:p w14:paraId="0580DA9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32033B2C">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受益学生数量</w:t>
            </w:r>
          </w:p>
        </w:tc>
        <w:tc>
          <w:tcPr>
            <w:tcW w:w="1701" w:type="dxa"/>
            <w:tcBorders>
              <w:top w:val="nil"/>
              <w:left w:val="single" w:color="auto" w:sz="4" w:space="0"/>
              <w:bottom w:val="single" w:color="auto" w:sz="4" w:space="0"/>
              <w:right w:val="single" w:color="auto" w:sz="4" w:space="0"/>
            </w:tcBorders>
            <w:shd w:val="clear" w:color="auto" w:fill="auto"/>
            <w:vAlign w:val="center"/>
          </w:tcPr>
          <w:p w14:paraId="1DC3FEE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≥2000人</w:t>
            </w:r>
          </w:p>
        </w:tc>
      </w:tr>
      <w:tr w14:paraId="2B1F635E">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5A86CCD6">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4E0761C4">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63522393">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0279D0D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培训合格率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179CF27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7D3046B7">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0C78037">
            <w:pPr>
              <w:widowControl/>
              <w:spacing w:line="240" w:lineRule="auto"/>
              <w:jc w:val="left"/>
              <w:rPr>
                <w:rFonts w:ascii="宋体" w:hAnsi="宋体" w:eastAsia="宋体" w:cs="宋体"/>
                <w:color w:val="000000"/>
                <w:kern w:val="0"/>
                <w:sz w:val="22"/>
              </w:rPr>
            </w:pPr>
          </w:p>
        </w:tc>
        <w:tc>
          <w:tcPr>
            <w:tcW w:w="1480" w:type="dxa"/>
            <w:vMerge w:val="continue"/>
            <w:tcBorders>
              <w:top w:val="nil"/>
              <w:left w:val="single" w:color="auto" w:sz="4" w:space="0"/>
              <w:bottom w:val="single" w:color="auto" w:sz="4" w:space="0"/>
              <w:right w:val="single" w:color="auto" w:sz="4" w:space="0"/>
            </w:tcBorders>
            <w:vAlign w:val="center"/>
          </w:tcPr>
          <w:p w14:paraId="64AC4A3A">
            <w:pPr>
              <w:widowControl/>
              <w:spacing w:line="240" w:lineRule="auto"/>
              <w:jc w:val="left"/>
              <w:rPr>
                <w:rFonts w:ascii="宋体" w:hAnsi="宋体" w:eastAsia="宋体" w:cs="宋体"/>
                <w:color w:val="000000"/>
                <w:kern w:val="0"/>
                <w:sz w:val="22"/>
              </w:rPr>
            </w:pPr>
          </w:p>
        </w:tc>
        <w:tc>
          <w:tcPr>
            <w:tcW w:w="1733" w:type="dxa"/>
            <w:tcBorders>
              <w:top w:val="nil"/>
              <w:left w:val="nil"/>
              <w:bottom w:val="single" w:color="auto" w:sz="4" w:space="0"/>
              <w:right w:val="single" w:color="auto" w:sz="4" w:space="0"/>
            </w:tcBorders>
            <w:shd w:val="clear" w:color="auto" w:fill="auto"/>
            <w:vAlign w:val="center"/>
          </w:tcPr>
          <w:p w14:paraId="08AECC6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02C5BFBE">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项目完成进度</w:t>
            </w:r>
          </w:p>
        </w:tc>
        <w:tc>
          <w:tcPr>
            <w:tcW w:w="1701" w:type="dxa"/>
            <w:tcBorders>
              <w:top w:val="nil"/>
              <w:left w:val="single" w:color="auto" w:sz="4" w:space="0"/>
              <w:bottom w:val="single" w:color="auto" w:sz="4" w:space="0"/>
              <w:right w:val="single" w:color="auto" w:sz="4" w:space="0"/>
            </w:tcBorders>
            <w:shd w:val="clear" w:color="auto" w:fill="auto"/>
            <w:vAlign w:val="center"/>
          </w:tcPr>
          <w:p w14:paraId="6653D6A9">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268033BF">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3BF508BE">
            <w:pPr>
              <w:widowControl/>
              <w:spacing w:line="240" w:lineRule="auto"/>
              <w:jc w:val="left"/>
              <w:rPr>
                <w:rFonts w:ascii="宋体" w:hAnsi="宋体" w:eastAsia="宋体" w:cs="宋体"/>
                <w:color w:val="000000"/>
                <w:kern w:val="0"/>
                <w:sz w:val="22"/>
              </w:rPr>
            </w:pPr>
          </w:p>
        </w:tc>
        <w:tc>
          <w:tcPr>
            <w:tcW w:w="1480" w:type="dxa"/>
            <w:tcBorders>
              <w:top w:val="nil"/>
              <w:left w:val="single" w:color="auto" w:sz="4" w:space="0"/>
              <w:bottom w:val="single" w:color="auto" w:sz="4" w:space="0"/>
              <w:right w:val="single" w:color="auto" w:sz="4" w:space="0"/>
            </w:tcBorders>
            <w:shd w:val="clear" w:color="auto" w:fill="auto"/>
            <w:vAlign w:val="center"/>
          </w:tcPr>
          <w:p w14:paraId="119D839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733" w:type="dxa"/>
            <w:tcBorders>
              <w:top w:val="nil"/>
              <w:left w:val="nil"/>
              <w:bottom w:val="single" w:color="auto" w:sz="4" w:space="0"/>
              <w:right w:val="single" w:color="auto" w:sz="4" w:space="0"/>
            </w:tcBorders>
            <w:shd w:val="clear" w:color="auto" w:fill="auto"/>
            <w:vAlign w:val="center"/>
          </w:tcPr>
          <w:p w14:paraId="3411089A">
            <w:pPr>
              <w:widowControl/>
              <w:spacing w:line="240" w:lineRule="auto"/>
              <w:jc w:val="lef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3A1EE78A">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刊发报道率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31DBCCBF">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r>
      <w:tr w14:paraId="57321411">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452C99EA">
            <w:pPr>
              <w:widowControl/>
              <w:spacing w:line="240" w:lineRule="auto"/>
              <w:jc w:val="left"/>
              <w:rPr>
                <w:rFonts w:ascii="宋体" w:hAnsi="宋体" w:eastAsia="宋体" w:cs="宋体"/>
                <w:color w:val="000000"/>
                <w:kern w:val="0"/>
                <w:sz w:val="22"/>
              </w:rPr>
            </w:pPr>
          </w:p>
        </w:tc>
        <w:tc>
          <w:tcPr>
            <w:tcW w:w="1480" w:type="dxa"/>
            <w:tcBorders>
              <w:top w:val="nil"/>
              <w:left w:val="nil"/>
              <w:bottom w:val="single" w:color="auto" w:sz="4" w:space="0"/>
              <w:right w:val="single" w:color="auto" w:sz="4" w:space="0"/>
            </w:tcBorders>
            <w:shd w:val="clear" w:color="auto" w:fill="auto"/>
            <w:vAlign w:val="center"/>
          </w:tcPr>
          <w:p w14:paraId="2736E74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733" w:type="dxa"/>
            <w:tcBorders>
              <w:top w:val="nil"/>
              <w:left w:val="nil"/>
              <w:bottom w:val="single" w:color="auto" w:sz="4" w:space="0"/>
              <w:right w:val="single" w:color="auto" w:sz="4" w:space="0"/>
            </w:tcBorders>
            <w:shd w:val="clear" w:color="auto" w:fill="auto"/>
            <w:vAlign w:val="center"/>
          </w:tcPr>
          <w:p w14:paraId="1440BD5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20684A6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培训人员满意度</w:t>
            </w:r>
          </w:p>
        </w:tc>
        <w:tc>
          <w:tcPr>
            <w:tcW w:w="1701" w:type="dxa"/>
            <w:tcBorders>
              <w:top w:val="nil"/>
              <w:left w:val="single" w:color="auto" w:sz="4" w:space="0"/>
              <w:bottom w:val="single" w:color="auto" w:sz="4" w:space="0"/>
              <w:right w:val="single" w:color="auto" w:sz="4" w:space="0"/>
            </w:tcBorders>
            <w:shd w:val="clear" w:color="auto" w:fill="auto"/>
            <w:vAlign w:val="center"/>
          </w:tcPr>
          <w:p w14:paraId="3A9186C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bl>
    <w:p w14:paraId="41CF32BB">
      <w:pPr>
        <w:spacing w:line="590" w:lineRule="exact"/>
        <w:ind w:firstLine="643" w:firstLineChars="200"/>
        <w:rPr>
          <w:rFonts w:ascii="仿宋" w:hAnsi="仿宋" w:eastAsia="仿宋"/>
          <w:b/>
          <w:sz w:val="32"/>
          <w:szCs w:val="32"/>
        </w:rPr>
      </w:pPr>
    </w:p>
    <w:p w14:paraId="5E159CF4">
      <w:pPr>
        <w:spacing w:line="590" w:lineRule="exact"/>
        <w:ind w:firstLine="643" w:firstLineChars="200"/>
        <w:rPr>
          <w:rFonts w:ascii="仿宋" w:hAnsi="仿宋" w:eastAsia="仿宋"/>
          <w:b/>
          <w:sz w:val="32"/>
          <w:szCs w:val="32"/>
        </w:rPr>
      </w:pPr>
    </w:p>
    <w:tbl>
      <w:tblPr>
        <w:tblStyle w:val="7"/>
        <w:tblW w:w="8237" w:type="dxa"/>
        <w:tblInd w:w="93" w:type="dxa"/>
        <w:tblLayout w:type="autofit"/>
        <w:tblCellMar>
          <w:top w:w="0" w:type="dxa"/>
          <w:left w:w="108" w:type="dxa"/>
          <w:bottom w:w="0" w:type="dxa"/>
          <w:right w:w="108" w:type="dxa"/>
        </w:tblCellMar>
      </w:tblPr>
      <w:tblGrid>
        <w:gridCol w:w="1575"/>
        <w:gridCol w:w="1406"/>
        <w:gridCol w:w="1807"/>
        <w:gridCol w:w="1748"/>
        <w:gridCol w:w="1701"/>
      </w:tblGrid>
      <w:tr w14:paraId="32447DF1">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7D619308">
            <w:pPr>
              <w:widowControl/>
              <w:spacing w:line="240" w:lineRule="auto"/>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中共莆田市委党校（莆田市行政学院）新校区建设项目项目绩效目标表</w:t>
            </w:r>
          </w:p>
        </w:tc>
      </w:tr>
      <w:tr w14:paraId="5D408363">
        <w:tblPrEx>
          <w:tblCellMar>
            <w:top w:w="0" w:type="dxa"/>
            <w:left w:w="108" w:type="dxa"/>
            <w:bottom w:w="0" w:type="dxa"/>
            <w:right w:w="108" w:type="dxa"/>
          </w:tblCellMar>
        </w:tblPrEx>
        <w:trPr>
          <w:trHeight w:val="540" w:hRule="atLeast"/>
        </w:trPr>
        <w:tc>
          <w:tcPr>
            <w:tcW w:w="1575" w:type="dxa"/>
            <w:vMerge w:val="restart"/>
            <w:tcBorders>
              <w:top w:val="nil"/>
              <w:left w:val="single" w:color="auto" w:sz="4" w:space="0"/>
              <w:bottom w:val="nil"/>
              <w:right w:val="single" w:color="auto" w:sz="4" w:space="0"/>
            </w:tcBorders>
            <w:shd w:val="clear" w:color="auto" w:fill="auto"/>
            <w:vAlign w:val="center"/>
          </w:tcPr>
          <w:p w14:paraId="24CB8B48">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项目资金（万元）</w:t>
            </w: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67D20A6B">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资金总额： </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386BFEC5">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5000.00</w:t>
            </w:r>
          </w:p>
        </w:tc>
      </w:tr>
      <w:tr w14:paraId="0B26E44F">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7DE324C3">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3A9751EE">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财政拨款：</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29356783">
            <w:pPr>
              <w:keepNext w:val="0"/>
              <w:keepLines w:val="0"/>
              <w:widowControl/>
              <w:suppressLineNumbers w:val="0"/>
              <w:jc w:val="center"/>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5000.00</w:t>
            </w:r>
          </w:p>
        </w:tc>
      </w:tr>
      <w:tr w14:paraId="1DC0E8D7">
        <w:tblPrEx>
          <w:tblCellMar>
            <w:top w:w="0" w:type="dxa"/>
            <w:left w:w="108" w:type="dxa"/>
            <w:bottom w:w="0" w:type="dxa"/>
            <w:right w:w="108" w:type="dxa"/>
          </w:tblCellMar>
        </w:tblPrEx>
        <w:trPr>
          <w:trHeight w:val="540" w:hRule="atLeast"/>
        </w:trPr>
        <w:tc>
          <w:tcPr>
            <w:tcW w:w="1575" w:type="dxa"/>
            <w:vMerge w:val="continue"/>
            <w:tcBorders>
              <w:top w:val="nil"/>
              <w:left w:val="single" w:color="auto" w:sz="4" w:space="0"/>
              <w:bottom w:val="nil"/>
              <w:right w:val="single" w:color="auto" w:sz="4" w:space="0"/>
            </w:tcBorders>
            <w:vAlign w:val="center"/>
          </w:tcPr>
          <w:p w14:paraId="4E23D644">
            <w:pPr>
              <w:widowControl/>
              <w:spacing w:line="240" w:lineRule="auto"/>
              <w:jc w:val="left"/>
              <w:rPr>
                <w:rFonts w:ascii="宋体" w:hAnsi="宋体" w:eastAsia="宋体" w:cs="宋体"/>
                <w:color w:val="000000"/>
                <w:kern w:val="0"/>
                <w:sz w:val="22"/>
              </w:rPr>
            </w:pPr>
          </w:p>
        </w:tc>
        <w:tc>
          <w:tcPr>
            <w:tcW w:w="3213" w:type="dxa"/>
            <w:gridSpan w:val="2"/>
            <w:tcBorders>
              <w:top w:val="single" w:color="auto" w:sz="4" w:space="0"/>
              <w:left w:val="nil"/>
              <w:bottom w:val="single" w:color="auto" w:sz="4" w:space="0"/>
              <w:right w:val="single" w:color="000000" w:sz="4" w:space="0"/>
            </w:tcBorders>
            <w:shd w:val="clear" w:color="auto" w:fill="auto"/>
            <w:vAlign w:val="center"/>
          </w:tcPr>
          <w:p w14:paraId="1E6ED890">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其他资金：</w:t>
            </w:r>
          </w:p>
        </w:tc>
        <w:tc>
          <w:tcPr>
            <w:tcW w:w="3449" w:type="dxa"/>
            <w:gridSpan w:val="2"/>
            <w:tcBorders>
              <w:top w:val="single" w:color="auto" w:sz="4" w:space="0"/>
              <w:left w:val="nil"/>
              <w:bottom w:val="single" w:color="auto" w:sz="4" w:space="0"/>
              <w:right w:val="single" w:color="000000" w:sz="4" w:space="0"/>
            </w:tcBorders>
            <w:shd w:val="clear" w:color="auto" w:fill="auto"/>
            <w:vAlign w:val="center"/>
          </w:tcPr>
          <w:p w14:paraId="7DB73E79">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9FCA0C8">
        <w:tblPrEx>
          <w:tblCellMar>
            <w:top w:w="0" w:type="dxa"/>
            <w:left w:w="108" w:type="dxa"/>
            <w:bottom w:w="0" w:type="dxa"/>
            <w:right w:w="108" w:type="dxa"/>
          </w:tblCellMar>
        </w:tblPrEx>
        <w:trPr>
          <w:trHeight w:val="106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A655633">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总体目标</w:t>
            </w:r>
          </w:p>
        </w:tc>
        <w:tc>
          <w:tcPr>
            <w:tcW w:w="6662" w:type="dxa"/>
            <w:gridSpan w:val="4"/>
            <w:tcBorders>
              <w:top w:val="single" w:color="auto" w:sz="4" w:space="0"/>
              <w:left w:val="nil"/>
              <w:bottom w:val="single" w:color="auto" w:sz="4" w:space="0"/>
              <w:right w:val="single" w:color="000000" w:sz="4" w:space="0"/>
            </w:tcBorders>
            <w:shd w:val="clear" w:color="auto" w:fill="auto"/>
            <w:vAlign w:val="center"/>
          </w:tcPr>
          <w:p w14:paraId="7F2D628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　项目规划总用地面积173577m2，拟建总建筑面积88200㎡，其中地上建筑面积为82700㎡，地下室5500㎡。项目总投资73223.49万元，其中工程费用50500.61万元，工程建设其他费用17298.92万元（其中征地费用2761.45万元），工程建设预备费用5423.96万元。2024年项目计划总投资25000万元，预计完成新校区竣工验收。</w:t>
            </w:r>
          </w:p>
        </w:tc>
      </w:tr>
      <w:tr w14:paraId="3484E4D6">
        <w:tblPrEx>
          <w:tblCellMar>
            <w:top w:w="0" w:type="dxa"/>
            <w:left w:w="108" w:type="dxa"/>
            <w:bottom w:w="0" w:type="dxa"/>
            <w:right w:w="108" w:type="dxa"/>
          </w:tblCellMar>
        </w:tblPrEx>
        <w:trPr>
          <w:trHeight w:val="503" w:hRule="atLeast"/>
        </w:trPr>
        <w:tc>
          <w:tcPr>
            <w:tcW w:w="1575" w:type="dxa"/>
            <w:vMerge w:val="restart"/>
            <w:tcBorders>
              <w:top w:val="nil"/>
              <w:left w:val="single" w:color="auto" w:sz="4" w:space="0"/>
              <w:bottom w:val="single" w:color="auto" w:sz="4" w:space="0"/>
              <w:right w:val="single" w:color="auto" w:sz="4" w:space="0"/>
            </w:tcBorders>
            <w:shd w:val="clear" w:color="auto" w:fill="auto"/>
            <w:vAlign w:val="center"/>
          </w:tcPr>
          <w:p w14:paraId="2A2F77E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绩效目标指标</w:t>
            </w:r>
          </w:p>
        </w:tc>
        <w:tc>
          <w:tcPr>
            <w:tcW w:w="1406" w:type="dxa"/>
            <w:tcBorders>
              <w:top w:val="nil"/>
              <w:left w:val="nil"/>
              <w:bottom w:val="single" w:color="auto" w:sz="4" w:space="0"/>
              <w:right w:val="single" w:color="auto" w:sz="4" w:space="0"/>
            </w:tcBorders>
            <w:shd w:val="clear" w:color="auto" w:fill="auto"/>
            <w:vAlign w:val="center"/>
          </w:tcPr>
          <w:p w14:paraId="487EE4A4">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一级指标</w:t>
            </w:r>
          </w:p>
        </w:tc>
        <w:tc>
          <w:tcPr>
            <w:tcW w:w="1807" w:type="dxa"/>
            <w:tcBorders>
              <w:top w:val="nil"/>
              <w:left w:val="nil"/>
              <w:bottom w:val="single" w:color="auto" w:sz="4" w:space="0"/>
              <w:right w:val="single" w:color="auto" w:sz="4" w:space="0"/>
            </w:tcBorders>
            <w:shd w:val="clear" w:color="auto" w:fill="auto"/>
            <w:vAlign w:val="center"/>
          </w:tcPr>
          <w:p w14:paraId="6C50FA4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二级指标</w:t>
            </w:r>
          </w:p>
        </w:tc>
        <w:tc>
          <w:tcPr>
            <w:tcW w:w="1748" w:type="dxa"/>
            <w:tcBorders>
              <w:top w:val="nil"/>
              <w:left w:val="nil"/>
              <w:bottom w:val="single" w:color="auto" w:sz="4" w:space="0"/>
              <w:right w:val="nil"/>
            </w:tcBorders>
            <w:shd w:val="clear" w:color="auto" w:fill="auto"/>
            <w:vAlign w:val="center"/>
          </w:tcPr>
          <w:p w14:paraId="4BE47D75">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6E848AC0">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目标值</w:t>
            </w:r>
          </w:p>
        </w:tc>
      </w:tr>
      <w:tr w14:paraId="575EF62E">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04CACDF">
            <w:pPr>
              <w:widowControl/>
              <w:spacing w:line="240" w:lineRule="auto"/>
              <w:jc w:val="left"/>
              <w:rPr>
                <w:rFonts w:ascii="宋体" w:hAnsi="宋体" w:eastAsia="宋体" w:cs="宋体"/>
                <w:color w:val="000000"/>
                <w:kern w:val="0"/>
                <w:sz w:val="22"/>
              </w:rPr>
            </w:pPr>
          </w:p>
        </w:tc>
        <w:tc>
          <w:tcPr>
            <w:tcW w:w="1406" w:type="dxa"/>
            <w:tcBorders>
              <w:top w:val="nil"/>
              <w:left w:val="single" w:color="auto" w:sz="4" w:space="0"/>
              <w:bottom w:val="single" w:color="auto" w:sz="4" w:space="0"/>
              <w:right w:val="single" w:color="auto" w:sz="4" w:space="0"/>
            </w:tcBorders>
            <w:shd w:val="clear" w:color="auto" w:fill="auto"/>
            <w:vAlign w:val="center"/>
          </w:tcPr>
          <w:p w14:paraId="49B79CF1">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成本指标</w:t>
            </w:r>
          </w:p>
        </w:tc>
        <w:tc>
          <w:tcPr>
            <w:tcW w:w="1807" w:type="dxa"/>
            <w:tcBorders>
              <w:top w:val="nil"/>
              <w:left w:val="nil"/>
              <w:bottom w:val="single" w:color="auto" w:sz="4" w:space="0"/>
              <w:right w:val="single" w:color="auto" w:sz="4" w:space="0"/>
            </w:tcBorders>
            <w:shd w:val="clear" w:color="auto" w:fill="auto"/>
            <w:vAlign w:val="center"/>
          </w:tcPr>
          <w:p w14:paraId="7E3F082D">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经济成本指标</w:t>
            </w:r>
          </w:p>
        </w:tc>
        <w:tc>
          <w:tcPr>
            <w:tcW w:w="1748" w:type="dxa"/>
            <w:tcBorders>
              <w:top w:val="nil"/>
              <w:left w:val="nil"/>
              <w:bottom w:val="single" w:color="auto" w:sz="4" w:space="0"/>
              <w:right w:val="nil"/>
            </w:tcBorders>
            <w:shd w:val="clear" w:color="auto" w:fill="auto"/>
            <w:vAlign w:val="center"/>
          </w:tcPr>
          <w:p w14:paraId="52508490">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工程概算执行率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58DC99A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r>
      <w:tr w14:paraId="4A3EA260">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77534113">
            <w:pPr>
              <w:widowControl/>
              <w:spacing w:line="240" w:lineRule="auto"/>
              <w:jc w:val="left"/>
              <w:rPr>
                <w:rFonts w:ascii="宋体" w:hAnsi="宋体" w:eastAsia="宋体" w:cs="宋体"/>
                <w:color w:val="000000"/>
                <w:kern w:val="0"/>
                <w:sz w:val="22"/>
              </w:rPr>
            </w:pPr>
          </w:p>
        </w:tc>
        <w:tc>
          <w:tcPr>
            <w:tcW w:w="1406" w:type="dxa"/>
            <w:vMerge w:val="restart"/>
            <w:tcBorders>
              <w:top w:val="nil"/>
              <w:left w:val="single" w:color="auto" w:sz="4" w:space="0"/>
              <w:bottom w:val="single" w:color="auto" w:sz="4" w:space="0"/>
              <w:right w:val="single" w:color="auto" w:sz="4" w:space="0"/>
            </w:tcBorders>
            <w:shd w:val="clear" w:color="auto" w:fill="auto"/>
            <w:vAlign w:val="center"/>
          </w:tcPr>
          <w:p w14:paraId="67906678">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产出指标</w:t>
            </w:r>
          </w:p>
        </w:tc>
        <w:tc>
          <w:tcPr>
            <w:tcW w:w="1807" w:type="dxa"/>
            <w:tcBorders>
              <w:top w:val="nil"/>
              <w:left w:val="nil"/>
              <w:bottom w:val="single" w:color="auto" w:sz="4" w:space="0"/>
              <w:right w:val="single" w:color="auto" w:sz="4" w:space="0"/>
            </w:tcBorders>
            <w:shd w:val="clear" w:color="auto" w:fill="auto"/>
            <w:vAlign w:val="center"/>
          </w:tcPr>
          <w:p w14:paraId="19D88EB9">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数量指标</w:t>
            </w:r>
          </w:p>
        </w:tc>
        <w:tc>
          <w:tcPr>
            <w:tcW w:w="1748" w:type="dxa"/>
            <w:tcBorders>
              <w:top w:val="nil"/>
              <w:left w:val="nil"/>
              <w:bottom w:val="single" w:color="auto" w:sz="4" w:space="0"/>
              <w:right w:val="nil"/>
            </w:tcBorders>
            <w:shd w:val="clear" w:color="auto" w:fill="auto"/>
            <w:vAlign w:val="center"/>
          </w:tcPr>
          <w:p w14:paraId="40A0F08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新校区建筑面积</w:t>
            </w:r>
          </w:p>
        </w:tc>
        <w:tc>
          <w:tcPr>
            <w:tcW w:w="1701" w:type="dxa"/>
            <w:tcBorders>
              <w:top w:val="nil"/>
              <w:left w:val="single" w:color="auto" w:sz="4" w:space="0"/>
              <w:bottom w:val="single" w:color="auto" w:sz="4" w:space="0"/>
              <w:right w:val="single" w:color="auto" w:sz="4" w:space="0"/>
            </w:tcBorders>
            <w:shd w:val="clear" w:color="auto" w:fill="auto"/>
            <w:vAlign w:val="center"/>
          </w:tcPr>
          <w:p w14:paraId="7345DEB5">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≥70000平方米</w:t>
            </w:r>
          </w:p>
        </w:tc>
      </w:tr>
      <w:tr w14:paraId="5FD838C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10D1B83F">
            <w:pPr>
              <w:widowControl/>
              <w:spacing w:line="240" w:lineRule="auto"/>
              <w:jc w:val="left"/>
              <w:rPr>
                <w:rFonts w:ascii="宋体" w:hAnsi="宋体" w:eastAsia="宋体" w:cs="宋体"/>
                <w:color w:val="000000"/>
                <w:kern w:val="0"/>
                <w:sz w:val="22"/>
              </w:rPr>
            </w:pPr>
          </w:p>
        </w:tc>
        <w:tc>
          <w:tcPr>
            <w:tcW w:w="1406" w:type="dxa"/>
            <w:vMerge w:val="continue"/>
            <w:tcBorders>
              <w:top w:val="nil"/>
              <w:left w:val="single" w:color="auto" w:sz="4" w:space="0"/>
              <w:bottom w:val="single" w:color="auto" w:sz="4" w:space="0"/>
              <w:right w:val="single" w:color="auto" w:sz="4" w:space="0"/>
            </w:tcBorders>
            <w:vAlign w:val="center"/>
          </w:tcPr>
          <w:p w14:paraId="2378695F">
            <w:pPr>
              <w:widowControl/>
              <w:spacing w:line="240" w:lineRule="auto"/>
              <w:jc w:val="left"/>
              <w:rPr>
                <w:rFonts w:ascii="宋体" w:hAnsi="宋体" w:eastAsia="宋体" w:cs="宋体"/>
                <w:color w:val="000000"/>
                <w:kern w:val="0"/>
                <w:sz w:val="22"/>
              </w:rPr>
            </w:pPr>
          </w:p>
        </w:tc>
        <w:tc>
          <w:tcPr>
            <w:tcW w:w="1807" w:type="dxa"/>
            <w:tcBorders>
              <w:top w:val="nil"/>
              <w:left w:val="nil"/>
              <w:bottom w:val="single" w:color="auto" w:sz="4" w:space="0"/>
              <w:right w:val="single" w:color="auto" w:sz="4" w:space="0"/>
            </w:tcBorders>
            <w:shd w:val="clear" w:color="auto" w:fill="auto"/>
            <w:vAlign w:val="center"/>
          </w:tcPr>
          <w:p w14:paraId="13BFAA1A">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质量指标</w:t>
            </w:r>
          </w:p>
        </w:tc>
        <w:tc>
          <w:tcPr>
            <w:tcW w:w="1748" w:type="dxa"/>
            <w:tcBorders>
              <w:top w:val="nil"/>
              <w:left w:val="nil"/>
              <w:bottom w:val="single" w:color="auto" w:sz="4" w:space="0"/>
              <w:right w:val="nil"/>
            </w:tcBorders>
            <w:shd w:val="clear" w:color="auto" w:fill="auto"/>
            <w:vAlign w:val="center"/>
          </w:tcPr>
          <w:p w14:paraId="7B1F1C6D">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施工质量验收达标率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29AA083E">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602CD52D">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6423A602">
            <w:pPr>
              <w:widowControl/>
              <w:spacing w:line="240" w:lineRule="auto"/>
              <w:jc w:val="left"/>
              <w:rPr>
                <w:rFonts w:ascii="宋体" w:hAnsi="宋体" w:eastAsia="宋体" w:cs="宋体"/>
                <w:color w:val="000000"/>
                <w:kern w:val="0"/>
                <w:sz w:val="22"/>
              </w:rPr>
            </w:pPr>
          </w:p>
        </w:tc>
        <w:tc>
          <w:tcPr>
            <w:tcW w:w="1406" w:type="dxa"/>
            <w:vMerge w:val="continue"/>
            <w:tcBorders>
              <w:top w:val="nil"/>
              <w:left w:val="single" w:color="auto" w:sz="4" w:space="0"/>
              <w:bottom w:val="single" w:color="auto" w:sz="4" w:space="0"/>
              <w:right w:val="single" w:color="auto" w:sz="4" w:space="0"/>
            </w:tcBorders>
            <w:vAlign w:val="center"/>
          </w:tcPr>
          <w:p w14:paraId="527025B5">
            <w:pPr>
              <w:widowControl/>
              <w:spacing w:line="240" w:lineRule="auto"/>
              <w:jc w:val="left"/>
              <w:rPr>
                <w:rFonts w:ascii="宋体" w:hAnsi="宋体" w:eastAsia="宋体" w:cs="宋体"/>
                <w:color w:val="000000"/>
                <w:kern w:val="0"/>
                <w:sz w:val="22"/>
              </w:rPr>
            </w:pPr>
          </w:p>
        </w:tc>
        <w:tc>
          <w:tcPr>
            <w:tcW w:w="1807" w:type="dxa"/>
            <w:tcBorders>
              <w:top w:val="nil"/>
              <w:left w:val="nil"/>
              <w:bottom w:val="single" w:color="auto" w:sz="4" w:space="0"/>
              <w:right w:val="single" w:color="auto" w:sz="4" w:space="0"/>
            </w:tcBorders>
            <w:shd w:val="clear" w:color="auto" w:fill="auto"/>
            <w:vAlign w:val="center"/>
          </w:tcPr>
          <w:p w14:paraId="3A20841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时效指标</w:t>
            </w:r>
          </w:p>
        </w:tc>
        <w:tc>
          <w:tcPr>
            <w:tcW w:w="1748" w:type="dxa"/>
            <w:tcBorders>
              <w:top w:val="nil"/>
              <w:left w:val="nil"/>
              <w:bottom w:val="single" w:color="auto" w:sz="4" w:space="0"/>
              <w:right w:val="nil"/>
            </w:tcBorders>
            <w:shd w:val="clear" w:color="auto" w:fill="auto"/>
            <w:vAlign w:val="center"/>
          </w:tcPr>
          <w:p w14:paraId="46B6E928">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竣工验收合格率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7C2717C7">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r>
      <w:tr w14:paraId="358D7ACE">
        <w:tblPrEx>
          <w:tblCellMar>
            <w:top w:w="0" w:type="dxa"/>
            <w:left w:w="108" w:type="dxa"/>
            <w:bottom w:w="0" w:type="dxa"/>
            <w:right w:w="108" w:type="dxa"/>
          </w:tblCellMar>
        </w:tblPrEx>
        <w:trPr>
          <w:trHeight w:val="503" w:hRule="atLeast"/>
        </w:trPr>
        <w:tc>
          <w:tcPr>
            <w:tcW w:w="1575" w:type="dxa"/>
            <w:vMerge w:val="continue"/>
            <w:tcBorders>
              <w:top w:val="nil"/>
              <w:left w:val="single" w:color="auto" w:sz="4" w:space="0"/>
              <w:bottom w:val="single" w:color="auto" w:sz="4" w:space="0"/>
              <w:right w:val="single" w:color="auto" w:sz="4" w:space="0"/>
            </w:tcBorders>
            <w:vAlign w:val="center"/>
          </w:tcPr>
          <w:p w14:paraId="6C38320E">
            <w:pPr>
              <w:widowControl/>
              <w:spacing w:line="240" w:lineRule="auto"/>
              <w:jc w:val="left"/>
              <w:rPr>
                <w:rFonts w:ascii="宋体" w:hAnsi="宋体" w:eastAsia="宋体" w:cs="宋体"/>
                <w:color w:val="000000"/>
                <w:kern w:val="0"/>
                <w:sz w:val="22"/>
              </w:rPr>
            </w:pPr>
          </w:p>
        </w:tc>
        <w:tc>
          <w:tcPr>
            <w:tcW w:w="1406" w:type="dxa"/>
            <w:tcBorders>
              <w:top w:val="nil"/>
              <w:left w:val="single" w:color="auto" w:sz="4" w:space="0"/>
              <w:bottom w:val="single" w:color="auto" w:sz="4" w:space="0"/>
              <w:right w:val="single" w:color="auto" w:sz="4" w:space="0"/>
            </w:tcBorders>
            <w:shd w:val="clear" w:color="auto" w:fill="auto"/>
            <w:vAlign w:val="center"/>
          </w:tcPr>
          <w:p w14:paraId="50A9EB44">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效益指标</w:t>
            </w:r>
          </w:p>
        </w:tc>
        <w:tc>
          <w:tcPr>
            <w:tcW w:w="1807" w:type="dxa"/>
            <w:tcBorders>
              <w:top w:val="nil"/>
              <w:left w:val="nil"/>
              <w:bottom w:val="single" w:color="auto" w:sz="4" w:space="0"/>
              <w:right w:val="single" w:color="auto" w:sz="4" w:space="0"/>
            </w:tcBorders>
            <w:shd w:val="clear" w:color="auto" w:fill="auto"/>
            <w:vAlign w:val="center"/>
          </w:tcPr>
          <w:p w14:paraId="049EA1CF">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社会效益指标</w:t>
            </w:r>
          </w:p>
        </w:tc>
        <w:tc>
          <w:tcPr>
            <w:tcW w:w="1748" w:type="dxa"/>
            <w:tcBorders>
              <w:top w:val="nil"/>
              <w:left w:val="nil"/>
              <w:bottom w:val="single" w:color="auto" w:sz="4" w:space="0"/>
              <w:right w:val="nil"/>
            </w:tcBorders>
            <w:shd w:val="clear" w:color="auto" w:fill="auto"/>
            <w:vAlign w:val="center"/>
          </w:tcPr>
          <w:p w14:paraId="2761A4DC">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主体工程完成率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41A5EFDE">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≥90%</w:t>
            </w:r>
          </w:p>
        </w:tc>
      </w:tr>
      <w:tr w14:paraId="4E9C7F41">
        <w:tblPrEx>
          <w:tblCellMar>
            <w:top w:w="0" w:type="dxa"/>
            <w:left w:w="108" w:type="dxa"/>
            <w:bottom w:w="0" w:type="dxa"/>
            <w:right w:w="108" w:type="dxa"/>
          </w:tblCellMar>
        </w:tblPrEx>
        <w:trPr>
          <w:trHeight w:val="679" w:hRule="atLeast"/>
        </w:trPr>
        <w:tc>
          <w:tcPr>
            <w:tcW w:w="1575" w:type="dxa"/>
            <w:vMerge w:val="continue"/>
            <w:tcBorders>
              <w:top w:val="nil"/>
              <w:left w:val="single" w:color="auto" w:sz="4" w:space="0"/>
              <w:bottom w:val="single" w:color="auto" w:sz="4" w:space="0"/>
              <w:right w:val="single" w:color="auto" w:sz="4" w:space="0"/>
            </w:tcBorders>
            <w:vAlign w:val="center"/>
          </w:tcPr>
          <w:p w14:paraId="24F2D9D2">
            <w:pPr>
              <w:widowControl/>
              <w:spacing w:line="240" w:lineRule="auto"/>
              <w:jc w:val="left"/>
              <w:rPr>
                <w:rFonts w:ascii="宋体" w:hAnsi="宋体" w:eastAsia="宋体" w:cs="宋体"/>
                <w:color w:val="000000"/>
                <w:kern w:val="0"/>
                <w:sz w:val="22"/>
              </w:rPr>
            </w:pPr>
          </w:p>
        </w:tc>
        <w:tc>
          <w:tcPr>
            <w:tcW w:w="1406" w:type="dxa"/>
            <w:tcBorders>
              <w:top w:val="nil"/>
              <w:left w:val="nil"/>
              <w:bottom w:val="single" w:color="auto" w:sz="4" w:space="0"/>
              <w:right w:val="single" w:color="auto" w:sz="4" w:space="0"/>
            </w:tcBorders>
            <w:shd w:val="clear" w:color="auto" w:fill="auto"/>
            <w:vAlign w:val="center"/>
          </w:tcPr>
          <w:p w14:paraId="233E5EAC">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满意度指标</w:t>
            </w:r>
          </w:p>
        </w:tc>
        <w:tc>
          <w:tcPr>
            <w:tcW w:w="1807" w:type="dxa"/>
            <w:tcBorders>
              <w:top w:val="nil"/>
              <w:left w:val="nil"/>
              <w:bottom w:val="single" w:color="auto" w:sz="4" w:space="0"/>
              <w:right w:val="single" w:color="auto" w:sz="4" w:space="0"/>
            </w:tcBorders>
            <w:shd w:val="clear" w:color="auto" w:fill="auto"/>
            <w:vAlign w:val="center"/>
          </w:tcPr>
          <w:p w14:paraId="13810815">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服务对象满意度指标</w:t>
            </w:r>
          </w:p>
        </w:tc>
        <w:tc>
          <w:tcPr>
            <w:tcW w:w="1748" w:type="dxa"/>
            <w:tcBorders>
              <w:top w:val="nil"/>
              <w:left w:val="nil"/>
              <w:bottom w:val="single" w:color="auto" w:sz="4" w:space="0"/>
              <w:right w:val="nil"/>
            </w:tcBorders>
            <w:shd w:val="clear" w:color="auto" w:fill="auto"/>
            <w:vAlign w:val="center"/>
          </w:tcPr>
          <w:p w14:paraId="11093C23">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年度实施项目完成率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7B76A8FA">
            <w:pPr>
              <w:keepNext w:val="0"/>
              <w:keepLines w:val="0"/>
              <w:widowControl/>
              <w:suppressLineNumbers w:val="0"/>
              <w:jc w:val="left"/>
              <w:textAlignment w:val="center"/>
              <w:rPr>
                <w:rFonts w:ascii="宋体" w:hAnsi="宋体" w:eastAsia="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≥80%</w:t>
            </w:r>
          </w:p>
        </w:tc>
      </w:tr>
    </w:tbl>
    <w:p w14:paraId="7BDE5416">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14:paraId="18B7ED2B">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本</w:t>
      </w:r>
      <w:r>
        <w:rPr>
          <w:rFonts w:hint="eastAsia" w:ascii="仿宋" w:hAnsi="仿宋" w:eastAsia="仿宋"/>
          <w:sz w:val="32"/>
          <w:szCs w:val="32"/>
          <w:lang w:eastAsia="zh-CN"/>
        </w:rPr>
        <w:t>单位</w:t>
      </w:r>
      <w:r>
        <w:rPr>
          <w:rFonts w:hint="eastAsia" w:ascii="仿宋" w:hAnsi="仿宋" w:eastAsia="仿宋"/>
          <w:sz w:val="32"/>
          <w:szCs w:val="32"/>
        </w:rPr>
        <w:t>无其他需要说明的绩效目标情况</w:t>
      </w:r>
      <w:r>
        <w:rPr>
          <w:rFonts w:hint="eastAsia" w:ascii="仿宋" w:hAnsi="仿宋" w:eastAsia="仿宋"/>
          <w:sz w:val="32"/>
          <w:szCs w:val="32"/>
          <w:lang w:eastAsia="zh-CN"/>
        </w:rPr>
        <w:t>。</w:t>
      </w:r>
    </w:p>
    <w:p w14:paraId="3CC35D9D">
      <w:pPr>
        <w:spacing w:line="590" w:lineRule="exact"/>
        <w:ind w:firstLine="640" w:firstLineChars="200"/>
        <w:rPr>
          <w:rFonts w:ascii="黑体" w:hAnsi="黑体" w:eastAsia="黑体"/>
          <w:b w:val="0"/>
          <w:sz w:val="32"/>
          <w:szCs w:val="32"/>
        </w:rPr>
      </w:pPr>
      <w:r>
        <w:rPr>
          <w:rFonts w:hint="eastAsia" w:ascii="黑体" w:hAnsi="黑体" w:eastAsia="黑体" w:cstheme="minorBidi"/>
          <w:b w:val="0"/>
          <w:bCs w:val="0"/>
          <w:color w:val="auto"/>
          <w:kern w:val="2"/>
          <w:sz w:val="32"/>
          <w:szCs w:val="32"/>
          <w:lang w:val="en-US" w:eastAsia="zh-CN"/>
        </w:rPr>
        <w:t>八、</w:t>
      </w:r>
      <w:r>
        <w:rPr>
          <w:rFonts w:hint="eastAsia" w:ascii="黑体" w:hAnsi="黑体" w:eastAsia="黑体"/>
          <w:b w:val="0"/>
          <w:sz w:val="32"/>
          <w:szCs w:val="32"/>
        </w:rPr>
        <w:t>其他重要事项说明</w:t>
      </w:r>
    </w:p>
    <w:p w14:paraId="333B0E8D">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463579DB">
      <w:pPr>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lang w:eastAsia="zh-CN"/>
        </w:rPr>
        <w:t>本部门为事业单位没有机关运行经费</w:t>
      </w:r>
      <w:r>
        <w:rPr>
          <w:rFonts w:hint="eastAsia" w:ascii="仿宋" w:hAnsi="仿宋" w:eastAsia="仿宋"/>
          <w:kern w:val="0"/>
          <w:sz w:val="32"/>
          <w:szCs w:val="32"/>
        </w:rPr>
        <w:t>。</w:t>
      </w:r>
    </w:p>
    <w:p w14:paraId="17865CBC">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0AB1D6D5">
      <w:pP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lang w:val="en-US" w:eastAsia="zh-CN"/>
        </w:rPr>
        <w:t>2024</w:t>
      </w:r>
      <w:r>
        <w:rPr>
          <w:rFonts w:hint="eastAsia" w:ascii="仿宋" w:hAnsi="仿宋" w:eastAsia="仿宋"/>
          <w:kern w:val="0"/>
          <w:sz w:val="32"/>
          <w:szCs w:val="32"/>
        </w:rPr>
        <w:t>年，</w:t>
      </w:r>
      <w:r>
        <w:rPr>
          <w:rFonts w:hint="eastAsia" w:ascii="仿宋" w:hAnsi="仿宋" w:eastAsia="仿宋"/>
          <w:kern w:val="0"/>
          <w:sz w:val="32"/>
          <w:szCs w:val="32"/>
          <w:lang w:eastAsia="zh-CN"/>
        </w:rPr>
        <w:t>中共莆田市委党校</w:t>
      </w:r>
      <w:r>
        <w:rPr>
          <w:rFonts w:hint="eastAsia" w:ascii="仿宋" w:hAnsi="仿宋" w:eastAsia="仿宋"/>
          <w:kern w:val="0"/>
          <w:sz w:val="32"/>
          <w:szCs w:val="32"/>
        </w:rPr>
        <w:t>部门政府采购预算总额</w:t>
      </w:r>
      <w:r>
        <w:rPr>
          <w:rFonts w:hint="eastAsia" w:ascii="仿宋" w:hAnsi="仿宋" w:eastAsia="仿宋"/>
          <w:kern w:val="0"/>
          <w:sz w:val="32"/>
          <w:szCs w:val="32"/>
          <w:lang w:val="en-US" w:eastAsia="zh-CN"/>
        </w:rPr>
        <w:t>2966.4</w:t>
      </w:r>
      <w:r>
        <w:rPr>
          <w:rFonts w:hint="eastAsia" w:ascii="仿宋" w:hAnsi="仿宋" w:eastAsia="仿宋"/>
          <w:kern w:val="0"/>
          <w:sz w:val="32"/>
          <w:szCs w:val="32"/>
        </w:rPr>
        <w:t>万元，其中：政府采购货物预算</w:t>
      </w:r>
      <w:r>
        <w:rPr>
          <w:rFonts w:hint="eastAsia" w:ascii="仿宋" w:hAnsi="仿宋" w:eastAsia="仿宋"/>
          <w:kern w:val="0"/>
          <w:sz w:val="32"/>
          <w:szCs w:val="32"/>
          <w:lang w:val="en-US" w:eastAsia="zh-CN"/>
        </w:rPr>
        <w:t>2653.85</w:t>
      </w:r>
      <w:r>
        <w:rPr>
          <w:rFonts w:hint="eastAsia" w:ascii="仿宋" w:hAnsi="仿宋" w:eastAsia="仿宋"/>
          <w:kern w:val="0"/>
          <w:sz w:val="32"/>
          <w:szCs w:val="32"/>
        </w:rPr>
        <w:t>万元、政府采购工程预算</w:t>
      </w:r>
      <w:r>
        <w:rPr>
          <w:rFonts w:hint="eastAsia" w:ascii="仿宋" w:hAnsi="仿宋" w:eastAsia="仿宋"/>
          <w:kern w:val="0"/>
          <w:sz w:val="32"/>
          <w:szCs w:val="32"/>
          <w:lang w:val="en-US" w:eastAsia="zh-CN"/>
        </w:rPr>
        <w:t>312.55</w:t>
      </w:r>
      <w:r>
        <w:rPr>
          <w:rFonts w:hint="eastAsia" w:ascii="仿宋" w:hAnsi="仿宋" w:eastAsia="仿宋"/>
          <w:kern w:val="0"/>
          <w:sz w:val="32"/>
          <w:szCs w:val="32"/>
        </w:rPr>
        <w:t>万元。</w:t>
      </w:r>
    </w:p>
    <w:p w14:paraId="7ABCF941">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106C14AA">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2023</w:t>
      </w:r>
      <w:r>
        <w:rPr>
          <w:rFonts w:hint="eastAsia" w:ascii="仿宋" w:hAnsi="仿宋" w:eastAsia="仿宋" w:cs="仿宋_GB2312"/>
          <w:kern w:val="0"/>
          <w:sz w:val="32"/>
          <w:szCs w:val="32"/>
        </w:rPr>
        <w:t>年12月31日，</w:t>
      </w:r>
      <w:r>
        <w:rPr>
          <w:rFonts w:ascii="仿宋_GB2312" w:hAnsi="宋体" w:eastAsia="仿宋_GB2312" w:cs="仿宋_GB2312"/>
          <w:color w:val="000000"/>
          <w:kern w:val="0"/>
          <w:sz w:val="31"/>
          <w:szCs w:val="31"/>
          <w:lang w:val="en-US" w:eastAsia="zh-CN" w:bidi="ar"/>
        </w:rPr>
        <w:t xml:space="preserve">中共莆田市委党校（莆田市行政学院） </w:t>
      </w:r>
      <w:r>
        <w:rPr>
          <w:rFonts w:hint="eastAsia" w:ascii="仿宋_GB2312" w:hAnsi="宋体" w:eastAsia="仿宋_GB2312" w:cs="仿宋_GB2312"/>
          <w:color w:val="000000"/>
          <w:kern w:val="0"/>
          <w:sz w:val="31"/>
          <w:szCs w:val="31"/>
          <w:lang w:val="en-US" w:eastAsia="zh-CN" w:bidi="ar"/>
        </w:rPr>
        <w:t>部门共有车辆 0 辆。</w:t>
      </w:r>
      <w:r>
        <w:rPr>
          <w:rFonts w:hint="eastAsia" w:ascii="仿宋" w:hAnsi="仿宋" w:eastAsia="仿宋"/>
          <w:sz w:val="32"/>
          <w:szCs w:val="32"/>
        </w:rPr>
        <w:t>单位价值100万元（含）以上设备</w:t>
      </w:r>
      <w:r>
        <w:rPr>
          <w:rFonts w:hint="eastAsia" w:ascii="仿宋" w:hAnsi="仿宋" w:eastAsia="仿宋"/>
          <w:sz w:val="32"/>
          <w:szCs w:val="32"/>
          <w:lang w:val="en-US" w:eastAsia="zh-CN"/>
        </w:rPr>
        <w:t>0</w:t>
      </w:r>
      <w:r>
        <w:rPr>
          <w:rFonts w:hint="eastAsia" w:ascii="仿宋" w:hAnsi="仿宋" w:eastAsia="仿宋" w:cs="仿宋_GB2312"/>
          <w:kern w:val="0"/>
          <w:sz w:val="32"/>
          <w:szCs w:val="32"/>
        </w:rPr>
        <w:t>台（套）。</w:t>
      </w:r>
    </w:p>
    <w:p w14:paraId="0D245374">
      <w:pPr>
        <w:ind w:firstLine="640" w:firstLineChars="200"/>
        <w:rPr>
          <w:rFonts w:ascii="仿宋" w:hAnsi="仿宋" w:eastAsia="仿宋" w:cs="楷体"/>
          <w:kern w:val="0"/>
          <w:sz w:val="32"/>
          <w:szCs w:val="32"/>
        </w:rPr>
      </w:pPr>
      <w:r>
        <w:rPr>
          <w:rFonts w:hint="eastAsia" w:ascii="仿宋" w:hAnsi="仿宋" w:eastAsia="仿宋" w:cs="楷体"/>
          <w:kern w:val="0"/>
          <w:sz w:val="32"/>
          <w:szCs w:val="32"/>
          <w:lang w:val="en-US" w:eastAsia="zh-CN"/>
        </w:rPr>
        <w:t>2024</w:t>
      </w:r>
      <w:r>
        <w:rPr>
          <w:rFonts w:hint="eastAsia" w:ascii="仿宋" w:hAnsi="仿宋" w:eastAsia="仿宋" w:cs="楷体"/>
          <w:kern w:val="0"/>
          <w:sz w:val="32"/>
          <w:szCs w:val="32"/>
        </w:rPr>
        <w:t>年</w:t>
      </w:r>
      <w:r>
        <w:rPr>
          <w:rFonts w:hint="eastAsia" w:ascii="仿宋" w:hAnsi="仿宋" w:eastAsia="仿宋" w:cs="楷体"/>
          <w:kern w:val="0"/>
          <w:sz w:val="32"/>
          <w:szCs w:val="32"/>
          <w:lang w:eastAsia="zh-CN"/>
        </w:rPr>
        <w:t>单位</w:t>
      </w:r>
      <w:r>
        <w:rPr>
          <w:rFonts w:hint="eastAsia" w:ascii="仿宋" w:hAnsi="仿宋" w:eastAsia="仿宋" w:cs="楷体"/>
          <w:kern w:val="0"/>
          <w:sz w:val="32"/>
          <w:szCs w:val="32"/>
        </w:rPr>
        <w:t>预算安排购置车辆</w:t>
      </w:r>
      <w:r>
        <w:rPr>
          <w:rFonts w:hint="eastAsia" w:ascii="仿宋" w:hAnsi="仿宋" w:eastAsia="仿宋" w:cs="楷体"/>
          <w:kern w:val="0"/>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0B5C1F6A">
      <w:pPr>
        <w:jc w:val="left"/>
        <w:rPr>
          <w:rFonts w:hint="eastAsia" w:ascii="黑体" w:hAnsi="黑体" w:eastAsia="黑体"/>
          <w:b w:val="0"/>
          <w:sz w:val="56"/>
        </w:rPr>
      </w:pPr>
    </w:p>
    <w:p w14:paraId="2DB69171">
      <w:pPr>
        <w:jc w:val="left"/>
        <w:rPr>
          <w:rFonts w:hint="eastAsia" w:ascii="黑体" w:hAnsi="黑体" w:eastAsia="黑体"/>
          <w:b w:val="0"/>
          <w:sz w:val="56"/>
        </w:rPr>
      </w:pPr>
    </w:p>
    <w:p w14:paraId="1082F5B5">
      <w:pPr>
        <w:jc w:val="left"/>
        <w:rPr>
          <w:rFonts w:hint="eastAsia" w:ascii="黑体" w:hAnsi="黑体" w:eastAsia="黑体"/>
          <w:b w:val="0"/>
          <w:sz w:val="56"/>
        </w:rPr>
      </w:pPr>
    </w:p>
    <w:p w14:paraId="72FD4E2C">
      <w:pPr>
        <w:jc w:val="left"/>
        <w:rPr>
          <w:rFonts w:hint="eastAsia" w:ascii="黑体" w:hAnsi="黑体" w:eastAsia="黑体"/>
          <w:b w:val="0"/>
          <w:sz w:val="56"/>
        </w:rPr>
      </w:pPr>
    </w:p>
    <w:p w14:paraId="2B0243F2">
      <w:pPr>
        <w:jc w:val="left"/>
        <w:rPr>
          <w:rFonts w:ascii="黑体" w:hAnsi="黑体" w:eastAsia="黑体"/>
          <w:sz w:val="56"/>
        </w:rPr>
      </w:pPr>
      <w:r>
        <w:rPr>
          <w:rFonts w:hint="eastAsia" w:ascii="黑体" w:hAnsi="黑体" w:eastAsia="黑体"/>
          <w:b w:val="0"/>
          <w:sz w:val="56"/>
        </w:rPr>
        <w:t>第四部分</w:t>
      </w:r>
      <w:r>
        <w:rPr>
          <w:rFonts w:ascii="黑体" w:hAnsi="黑体" w:eastAsia="黑体"/>
          <w:b w:val="0"/>
          <w:sz w:val="56"/>
        </w:rPr>
        <w:t xml:space="preserve"> </w:t>
      </w:r>
    </w:p>
    <w:p w14:paraId="4E8783D7">
      <w:pPr>
        <w:jc w:val="center"/>
        <w:rPr>
          <w:rFonts w:ascii="黑体" w:hAnsi="黑体" w:eastAsia="黑体"/>
          <w:b w:val="0"/>
          <w:sz w:val="56"/>
        </w:rPr>
      </w:pPr>
      <w:r>
        <w:rPr>
          <w:rFonts w:hint="eastAsia" w:ascii="黑体" w:hAnsi="黑体" w:eastAsia="黑体"/>
          <w:b w:val="0"/>
          <w:sz w:val="56"/>
        </w:rPr>
        <w:t>名词解释</w:t>
      </w:r>
    </w:p>
    <w:p w14:paraId="3FAEB8CC">
      <w:pPr>
        <w:jc w:val="center"/>
        <w:rPr>
          <w:rFonts w:asciiTheme="majorEastAsia" w:hAnsiTheme="majorEastAsia" w:eastAsiaTheme="majorEastAsia"/>
          <w:b/>
          <w:sz w:val="40"/>
        </w:rPr>
      </w:pPr>
    </w:p>
    <w:p w14:paraId="2DE5782E">
      <w:pPr>
        <w:spacing w:line="600" w:lineRule="exact"/>
        <w:ind w:firstLine="707" w:firstLineChars="221"/>
        <w:rPr>
          <w:rFonts w:ascii="仿宋" w:hAnsi="仿宋" w:eastAsia="仿宋" w:cs="仿宋"/>
          <w:color w:val="000000"/>
          <w:kern w:val="0"/>
          <w:sz w:val="32"/>
          <w:szCs w:val="32"/>
        </w:rPr>
        <w:sectPr>
          <w:pgSz w:w="11906" w:h="16838"/>
          <w:pgMar w:top="1440" w:right="1800" w:bottom="1440" w:left="1800" w:header="851" w:footer="992" w:gutter="0"/>
          <w:cols w:space="425" w:num="1"/>
          <w:docGrid w:type="lines" w:linePitch="312" w:charSpace="0"/>
        </w:sectPr>
      </w:pPr>
    </w:p>
    <w:p w14:paraId="6ED567D1">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7AC85065">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28EC9CAC">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78F7AB3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2A6704A5">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47554E7C">
      <w:pPr>
        <w:pStyle w:val="9"/>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6E6610F4">
      <w:pPr>
        <w:pStyle w:val="9"/>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33DFF236">
      <w:pPr>
        <w:pStyle w:val="9"/>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1BC22428">
      <w:pPr>
        <w:pStyle w:val="9"/>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76DD0BD8">
      <w:pPr>
        <w:pStyle w:val="9"/>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472FB994">
      <w:pPr>
        <w:pStyle w:val="9"/>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7CEDC30E">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34A182">
      <w:pPr>
        <w:jc w:val="center"/>
      </w:pPr>
    </w:p>
    <w:p w14:paraId="7453C5F7">
      <w:pPr>
        <w:jc w:val="center"/>
      </w:pPr>
    </w:p>
    <w:p w14:paraId="35EC6825">
      <w:pPr>
        <w:jc w:val="center"/>
      </w:pPr>
    </w:p>
    <w:p w14:paraId="258A5170">
      <w:pPr>
        <w:jc w:val="both"/>
      </w:pPr>
    </w:p>
    <w:p w14:paraId="1FDE5C5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14:paraId="7DB11BAC">
        <w:pPr>
          <w:pStyle w:val="5"/>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A9B7">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2D03D"/>
    <w:multiLevelType w:val="singleLevel"/>
    <w:tmpl w:val="2A32D0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jI0ODIzZDkwYzFjZTU1ZWZiNzRiODc5NjY2OWIifQ=="/>
  </w:docVars>
  <w:rsids>
    <w:rsidRoot w:val="00000000"/>
    <w:rsid w:val="030C2A9D"/>
    <w:rsid w:val="0FE71654"/>
    <w:rsid w:val="12723C8A"/>
    <w:rsid w:val="1A410884"/>
    <w:rsid w:val="1EDF3AB2"/>
    <w:rsid w:val="2C704F78"/>
    <w:rsid w:val="2D5343B1"/>
    <w:rsid w:val="2EAF353C"/>
    <w:rsid w:val="37B41CB5"/>
    <w:rsid w:val="3C8F5A4A"/>
    <w:rsid w:val="462B53D6"/>
    <w:rsid w:val="4BAA1289"/>
    <w:rsid w:val="5CC33B72"/>
    <w:rsid w:val="6CD30209"/>
    <w:rsid w:val="71173633"/>
    <w:rsid w:val="73FE7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99"/>
    <w:pPr>
      <w:ind w:left="1680"/>
    </w:pPr>
  </w:style>
  <w:style w:type="paragraph" w:styleId="3">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4">
    <w:name w:val="Balloon Text"/>
    <w:basedOn w:val="1"/>
    <w:next w:val="2"/>
    <w:semiHidden/>
    <w:qFormat/>
    <w:uiPriority w:val="0"/>
    <w:rPr>
      <w:sz w:val="18"/>
      <w:szCs w:val="18"/>
    </w:rPr>
  </w:style>
  <w:style w:type="paragraph" w:styleId="5">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2245</Words>
  <Characters>2344</Characters>
  <Lines>0</Lines>
  <Paragraphs>0</Paragraphs>
  <TotalTime>29</TotalTime>
  <ScaleCrop>false</ScaleCrop>
  <LinksUpToDate>false</LinksUpToDate>
  <CharactersWithSpaces>2384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2024-02-06T08:57:00Z</dcterms:created>
  <dc:creator>Administrator</dc:creator>
  <cp:lastModifiedBy>吴骁</cp:lastModifiedBy>
  <cp:lastPrinted>2024-02-06T10:01:00Z</cp:lastPrinted>
  <dcterms:modified xsi:type="dcterms:W3CDTF">2025-09-19T08:41:33Z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34CA8617C15B4D6CBC57FAF7AE93A6D7_12</vt:lpwstr>
  </property>
  <property fmtid="{D5CDD505-2E9C-101B-9397-08002B2CF9AE}" pid="4" name="KSOTemplateDocerSaveRecord">
    <vt:lpwstr>eyJoZGlkIjoiMjZkYjBjMTBjNWRiYzhmZTUzMzc2MmIyMzJlMDI1MzIiLCJ1c2VySWQiOiIxNjcxOTI1NjIzIn0=</vt:lpwstr>
  </property>
</Properties>
</file>